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5D29" w14:textId="7859BFE2" w:rsidR="00C81474" w:rsidRPr="00046B9C" w:rsidRDefault="00046B9C" w:rsidP="00046B9C">
      <w:pPr>
        <w:jc w:val="center"/>
        <w:rPr>
          <w:rFonts w:ascii="ＭＳ ゴシック" w:eastAsia="ＭＳ ゴシック" w:hAnsi="ＭＳ ゴシック"/>
          <w:sz w:val="28"/>
          <w:szCs w:val="28"/>
        </w:rPr>
      </w:pPr>
      <w:r w:rsidRPr="00046B9C">
        <w:rPr>
          <w:rFonts w:ascii="ＭＳ ゴシック" w:eastAsia="ＭＳ ゴシック" w:hAnsi="ＭＳ ゴシック" w:hint="eastAsia"/>
          <w:sz w:val="28"/>
          <w:szCs w:val="28"/>
        </w:rPr>
        <w:t>生命科学・医学系研究実施計画書</w:t>
      </w:r>
    </w:p>
    <w:p w14:paraId="381C3DB2" w14:textId="77777777" w:rsidR="00046B9C" w:rsidRPr="00E17BA9" w:rsidRDefault="00046B9C">
      <w:pPr>
        <w:rPr>
          <w:rFonts w:ascii="ＭＳ ゴシック" w:eastAsia="ＭＳ ゴシック" w:hAnsi="ＭＳ ゴシック"/>
          <w:sz w:val="22"/>
          <w:szCs w:val="22"/>
        </w:rPr>
      </w:pPr>
    </w:p>
    <w:p w14:paraId="3D503F2B" w14:textId="2C92D5B0" w:rsidR="00046B9C" w:rsidRPr="00E17BA9" w:rsidRDefault="00046B9C" w:rsidP="00046B9C">
      <w:pPr>
        <w:ind w:left="1320" w:hangingChars="600" w:hanging="13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研究課題名　○○</w:t>
      </w:r>
    </w:p>
    <w:p w14:paraId="1C003AC1" w14:textId="77777777" w:rsidR="00046B9C" w:rsidRPr="00E17BA9" w:rsidRDefault="00046B9C" w:rsidP="00046B9C">
      <w:pPr>
        <w:ind w:left="1320" w:hangingChars="600" w:hanging="1320"/>
        <w:rPr>
          <w:rFonts w:ascii="ＭＳ ゴシック" w:eastAsia="ＭＳ ゴシック" w:hAnsi="ＭＳ ゴシック"/>
          <w:sz w:val="22"/>
          <w:szCs w:val="22"/>
        </w:rPr>
      </w:pPr>
    </w:p>
    <w:p w14:paraId="7A054FB1" w14:textId="45AFE1D2"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・朱書きのコメントと網掛けの例文、留意事項は削除する。</w:t>
      </w:r>
    </w:p>
    <w:p w14:paraId="38CF3BE7" w14:textId="6D09F5C6"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・該当しない項目には「該当しない。」と記入する。</w:t>
      </w:r>
    </w:p>
    <w:p w14:paraId="0139D77A" w14:textId="3226B155"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・変更箇所と区別がつかなくなるためアンダーラインは用いない。</w:t>
      </w:r>
    </w:p>
    <w:p w14:paraId="230C0C88" w14:textId="116DCA3F"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・強調したい場合は太字等他の方法で記入する。</w:t>
      </w:r>
    </w:p>
    <w:p w14:paraId="20499381" w14:textId="3BF4877D"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・ヘッダー右上の作成日を必ず記載する。</w:t>
      </w:r>
    </w:p>
    <w:p w14:paraId="13A521FD" w14:textId="2EFE8D85" w:rsidR="00046B9C" w:rsidRPr="00E17BA9" w:rsidRDefault="00046B9C" w:rsidP="00046B9C">
      <w:pPr>
        <w:ind w:left="1320" w:hangingChars="600" w:hanging="13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・空欄の場合は、不備がある申請として受理することができない。</w:t>
      </w:r>
    </w:p>
    <w:p w14:paraId="570C3675" w14:textId="77777777" w:rsidR="00046B9C" w:rsidRPr="00E17BA9" w:rsidRDefault="00046B9C" w:rsidP="00046B9C">
      <w:pPr>
        <w:ind w:left="1320" w:hangingChars="600" w:hanging="1320"/>
        <w:rPr>
          <w:rFonts w:ascii="ＭＳ ゴシック" w:eastAsia="ＭＳ ゴシック" w:hAnsi="ＭＳ ゴシック"/>
          <w:color w:val="EE0000"/>
          <w:sz w:val="22"/>
          <w:szCs w:val="22"/>
        </w:rPr>
      </w:pPr>
    </w:p>
    <w:p w14:paraId="1F9F7092" w14:textId="181D55BB" w:rsidR="00046B9C" w:rsidRPr="00C96F6C" w:rsidRDefault="00046B9C" w:rsidP="006A33CA">
      <w:pPr>
        <w:pStyle w:val="a9"/>
        <w:numPr>
          <w:ilvl w:val="0"/>
          <w:numId w:val="3"/>
        </w:numPr>
        <w:rPr>
          <w:rFonts w:ascii="ＭＳ ゴシック" w:eastAsia="ＭＳ ゴシック" w:hAnsi="ＭＳ ゴシック"/>
          <w:sz w:val="22"/>
          <w:szCs w:val="22"/>
        </w:rPr>
      </w:pPr>
      <w:r w:rsidRPr="00C96F6C">
        <w:rPr>
          <w:rFonts w:ascii="ＭＳ ゴシック" w:eastAsia="ＭＳ ゴシック" w:hAnsi="ＭＳ ゴシック"/>
          <w:sz w:val="22"/>
          <w:szCs w:val="22"/>
        </w:rPr>
        <w:t>研究の背景並びに科学的合理性の根拠</w:t>
      </w:r>
    </w:p>
    <w:p w14:paraId="22B9534E" w14:textId="7B29B443" w:rsidR="00046B9C" w:rsidRPr="00E17BA9" w:rsidRDefault="00046B9C" w:rsidP="00A749C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1BABA9D" w14:textId="66EBC548" w:rsidR="00046B9C" w:rsidRPr="00FE7925" w:rsidRDefault="00046B9C" w:rsidP="00046B9C">
      <w:pPr>
        <w:ind w:firstLineChars="100" w:firstLine="210"/>
        <w:rPr>
          <w:rFonts w:ascii="ＭＳ ゴシック" w:eastAsia="ＭＳ ゴシック" w:hAnsi="ＭＳ ゴシック"/>
          <w:szCs w:val="21"/>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46B9C" w:rsidRPr="00B32958" w14:paraId="52FB78C1" w14:textId="77777777" w:rsidTr="00046B9C">
        <w:tc>
          <w:tcPr>
            <w:tcW w:w="9484" w:type="dxa"/>
            <w:shd w:val="clear" w:color="auto" w:fill="DAE9F7" w:themeFill="text2" w:themeFillTint="1A"/>
          </w:tcPr>
          <w:p w14:paraId="62284BDD" w14:textId="77777777" w:rsidR="00046B9C" w:rsidRPr="00B32958" w:rsidRDefault="00046B9C" w:rsidP="00202663">
            <w:pPr>
              <w:autoSpaceDE w:val="0"/>
              <w:autoSpaceDN w:val="0"/>
              <w:snapToGrid w:val="0"/>
              <w:spacing w:line="240" w:lineRule="exact"/>
              <w:rPr>
                <w:rFonts w:ascii="ＭＳ ゴシック" w:eastAsia="ＭＳ ゴシック" w:hAnsi="ＭＳ ゴシック"/>
                <w:b/>
                <w:bCs/>
                <w:spacing w:val="2"/>
                <w:sz w:val="18"/>
                <w:szCs w:val="18"/>
              </w:rPr>
            </w:pPr>
            <w:r w:rsidRPr="00B32958">
              <w:rPr>
                <w:rFonts w:ascii="ＭＳ ゴシック" w:eastAsia="ＭＳ ゴシック" w:hAnsi="ＭＳ ゴシック" w:hint="eastAsia"/>
                <w:b/>
                <w:bCs/>
                <w:spacing w:val="2"/>
                <w:sz w:val="18"/>
                <w:szCs w:val="18"/>
              </w:rPr>
              <w:t>留意事項</w:t>
            </w:r>
          </w:p>
          <w:p w14:paraId="3EF35938" w14:textId="77777777" w:rsidR="00046B9C" w:rsidRPr="00B32958" w:rsidRDefault="00046B9C" w:rsidP="00202663">
            <w:pPr>
              <w:autoSpaceDE w:val="0"/>
              <w:autoSpaceDN w:val="0"/>
              <w:snapToGrid w:val="0"/>
              <w:spacing w:line="240" w:lineRule="exact"/>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bookmarkStart w:id="0" w:name="_Hlk204112421"/>
            <w:r w:rsidRPr="00B32958">
              <w:rPr>
                <w:rFonts w:ascii="ＭＳ ゴシック" w:eastAsia="ＭＳ ゴシック" w:hAnsi="ＭＳ ゴシック" w:hint="eastAsia"/>
                <w:color w:val="EE0000"/>
                <w:spacing w:val="2"/>
                <w:sz w:val="18"/>
                <w:szCs w:val="18"/>
                <w:u w:val="single"/>
              </w:rPr>
              <w:t>他分野の研究者が理解できる平易な表現にて明確かつ簡明に記述</w:t>
            </w:r>
            <w:r w:rsidRPr="00B32958">
              <w:rPr>
                <w:rFonts w:ascii="ＭＳ ゴシック" w:eastAsia="ＭＳ ゴシック" w:hAnsi="ＭＳ ゴシック" w:hint="eastAsia"/>
                <w:spacing w:val="2"/>
                <w:sz w:val="18"/>
                <w:szCs w:val="18"/>
              </w:rPr>
              <w:t>する。</w:t>
            </w:r>
            <w:bookmarkEnd w:id="0"/>
          </w:p>
          <w:p w14:paraId="18B27D75"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・目標とする日本語レベルは新聞の日本語。</w:t>
            </w:r>
            <w:r w:rsidRPr="00B32958">
              <w:rPr>
                <w:rFonts w:ascii="ＭＳ ゴシック" w:eastAsia="ＭＳ ゴシック" w:hAnsi="ＭＳ ゴシック" w:hint="eastAsia"/>
                <w:color w:val="EE0000"/>
                <w:spacing w:val="2"/>
                <w:sz w:val="18"/>
                <w:szCs w:val="18"/>
                <w:u w:val="single"/>
              </w:rPr>
              <w:t>主観的な表現は極力控え、具体的かつ客観的な記載に努めること</w:t>
            </w:r>
            <w:r w:rsidRPr="00B32958">
              <w:rPr>
                <w:rFonts w:ascii="ＭＳ ゴシック" w:eastAsia="ＭＳ ゴシック" w:hAnsi="ＭＳ ゴシック" w:hint="eastAsia"/>
                <w:spacing w:val="2"/>
                <w:sz w:val="18"/>
                <w:szCs w:val="18"/>
              </w:rPr>
              <w:t>。</w:t>
            </w:r>
          </w:p>
          <w:p w14:paraId="1283A941"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論文や学会抄録での報告内容を引用する場合、</w:t>
            </w:r>
            <w:r w:rsidRPr="00B32958">
              <w:rPr>
                <w:rFonts w:ascii="ＭＳ ゴシック" w:eastAsia="ＭＳ ゴシック" w:hAnsi="ＭＳ ゴシック"/>
                <w:color w:val="EE0000"/>
                <w:spacing w:val="2"/>
                <w:sz w:val="18"/>
                <w:szCs w:val="18"/>
                <w:u w:val="single"/>
              </w:rPr>
              <w:t>単に「</w:t>
            </w:r>
            <w:r w:rsidRPr="00B32958">
              <w:rPr>
                <w:rFonts w:ascii="ＭＳ ゴシック" w:eastAsia="ＭＳ ゴシック" w:hAnsi="ＭＳ ゴシック" w:hint="eastAsia"/>
                <w:color w:val="EE0000"/>
                <w:spacing w:val="2"/>
                <w:sz w:val="18"/>
                <w:szCs w:val="18"/>
                <w:u w:val="single"/>
              </w:rPr>
              <w:t>..</w:t>
            </w:r>
            <w:r w:rsidRPr="00B32958">
              <w:rPr>
                <w:rFonts w:ascii="ＭＳ ゴシック" w:eastAsia="ＭＳ ゴシック" w:hAnsi="ＭＳ ゴシック"/>
                <w:color w:val="EE0000"/>
                <w:spacing w:val="2"/>
                <w:sz w:val="18"/>
                <w:szCs w:val="18"/>
                <w:u w:val="single"/>
              </w:rPr>
              <w:t>と報告されている」という解釈のみ述べた曖昧な表現ではなく、報告されている数値も記載すること。</w:t>
            </w:r>
          </w:p>
          <w:p w14:paraId="6000DB7B"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・非専門家が読むことを前提として、対象疾患の説明、疫学的事項（疾患の頻度、増加・減少の trend など）、我が国における状況を中心に、可能なら諸外国との対比を含めて述べること。</w:t>
            </w:r>
          </w:p>
          <w:p w14:paraId="1BF0F8B8"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対象集団における現時点の標準治療</w:t>
            </w:r>
            <w:r w:rsidRPr="00B32958">
              <w:rPr>
                <w:rFonts w:ascii="ＭＳ ゴシック" w:eastAsia="ＭＳ ゴシック" w:hAnsi="ＭＳ ゴシック" w:hint="eastAsia"/>
                <w:spacing w:val="2"/>
                <w:sz w:val="18"/>
                <w:szCs w:val="18"/>
              </w:rPr>
              <w:t>（患者に第一選択として推奨すべき治療）</w:t>
            </w:r>
            <w:r w:rsidRPr="00B32958">
              <w:rPr>
                <w:rFonts w:ascii="ＭＳ ゴシック" w:eastAsia="ＭＳ ゴシック" w:hAnsi="ＭＳ ゴシック"/>
                <w:spacing w:val="2"/>
                <w:sz w:val="18"/>
                <w:szCs w:val="18"/>
              </w:rPr>
              <w:t>が確立されてきた主たる経緯を概説し、</w:t>
            </w:r>
            <w:r w:rsidRPr="00B32958">
              <w:rPr>
                <w:rFonts w:ascii="ＭＳ ゴシック" w:eastAsia="ＭＳ ゴシック" w:hAnsi="ＭＳ ゴシック"/>
                <w:color w:val="EE0000"/>
                <w:spacing w:val="2"/>
                <w:sz w:val="18"/>
                <w:szCs w:val="18"/>
                <w:u w:val="single"/>
              </w:rPr>
              <w:t>現在</w:t>
            </w:r>
            <w:r w:rsidRPr="00B32958">
              <w:rPr>
                <w:rFonts w:ascii="ＭＳ ゴシック" w:eastAsia="ＭＳ ゴシック" w:hAnsi="ＭＳ ゴシック" w:hint="eastAsia"/>
                <w:color w:val="EE0000"/>
                <w:spacing w:val="2"/>
                <w:sz w:val="18"/>
                <w:szCs w:val="18"/>
                <w:u w:val="single"/>
              </w:rPr>
              <w:t>における最善の</w:t>
            </w:r>
            <w:r w:rsidRPr="00B32958">
              <w:rPr>
                <w:rFonts w:ascii="ＭＳ ゴシック" w:eastAsia="ＭＳ ゴシック" w:hAnsi="ＭＳ ゴシック"/>
                <w:color w:val="EE0000"/>
                <w:spacing w:val="2"/>
                <w:sz w:val="18"/>
                <w:szCs w:val="18"/>
                <w:u w:val="single"/>
              </w:rPr>
              <w:t>治療が何か、その場合の予後（生存や再発などの有効性データ）、および現時点の治療で困っていること、足りないことは何か</w:t>
            </w:r>
            <w:r w:rsidRPr="00B32958">
              <w:rPr>
                <w:rFonts w:ascii="ＭＳ ゴシック" w:eastAsia="ＭＳ ゴシック" w:hAnsi="ＭＳ ゴシック"/>
                <w:spacing w:val="2"/>
                <w:sz w:val="18"/>
                <w:szCs w:val="18"/>
              </w:rPr>
              <w:t>について説明する。</w:t>
            </w:r>
          </w:p>
          <w:p w14:paraId="06826810"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標準治療が確立されていない場合はその旨を明記し、</w:t>
            </w:r>
            <w:r w:rsidRPr="00B32958">
              <w:rPr>
                <w:rFonts w:ascii="ＭＳ ゴシック" w:eastAsia="ＭＳ ゴシック" w:hAnsi="ＭＳ ゴシック"/>
                <w:color w:val="EE0000"/>
                <w:spacing w:val="2"/>
                <w:sz w:val="18"/>
                <w:szCs w:val="18"/>
                <w:u w:val="single"/>
              </w:rPr>
              <w:t>広く用いられている治療が何か</w:t>
            </w:r>
            <w:r w:rsidRPr="00B32958">
              <w:rPr>
                <w:rFonts w:ascii="ＭＳ ゴシック" w:eastAsia="ＭＳ ゴシック" w:hAnsi="ＭＳ ゴシック"/>
                <w:spacing w:val="2"/>
                <w:sz w:val="18"/>
                <w:szCs w:val="18"/>
              </w:rPr>
              <w:t>を記述する</w:t>
            </w:r>
            <w:r w:rsidRPr="00B32958">
              <w:rPr>
                <w:rFonts w:ascii="ＭＳ ゴシック" w:eastAsia="ＭＳ ゴシック" w:hAnsi="ＭＳ ゴシック" w:hint="eastAsia"/>
                <w:spacing w:val="2"/>
                <w:sz w:val="18"/>
                <w:szCs w:val="18"/>
              </w:rPr>
              <w:t>こと</w:t>
            </w:r>
            <w:r w:rsidRPr="00B32958">
              <w:rPr>
                <w:rFonts w:ascii="ＭＳ ゴシック" w:eastAsia="ＭＳ ゴシック" w:hAnsi="ＭＳ ゴシック"/>
                <w:spacing w:val="2"/>
                <w:sz w:val="18"/>
                <w:szCs w:val="18"/>
              </w:rPr>
              <w:t>。</w:t>
            </w:r>
          </w:p>
          <w:p w14:paraId="53DEF0A6"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ほとんどの試験において、それを計画するのに主として参照した過去の研究があるはずである</w:t>
            </w:r>
            <w:r w:rsidRPr="00B32958">
              <w:rPr>
                <w:rFonts w:ascii="ＭＳ ゴシック" w:eastAsia="ＭＳ ゴシック" w:hAnsi="ＭＳ ゴシック" w:hint="eastAsia"/>
                <w:spacing w:val="2"/>
                <w:sz w:val="18"/>
                <w:szCs w:val="18"/>
              </w:rPr>
              <w:t>ため、</w:t>
            </w:r>
            <w:r w:rsidRPr="00B32958">
              <w:rPr>
                <w:rFonts w:ascii="ＭＳ ゴシック" w:eastAsia="ＭＳ ゴシック" w:hAnsi="ＭＳ ゴシック" w:hint="eastAsia"/>
                <w:color w:val="EE0000"/>
                <w:spacing w:val="2"/>
                <w:sz w:val="18"/>
                <w:szCs w:val="18"/>
                <w:u w:val="single"/>
              </w:rPr>
              <w:t>過去の研究の</w:t>
            </w:r>
            <w:r w:rsidRPr="00B32958">
              <w:rPr>
                <w:rFonts w:ascii="ＭＳ ゴシック" w:eastAsia="ＭＳ ゴシック" w:hAnsi="ＭＳ ゴシック"/>
                <w:color w:val="EE0000"/>
                <w:spacing w:val="2"/>
                <w:sz w:val="18"/>
                <w:szCs w:val="18"/>
                <w:u w:val="single"/>
              </w:rPr>
              <w:t>試験デザインや主な有効性・安全性のデータ（数値）を記述する</w:t>
            </w:r>
            <w:r w:rsidRPr="00B32958">
              <w:rPr>
                <w:rFonts w:ascii="ＭＳ ゴシック" w:eastAsia="ＭＳ ゴシック" w:hAnsi="ＭＳ ゴシック" w:hint="eastAsia"/>
                <w:color w:val="EE0000"/>
                <w:spacing w:val="2"/>
                <w:sz w:val="18"/>
                <w:szCs w:val="18"/>
                <w:u w:val="single"/>
              </w:rPr>
              <w:t>こと</w:t>
            </w:r>
            <w:r w:rsidRPr="00B32958">
              <w:rPr>
                <w:rFonts w:ascii="ＭＳ ゴシック" w:eastAsia="ＭＳ ゴシック" w:hAnsi="ＭＳ ゴシック"/>
                <w:color w:val="EE0000"/>
                <w:spacing w:val="2"/>
                <w:sz w:val="18"/>
                <w:szCs w:val="18"/>
                <w:u w:val="single"/>
              </w:rPr>
              <w:t>。</w:t>
            </w:r>
          </w:p>
          <w:p w14:paraId="2AC2EB0B"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・予測される研究結果及び</w:t>
            </w:r>
            <w:r w:rsidRPr="00B32958">
              <w:rPr>
                <w:rFonts w:ascii="ＭＳ ゴシック" w:eastAsia="ＭＳ ゴシック" w:hAnsi="ＭＳ ゴシック" w:hint="eastAsia"/>
                <w:color w:val="EE0000"/>
                <w:spacing w:val="2"/>
                <w:sz w:val="18"/>
                <w:szCs w:val="18"/>
                <w:u w:val="single"/>
              </w:rPr>
              <w:t>当該研究が完成することによってどのような医学・歯学・薬学上の貢献がなされるか</w:t>
            </w:r>
            <w:r w:rsidRPr="00B32958">
              <w:rPr>
                <w:rFonts w:ascii="ＭＳ ゴシック" w:eastAsia="ＭＳ ゴシック" w:hAnsi="ＭＳ ゴシック" w:hint="eastAsia"/>
                <w:spacing w:val="2"/>
                <w:sz w:val="18"/>
                <w:szCs w:val="18"/>
              </w:rPr>
              <w:t>について記載すること。</w:t>
            </w:r>
          </w:p>
          <w:p w14:paraId="12BFDD90"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・優越性試験の場合は試験治療のデメリットの大きさ、非劣性試験の場合は試験治療のメリットについて記載すること。</w:t>
            </w:r>
          </w:p>
          <w:p w14:paraId="65A3AB9C" w14:textId="77777777" w:rsidR="00046B9C" w:rsidRPr="00B32958" w:rsidRDefault="00046B9C"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t>・</w:t>
            </w:r>
            <w:r w:rsidRPr="00B32958">
              <w:rPr>
                <w:rFonts w:ascii="ＭＳ ゴシック" w:eastAsia="ＭＳ ゴシック" w:hAnsi="ＭＳ ゴシック"/>
                <w:spacing w:val="2"/>
                <w:sz w:val="18"/>
                <w:szCs w:val="18"/>
              </w:rPr>
              <w:t>本試験が</w:t>
            </w:r>
            <w:r w:rsidRPr="00B32958">
              <w:rPr>
                <w:rFonts w:ascii="ＭＳ ゴシック" w:eastAsia="ＭＳ ゴシック" w:hAnsi="ＭＳ ゴシック"/>
                <w:color w:val="EE0000"/>
                <w:spacing w:val="2"/>
                <w:sz w:val="18"/>
                <w:szCs w:val="18"/>
                <w:u w:val="single"/>
              </w:rPr>
              <w:t>どの研究カテゴリーに分類されるのか</w:t>
            </w:r>
            <w:r w:rsidRPr="00B32958">
              <w:rPr>
                <w:rFonts w:ascii="ＭＳ ゴシック" w:eastAsia="ＭＳ ゴシック" w:hAnsi="ＭＳ ゴシック"/>
                <w:spacing w:val="2"/>
                <w:sz w:val="18"/>
                <w:szCs w:val="18"/>
              </w:rPr>
              <w:t>（</w:t>
            </w:r>
            <w:r w:rsidRPr="00B32958">
              <w:rPr>
                <w:rFonts w:ascii="ＭＳ ゴシック" w:eastAsia="ＭＳ ゴシック" w:hAnsi="ＭＳ ゴシック" w:hint="eastAsia"/>
                <w:spacing w:val="2"/>
                <w:sz w:val="18"/>
                <w:szCs w:val="18"/>
              </w:rPr>
              <w:t>臨床研究法の</w:t>
            </w:r>
            <w:r w:rsidRPr="00B32958">
              <w:rPr>
                <w:rFonts w:ascii="ＭＳ ゴシック" w:eastAsia="ＭＳ ゴシック" w:hAnsi="ＭＳ ゴシック"/>
                <w:spacing w:val="2"/>
                <w:sz w:val="18"/>
                <w:szCs w:val="18"/>
              </w:rPr>
              <w:t>努力義務研究、生命・医学系指針研究）と、</w:t>
            </w:r>
            <w:r w:rsidRPr="00B32958">
              <w:rPr>
                <w:rFonts w:ascii="ＭＳ ゴシック" w:eastAsia="ＭＳ ゴシック" w:hAnsi="ＭＳ ゴシック"/>
                <w:color w:val="EE0000"/>
                <w:spacing w:val="2"/>
                <w:sz w:val="18"/>
                <w:szCs w:val="18"/>
                <w:u w:val="single"/>
              </w:rPr>
              <w:t>従うべき規制要件</w:t>
            </w:r>
            <w:r w:rsidRPr="00B32958">
              <w:rPr>
                <w:rFonts w:ascii="ＭＳ ゴシック" w:eastAsia="ＭＳ ゴシック" w:hAnsi="ＭＳ ゴシック"/>
                <w:spacing w:val="2"/>
                <w:sz w:val="18"/>
                <w:szCs w:val="18"/>
              </w:rPr>
              <w:t>（生命・医学系指針、先進医療通知など）についても記載する</w:t>
            </w:r>
            <w:r w:rsidRPr="00B32958">
              <w:rPr>
                <w:rFonts w:ascii="ＭＳ ゴシック" w:eastAsia="ＭＳ ゴシック" w:hAnsi="ＭＳ ゴシック" w:hint="eastAsia"/>
                <w:spacing w:val="2"/>
                <w:sz w:val="18"/>
                <w:szCs w:val="18"/>
              </w:rPr>
              <w:t>こと</w:t>
            </w:r>
            <w:r w:rsidRPr="00B32958">
              <w:rPr>
                <w:rFonts w:ascii="ＭＳ ゴシック" w:eastAsia="ＭＳ ゴシック" w:hAnsi="ＭＳ ゴシック"/>
                <w:spacing w:val="2"/>
                <w:sz w:val="18"/>
                <w:szCs w:val="18"/>
              </w:rPr>
              <w:t>。</w:t>
            </w:r>
          </w:p>
        </w:tc>
      </w:tr>
    </w:tbl>
    <w:p w14:paraId="15D2B8E1" w14:textId="77777777" w:rsidR="00046B9C" w:rsidRPr="00E17BA9" w:rsidRDefault="00046B9C" w:rsidP="00046B9C">
      <w:pPr>
        <w:ind w:left="1320" w:hangingChars="600" w:hanging="1320"/>
        <w:rPr>
          <w:rFonts w:ascii="ＭＳ ゴシック" w:eastAsia="ＭＳ ゴシック" w:hAnsi="ＭＳ ゴシック"/>
          <w:color w:val="EE0000"/>
          <w:sz w:val="22"/>
          <w:szCs w:val="22"/>
        </w:rPr>
      </w:pPr>
    </w:p>
    <w:p w14:paraId="0E15D3A0" w14:textId="481864A5" w:rsidR="00A749C3" w:rsidRPr="00C96F6C" w:rsidRDefault="00046B9C" w:rsidP="006A33CA">
      <w:pPr>
        <w:pStyle w:val="a9"/>
        <w:numPr>
          <w:ilvl w:val="0"/>
          <w:numId w:val="13"/>
        </w:numPr>
        <w:rPr>
          <w:rFonts w:ascii="ＭＳ ゴシック" w:eastAsia="ＭＳ ゴシック" w:hAnsi="ＭＳ ゴシック"/>
          <w:sz w:val="22"/>
          <w:szCs w:val="22"/>
        </w:rPr>
      </w:pPr>
      <w:r w:rsidRPr="00C96F6C">
        <w:rPr>
          <w:rFonts w:ascii="ＭＳ ゴシック" w:eastAsia="ＭＳ ゴシック" w:hAnsi="ＭＳ ゴシック"/>
          <w:sz w:val="22"/>
          <w:szCs w:val="22"/>
        </w:rPr>
        <w:t>研究の</w:t>
      </w:r>
      <w:r w:rsidRPr="00C96F6C">
        <w:rPr>
          <w:rFonts w:ascii="ＭＳ ゴシック" w:eastAsia="ＭＳ ゴシック" w:hAnsi="ＭＳ ゴシック" w:hint="eastAsia"/>
          <w:sz w:val="22"/>
          <w:szCs w:val="22"/>
        </w:rPr>
        <w:t>目的及び意義</w:t>
      </w:r>
    </w:p>
    <w:p w14:paraId="7664471C" w14:textId="19B60647" w:rsidR="00A749C3" w:rsidRPr="00E17BA9" w:rsidRDefault="00A749C3" w:rsidP="00A749C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53EB3B9" w14:textId="7474379E" w:rsidR="00046B9C" w:rsidRPr="00E17BA9" w:rsidRDefault="00046B9C" w:rsidP="00A749C3">
      <w:pPr>
        <w:ind w:left="1320" w:hangingChars="600" w:hanging="1320"/>
        <w:rPr>
          <w:rFonts w:ascii="ＭＳ ゴシック" w:eastAsia="ＭＳ ゴシック" w:hAnsi="ＭＳ ゴシック"/>
          <w:color w:val="EE0000"/>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46B9C" w:rsidRPr="00B32958" w14:paraId="148CA826" w14:textId="77777777" w:rsidTr="00046B9C">
        <w:tc>
          <w:tcPr>
            <w:tcW w:w="9484" w:type="dxa"/>
            <w:shd w:val="clear" w:color="auto" w:fill="DAE9F7" w:themeFill="text2" w:themeFillTint="1A"/>
          </w:tcPr>
          <w:p w14:paraId="3A119615" w14:textId="77777777" w:rsidR="00046B9C" w:rsidRPr="00B32958" w:rsidRDefault="00046B9C" w:rsidP="00202663">
            <w:pPr>
              <w:pStyle w:val="af"/>
              <w:autoSpaceDE w:val="0"/>
              <w:autoSpaceDN w:val="0"/>
              <w:spacing w:line="240" w:lineRule="exact"/>
              <w:rPr>
                <w:rFonts w:ascii="ＭＳ ゴシック" w:eastAsia="ＭＳ ゴシック" w:hAnsi="ＭＳ ゴシック"/>
                <w:b/>
                <w:bCs/>
                <w:sz w:val="18"/>
                <w:szCs w:val="18"/>
              </w:rPr>
            </w:pPr>
            <w:r w:rsidRPr="00B32958">
              <w:rPr>
                <w:rFonts w:ascii="ＭＳ ゴシック" w:eastAsia="ＭＳ ゴシック" w:hAnsi="ＭＳ ゴシック" w:hint="eastAsia"/>
                <w:b/>
                <w:bCs/>
                <w:sz w:val="18"/>
                <w:szCs w:val="18"/>
              </w:rPr>
              <w:t>留意事項</w:t>
            </w:r>
          </w:p>
          <w:p w14:paraId="4FB76CFC" w14:textId="77777777" w:rsidR="00046B9C" w:rsidRPr="00B32958" w:rsidRDefault="00046B9C"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B32958">
              <w:rPr>
                <w:rFonts w:ascii="ＭＳ ゴシック" w:eastAsia="ＭＳ ゴシック" w:hAnsi="ＭＳ ゴシック" w:hint="eastAsia"/>
                <w:sz w:val="18"/>
                <w:szCs w:val="18"/>
              </w:rPr>
              <w:t>・本試験を行うことにより得られる知見の重要性を主張する記述を総括的に記述する。すなわち、研究に参加する対象者の立場ではなく、</w:t>
            </w:r>
            <w:r w:rsidRPr="00B32958">
              <w:rPr>
                <w:rFonts w:ascii="ＭＳ ゴシック" w:eastAsia="ＭＳ ゴシック" w:hAnsi="ＭＳ ゴシック" w:hint="eastAsia"/>
                <w:color w:val="EE0000"/>
                <w:sz w:val="18"/>
                <w:szCs w:val="18"/>
                <w:u w:val="single"/>
              </w:rPr>
              <w:t>将来の患者集団に対するベネフィットに関して本臨床研究が貢献しうる点を主張する。</w:t>
            </w:r>
          </w:p>
          <w:p w14:paraId="4ADCD2B8" w14:textId="77777777" w:rsidR="00046B9C" w:rsidRPr="00B32958" w:rsidRDefault="00046B9C" w:rsidP="00202663">
            <w:pPr>
              <w:pStyle w:val="af"/>
              <w:autoSpaceDE w:val="0"/>
              <w:autoSpaceDN w:val="0"/>
              <w:spacing w:line="240" w:lineRule="exact"/>
              <w:ind w:left="180" w:hangingChars="100" w:hanging="180"/>
              <w:rPr>
                <w:rFonts w:ascii="ＭＳ ゴシック" w:eastAsia="ＭＳ ゴシック" w:hAnsi="ＭＳ ゴシック"/>
                <w:sz w:val="18"/>
                <w:szCs w:val="18"/>
                <w:shd w:val="pct15" w:color="auto" w:fill="FFFFFF"/>
              </w:rPr>
            </w:pPr>
            <w:r w:rsidRPr="00B32958">
              <w:rPr>
                <w:rFonts w:ascii="ＭＳ ゴシック" w:eastAsia="ＭＳ ゴシック" w:hAnsi="ＭＳ ゴシック" w:hint="eastAsia"/>
                <w:sz w:val="18"/>
                <w:szCs w:val="18"/>
              </w:rPr>
              <w:t>・「非常に意義は大きい」や「極めて重要である」といった自画自賛は避けること。</w:t>
            </w:r>
          </w:p>
        </w:tc>
      </w:tr>
    </w:tbl>
    <w:p w14:paraId="61B0DD94" w14:textId="77777777" w:rsidR="00046B9C" w:rsidRPr="00E17BA9" w:rsidRDefault="00046B9C" w:rsidP="00046B9C">
      <w:pPr>
        <w:ind w:left="1320" w:hangingChars="600" w:hanging="1320"/>
        <w:rPr>
          <w:rFonts w:ascii="ＭＳ ゴシック" w:eastAsia="ＭＳ ゴシック" w:hAnsi="ＭＳ ゴシック"/>
          <w:color w:val="EE0000"/>
          <w:sz w:val="22"/>
          <w:szCs w:val="22"/>
        </w:rPr>
      </w:pPr>
    </w:p>
    <w:p w14:paraId="29FCC993" w14:textId="50503BA8" w:rsidR="00A749C3" w:rsidRPr="00C96F6C" w:rsidRDefault="00046B9C" w:rsidP="006A33CA">
      <w:pPr>
        <w:pStyle w:val="a9"/>
        <w:numPr>
          <w:ilvl w:val="0"/>
          <w:numId w:val="12"/>
        </w:numPr>
        <w:rPr>
          <w:rFonts w:ascii="ＭＳ ゴシック" w:eastAsia="ＭＳ ゴシック" w:hAnsi="ＭＳ ゴシック"/>
          <w:sz w:val="22"/>
          <w:szCs w:val="22"/>
        </w:rPr>
      </w:pPr>
      <w:r w:rsidRPr="00C96F6C">
        <w:rPr>
          <w:rFonts w:ascii="ＭＳ ゴシック" w:eastAsia="ＭＳ ゴシック" w:hAnsi="ＭＳ ゴシック"/>
          <w:sz w:val="22"/>
          <w:szCs w:val="22"/>
        </w:rPr>
        <w:t>研究</w:t>
      </w:r>
      <w:r w:rsidRPr="00C96F6C">
        <w:rPr>
          <w:rFonts w:ascii="ＭＳ ゴシック" w:eastAsia="ＭＳ ゴシック" w:hAnsi="ＭＳ ゴシック" w:hint="eastAsia"/>
          <w:sz w:val="22"/>
          <w:szCs w:val="22"/>
        </w:rPr>
        <w:t>対象者の選定方針</w:t>
      </w:r>
    </w:p>
    <w:p w14:paraId="61CDDD06" w14:textId="1474739A" w:rsidR="00A749C3" w:rsidRPr="00E17BA9" w:rsidRDefault="00A749C3" w:rsidP="00417484">
      <w:pPr>
        <w:tabs>
          <w:tab w:val="center" w:pos="5088"/>
        </w:tabs>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r w:rsidR="00417484">
        <w:rPr>
          <w:rFonts w:ascii="ＭＳ ゴシック" w:eastAsia="ＭＳ ゴシック" w:hAnsi="ＭＳ ゴシック"/>
          <w:sz w:val="22"/>
          <w:szCs w:val="22"/>
        </w:rPr>
        <w:tab/>
      </w:r>
    </w:p>
    <w:p w14:paraId="72D5104C" w14:textId="77777777" w:rsidR="00B1520C" w:rsidRPr="00E17BA9" w:rsidRDefault="00B1520C" w:rsidP="00B1520C">
      <w:pPr>
        <w:ind w:left="1320" w:hangingChars="600" w:hanging="1320"/>
        <w:rPr>
          <w:rFonts w:ascii="ＭＳ ゴシック" w:eastAsia="ＭＳ ゴシック" w:hAnsi="ＭＳ ゴシック"/>
          <w:color w:val="EE0000"/>
          <w:sz w:val="22"/>
          <w:szCs w:val="22"/>
        </w:rPr>
      </w:pPr>
    </w:p>
    <w:p w14:paraId="0603D62A" w14:textId="56687123" w:rsidR="00B1520C" w:rsidRPr="00E17BA9" w:rsidRDefault="00B1520C" w:rsidP="00B1520C">
      <w:pPr>
        <w:ind w:left="1320" w:hangingChars="600" w:hanging="13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2C3DCD5D" w14:textId="64B382C9" w:rsidR="00B1520C" w:rsidRPr="00E17BA9" w:rsidRDefault="00B1520C" w:rsidP="00B1520C">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○○県にある△△病院と□□診療所を●●病の診断で受診した●●病患者のうち、以下の適格基準をすべて満たし、除外基準のいずれにも該当しない患者を研究対象者とする。</w:t>
      </w:r>
    </w:p>
    <w:p w14:paraId="641F99D5" w14:textId="77777777" w:rsidR="00B1520C" w:rsidRPr="00E17BA9" w:rsidRDefault="00B1520C" w:rsidP="00B1520C">
      <w:pPr>
        <w:ind w:leftChars="100" w:left="210" w:firstLineChars="100" w:firstLine="220"/>
        <w:rPr>
          <w:rFonts w:ascii="ＭＳ ゴシック" w:eastAsia="ＭＳ ゴシック" w:hAnsi="ＭＳ ゴシック"/>
          <w:sz w:val="22"/>
          <w:szCs w:val="22"/>
          <w:shd w:val="pct15" w:color="auto" w:fill="FFFFFF"/>
        </w:rPr>
      </w:pPr>
    </w:p>
    <w:p w14:paraId="296DC2C0" w14:textId="72342031" w:rsidR="00B1520C" w:rsidRPr="00E17BA9" w:rsidRDefault="00B1520C" w:rsidP="00B1520C">
      <w:pPr>
        <w:ind w:leftChars="66" w:left="139"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鹿児島県大島郡与論町に住所がある</w:t>
      </w:r>
      <w:r w:rsidRPr="00E17BA9">
        <w:rPr>
          <w:rFonts w:ascii="ＭＳ ゴシック" w:eastAsia="ＭＳ ゴシック" w:hAnsi="ＭＳ ゴシック"/>
          <w:sz w:val="22"/>
          <w:szCs w:val="22"/>
          <w:shd w:val="pct15" w:color="auto" w:fill="FFFFFF"/>
        </w:rPr>
        <w:t>XXXX年XX月XX日からXXXX年XX月XX日の間に島外出産を経験した女性。重度の精神疾患既往歴のある方、心身共に不安定で調査協力が悪影響を及ぼすと思われる方、死産・流産の場合を除外する。</w:t>
      </w:r>
    </w:p>
    <w:p w14:paraId="395A90FF" w14:textId="77777777" w:rsidR="00B1520C" w:rsidRPr="00E17BA9" w:rsidRDefault="00B1520C" w:rsidP="00B1520C">
      <w:pPr>
        <w:ind w:leftChars="66" w:left="139" w:firstLineChars="100" w:firstLine="220"/>
        <w:rPr>
          <w:rFonts w:ascii="ＭＳ ゴシック" w:eastAsia="ＭＳ ゴシック" w:hAnsi="ＭＳ ゴシック"/>
          <w:sz w:val="22"/>
          <w:szCs w:val="22"/>
          <w:shd w:val="pct15" w:color="auto" w:fill="FFFFFF"/>
        </w:rPr>
      </w:pPr>
    </w:p>
    <w:p w14:paraId="788697A7" w14:textId="7C561862" w:rsidR="00B1520C" w:rsidRPr="00E17BA9" w:rsidRDefault="00B1520C" w:rsidP="00B1520C">
      <w:pPr>
        <w:ind w:leftChars="66" w:left="139"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○○国△△地域ならびに●●国▲▲地域在住する小児のうち、以下の適格基準をすべて満たし除外基準のいずれにも該当しない患者を研究対象者とする。</w:t>
      </w:r>
    </w:p>
    <w:p w14:paraId="37C70D00" w14:textId="77777777" w:rsidR="00683932" w:rsidRPr="00E17BA9" w:rsidRDefault="00683932" w:rsidP="00683932">
      <w:pPr>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683932" w:rsidRPr="00B32958" w14:paraId="28857D5A" w14:textId="77777777" w:rsidTr="00683932">
        <w:tc>
          <w:tcPr>
            <w:tcW w:w="9484" w:type="dxa"/>
            <w:shd w:val="clear" w:color="auto" w:fill="DAE9F7" w:themeFill="text2" w:themeFillTint="1A"/>
          </w:tcPr>
          <w:p w14:paraId="3DA093DD" w14:textId="77777777" w:rsidR="00683932" w:rsidRPr="00B32958" w:rsidRDefault="00683932" w:rsidP="00202663">
            <w:pPr>
              <w:pStyle w:val="af"/>
              <w:autoSpaceDE w:val="0"/>
              <w:autoSpaceDN w:val="0"/>
              <w:spacing w:line="240" w:lineRule="exact"/>
              <w:rPr>
                <w:rFonts w:ascii="ＭＳ ゴシック" w:eastAsia="ＭＳ ゴシック" w:hAnsi="ＭＳ ゴシック"/>
                <w:b/>
                <w:bCs/>
                <w:sz w:val="18"/>
                <w:szCs w:val="18"/>
              </w:rPr>
            </w:pPr>
            <w:r w:rsidRPr="00B32958">
              <w:rPr>
                <w:rFonts w:ascii="ＭＳ ゴシック" w:eastAsia="ＭＳ ゴシック" w:hAnsi="ＭＳ ゴシック" w:hint="eastAsia"/>
                <w:b/>
                <w:bCs/>
                <w:sz w:val="18"/>
                <w:szCs w:val="18"/>
              </w:rPr>
              <w:t>留意事項</w:t>
            </w:r>
          </w:p>
          <w:p w14:paraId="54554A85"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・研究の対象について、</w:t>
            </w:r>
            <w:r w:rsidRPr="00B32958">
              <w:rPr>
                <w:rFonts w:ascii="ＭＳ ゴシック" w:eastAsia="ＭＳ ゴシック" w:hAnsi="ＭＳ ゴシック" w:hint="eastAsia"/>
                <w:color w:val="EE0000"/>
                <w:sz w:val="18"/>
                <w:szCs w:val="18"/>
                <w:u w:val="single"/>
              </w:rPr>
              <w:t>研究</w:t>
            </w:r>
            <w:r w:rsidRPr="00B32958">
              <w:rPr>
                <w:rFonts w:ascii="ＭＳ ゴシック" w:eastAsia="ＭＳ ゴシック" w:hAnsi="ＭＳ ゴシック"/>
                <w:color w:val="EE0000"/>
                <w:sz w:val="18"/>
                <w:szCs w:val="18"/>
                <w:u w:val="single"/>
              </w:rPr>
              <w:t>の目的である治療効果の評価に適切な集団を選択する</w:t>
            </w:r>
            <w:r w:rsidRPr="00B32958">
              <w:rPr>
                <w:rFonts w:ascii="ＭＳ ゴシック" w:eastAsia="ＭＳ ゴシック" w:hAnsi="ＭＳ ゴシック" w:hint="eastAsia"/>
                <w:color w:val="EE0000"/>
                <w:sz w:val="18"/>
                <w:szCs w:val="18"/>
                <w:u w:val="single"/>
              </w:rPr>
              <w:t>こと</w:t>
            </w:r>
            <w:r w:rsidRPr="00B32958">
              <w:rPr>
                <w:rFonts w:ascii="ＭＳ ゴシック" w:eastAsia="ＭＳ ゴシック" w:hAnsi="ＭＳ ゴシック"/>
                <w:color w:val="EE0000"/>
                <w:sz w:val="18"/>
                <w:szCs w:val="18"/>
                <w:u w:val="single"/>
              </w:rPr>
              <w:t>。</w:t>
            </w:r>
          </w:p>
          <w:p w14:paraId="6718A3DC"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・やむを得ず、同意の能力を欠く者、同意の任意性が損なわれるおそれのある者、社会的弱者を臨床研究の対象者とする場合には、</w:t>
            </w:r>
            <w:r w:rsidRPr="00B32958">
              <w:rPr>
                <w:rFonts w:ascii="ＭＳ ゴシック" w:eastAsia="ＭＳ ゴシック" w:hAnsi="ＭＳ ゴシック" w:hint="eastAsia"/>
                <w:color w:val="EE0000"/>
                <w:sz w:val="18"/>
                <w:szCs w:val="18"/>
                <w:u w:val="single"/>
              </w:rPr>
              <w:t>その必然性を記載する</w:t>
            </w:r>
            <w:r w:rsidRPr="00B32958">
              <w:rPr>
                <w:rFonts w:ascii="ＭＳ ゴシック" w:eastAsia="ＭＳ ゴシック" w:hAnsi="ＭＳ ゴシック" w:hint="eastAsia"/>
                <w:sz w:val="18"/>
                <w:szCs w:val="18"/>
              </w:rPr>
              <w:t>こと。</w:t>
            </w:r>
          </w:p>
          <w:p w14:paraId="37531D11"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B32958">
              <w:rPr>
                <w:rFonts w:ascii="ＭＳ ゴシック" w:eastAsia="ＭＳ ゴシック" w:hAnsi="ＭＳ ゴシック" w:hint="eastAsia"/>
                <w:sz w:val="18"/>
                <w:szCs w:val="18"/>
              </w:rPr>
              <w:t>・年齢の下限（未成年者を組み入れる研究の場合）、上限が臨床研究で</w:t>
            </w:r>
            <w:r w:rsidRPr="00B32958">
              <w:rPr>
                <w:rFonts w:ascii="ＭＳ ゴシック" w:eastAsia="ＭＳ ゴシック" w:hAnsi="ＭＳ ゴシック" w:hint="eastAsia"/>
                <w:color w:val="EE0000"/>
                <w:sz w:val="18"/>
                <w:szCs w:val="18"/>
                <w:u w:val="single"/>
              </w:rPr>
              <w:t>一般的に用いられる基準と異なる場合、設定の根拠を記載する。</w:t>
            </w:r>
          </w:p>
          <w:p w14:paraId="0A8EEF78"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w:t>
            </w:r>
            <w:r w:rsidRPr="00B32958">
              <w:rPr>
                <w:rFonts w:ascii="ＭＳ ゴシック" w:eastAsia="ＭＳ ゴシック" w:hAnsi="ＭＳ ゴシック" w:hint="eastAsia"/>
                <w:color w:val="EE0000"/>
                <w:sz w:val="18"/>
                <w:szCs w:val="18"/>
                <w:u w:val="single"/>
              </w:rPr>
              <w:t>コントロールを設定する場合、コントロールの選定方針についても記載すること。</w:t>
            </w:r>
          </w:p>
        </w:tc>
      </w:tr>
    </w:tbl>
    <w:p w14:paraId="6E9B0B77" w14:textId="77777777" w:rsidR="00683932" w:rsidRPr="00E17BA9" w:rsidRDefault="00683932" w:rsidP="00683932">
      <w:pPr>
        <w:ind w:left="1320" w:hangingChars="600" w:hanging="1320"/>
        <w:rPr>
          <w:rFonts w:ascii="ＭＳ ゴシック" w:eastAsia="ＭＳ ゴシック" w:hAnsi="ＭＳ ゴシック"/>
          <w:color w:val="EE0000"/>
          <w:sz w:val="22"/>
          <w:szCs w:val="22"/>
        </w:rPr>
      </w:pPr>
    </w:p>
    <w:p w14:paraId="4D13D974" w14:textId="5C80350F" w:rsidR="00683932" w:rsidRPr="00061B6B" w:rsidRDefault="00683932" w:rsidP="006A33CA">
      <w:pPr>
        <w:pStyle w:val="a9"/>
        <w:numPr>
          <w:ilvl w:val="1"/>
          <w:numId w:val="10"/>
        </w:numPr>
        <w:rPr>
          <w:rFonts w:ascii="ＭＳ ゴシック" w:eastAsia="ＭＳ ゴシック" w:hAnsi="ＭＳ ゴシック"/>
          <w:sz w:val="22"/>
          <w:szCs w:val="22"/>
        </w:rPr>
      </w:pPr>
      <w:r w:rsidRPr="00061B6B">
        <w:rPr>
          <w:rFonts w:ascii="ＭＳ ゴシック" w:eastAsia="ＭＳ ゴシック" w:hAnsi="ＭＳ ゴシック" w:hint="eastAsia"/>
          <w:sz w:val="22"/>
          <w:szCs w:val="22"/>
        </w:rPr>
        <w:t>適格基準</w:t>
      </w:r>
    </w:p>
    <w:p w14:paraId="0D8A0F7C" w14:textId="5F12EDF0" w:rsidR="00683932" w:rsidRPr="00E17BA9" w:rsidRDefault="00683932" w:rsidP="00683932">
      <w:pPr>
        <w:ind w:firstLineChars="100" w:firstLine="220"/>
        <w:rPr>
          <w:rFonts w:ascii="ＭＳ ゴシック" w:eastAsia="ＭＳ ゴシック" w:hAnsi="ＭＳ ゴシック"/>
          <w:sz w:val="22"/>
          <w:szCs w:val="22"/>
        </w:rPr>
      </w:pPr>
      <w:r w:rsidRPr="00E17BA9">
        <w:rPr>
          <w:rFonts w:ascii="ＭＳ ゴシック" w:eastAsia="ＭＳ ゴシック" w:hAnsi="ＭＳ ゴシック"/>
          <w:sz w:val="22"/>
          <w:szCs w:val="22"/>
        </w:rPr>
        <w:t>以下の選択基準を全て満たす者を対象とする。</w:t>
      </w:r>
    </w:p>
    <w:p w14:paraId="309B9290" w14:textId="180AD0FE"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5827068" w14:textId="72006F65"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34287BB9" w14:textId="15BE6EB4"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560D90C" w14:textId="77777777"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AD755E2" w14:textId="27C62B31" w:rsidR="00683932" w:rsidRPr="00E17BA9" w:rsidRDefault="00683932" w:rsidP="00683932">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480C172" w14:textId="77777777" w:rsidR="00683932" w:rsidRPr="00E17BA9" w:rsidRDefault="00683932" w:rsidP="00683932">
      <w:pPr>
        <w:rPr>
          <w:rFonts w:ascii="ＭＳ ゴシック" w:eastAsia="ＭＳ ゴシック" w:hAnsi="ＭＳ ゴシック"/>
          <w:color w:val="EE0000"/>
          <w:sz w:val="22"/>
          <w:szCs w:val="22"/>
        </w:rPr>
      </w:pPr>
    </w:p>
    <w:p w14:paraId="21B26219" w14:textId="40362F26" w:rsidR="00A514A3" w:rsidRPr="00A514A3" w:rsidRDefault="0038390D" w:rsidP="00A514A3">
      <w:pPr>
        <w:ind w:left="220" w:hangingChars="100" w:hanging="220"/>
        <w:rPr>
          <w:rFonts w:ascii="ＭＳ ゴシック" w:eastAsia="ＭＳ ゴシック" w:hAnsi="ＭＳ ゴシック"/>
          <w:color w:val="EE0000"/>
          <w:sz w:val="22"/>
          <w:szCs w:val="22"/>
        </w:rPr>
      </w:pPr>
      <w:r>
        <w:rPr>
          <w:rFonts w:ascii="ＭＳ ゴシック" w:eastAsia="ＭＳ ゴシック" w:hAnsi="ＭＳ ゴシック" w:hint="eastAsia"/>
          <w:color w:val="EE0000"/>
          <w:sz w:val="22"/>
          <w:szCs w:val="22"/>
        </w:rPr>
        <w:t>※</w:t>
      </w:r>
      <w:r w:rsidR="00683932" w:rsidRPr="00E17BA9">
        <w:rPr>
          <w:rFonts w:ascii="ＭＳ ゴシック" w:eastAsia="ＭＳ ゴシック" w:hAnsi="ＭＳ ゴシック" w:hint="eastAsia"/>
          <w:color w:val="EE0000"/>
          <w:sz w:val="22"/>
          <w:szCs w:val="22"/>
        </w:rPr>
        <w:t>箇条書きで列挙して記載する。評価のために適切な集団を選択する。対象疾患、年齢、性別、症状、既往疾患、併存疾患に関する制限、臨床検査値等による閾値、同意能力等を客観的に明確に記述すること。</w:t>
      </w:r>
      <w:r w:rsidR="00A514A3" w:rsidRPr="00A514A3">
        <w:rPr>
          <w:rFonts w:ascii="ＭＳ ゴシック" w:eastAsia="ＭＳ ゴシック" w:hAnsi="ＭＳ ゴシック"/>
          <w:color w:val="EE0000"/>
          <w:sz w:val="22"/>
          <w:szCs w:val="22"/>
        </w:rPr>
        <w:t>具体的には以下の項目を記載する。</w:t>
      </w:r>
    </w:p>
    <w:p w14:paraId="536A14CD"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・疾患名と診断方法</w:t>
      </w:r>
    </w:p>
    <w:p w14:paraId="27ACCD66"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・病期・病型・病態の規定</w:t>
      </w:r>
    </w:p>
    <w:p w14:paraId="2B507C20"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・性別・年齢</w:t>
      </w:r>
    </w:p>
    <w:p w14:paraId="49B6A8B2"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・前治療</w:t>
      </w:r>
    </w:p>
    <w:p w14:paraId="7F72A308"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・全身状態の指標</w:t>
      </w:r>
    </w:p>
    <w:p w14:paraId="6BE55919"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・関連する主要臓器機能</w:t>
      </w:r>
    </w:p>
    <w:p w14:paraId="58980333" w14:textId="77777777" w:rsidR="00A514A3" w:rsidRPr="00A514A3" w:rsidRDefault="00A514A3" w:rsidP="006E4265">
      <w:pPr>
        <w:ind w:leftChars="100" w:left="210"/>
        <w:rPr>
          <w:rFonts w:ascii="ＭＳ ゴシック" w:eastAsia="ＭＳ ゴシック" w:hAnsi="ＭＳ ゴシック"/>
          <w:color w:val="EE0000"/>
          <w:sz w:val="22"/>
          <w:szCs w:val="22"/>
        </w:rPr>
      </w:pPr>
      <w:r w:rsidRPr="00A514A3">
        <w:rPr>
          <w:rFonts w:ascii="ＭＳ ゴシック" w:eastAsia="ＭＳ ゴシック" w:hAnsi="ＭＳ ゴシック"/>
          <w:color w:val="EE0000"/>
          <w:sz w:val="22"/>
          <w:szCs w:val="22"/>
        </w:rPr>
        <w:t>・文書による研究対象者の同意</w:t>
      </w:r>
    </w:p>
    <w:p w14:paraId="547122CB" w14:textId="5ABFA3C0" w:rsidR="00683932" w:rsidRPr="00E17BA9" w:rsidRDefault="00683932" w:rsidP="00683932">
      <w:pPr>
        <w:ind w:left="220" w:hangingChars="100" w:hanging="220"/>
        <w:rPr>
          <w:rFonts w:ascii="ＭＳ ゴシック" w:eastAsia="ＭＳ ゴシック" w:hAnsi="ＭＳ ゴシック"/>
          <w:color w:val="EE0000"/>
          <w:sz w:val="22"/>
          <w:szCs w:val="22"/>
        </w:rPr>
      </w:pPr>
    </w:p>
    <w:p w14:paraId="42B39BDC" w14:textId="02F83AE5" w:rsidR="00683932" w:rsidRPr="00E17BA9" w:rsidRDefault="00A749C3" w:rsidP="00683932">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37340D6F" w14:textId="77777777" w:rsidR="00A749C3" w:rsidRPr="00E17BA9" w:rsidRDefault="00A749C3" w:rsidP="00A749C3">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lastRenderedPageBreak/>
        <w:t>以下の選択基準を全て満たす者を対象とする。</w:t>
      </w:r>
    </w:p>
    <w:p w14:paraId="62F41D56" w14:textId="4F124B5E" w:rsidR="00A749C3" w:rsidRPr="00E17BA9" w:rsidRDefault="00A749C3" w:rsidP="00A749C3">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XXXX年XX月XX日～XXXX年XX月XX日に○○と診断されている方。</w:t>
      </w:r>
    </w:p>
    <w:p w14:paraId="4A16470E" w14:textId="17DEC3A2" w:rsidR="00A749C3" w:rsidRPr="00E17BA9" w:rsidRDefault="00A749C3" w:rsidP="00A749C3">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参加について、本人から文書にて同意が得られた方。</w:t>
      </w:r>
    </w:p>
    <w:p w14:paraId="53B0C39E" w14:textId="2F9956CE" w:rsidR="00A749C3" w:rsidRPr="00E17BA9" w:rsidRDefault="00A749C3" w:rsidP="00A749C3">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同意取得日の年齢がXX歳以上XX歳以下（性別は不問）。</w:t>
      </w:r>
    </w:p>
    <w:p w14:paraId="714D82BE" w14:textId="77777777" w:rsidR="00A749C3" w:rsidRPr="00E17BA9" w:rsidRDefault="00A749C3" w:rsidP="00683932">
      <w:pPr>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683932" w:rsidRPr="00B32958" w14:paraId="73080846" w14:textId="77777777" w:rsidTr="00646968">
        <w:tc>
          <w:tcPr>
            <w:tcW w:w="9484" w:type="dxa"/>
            <w:shd w:val="clear" w:color="auto" w:fill="DAE9F7" w:themeFill="text2" w:themeFillTint="1A"/>
          </w:tcPr>
          <w:p w14:paraId="6C56E3B2" w14:textId="77777777" w:rsidR="00683932" w:rsidRPr="00B32958" w:rsidRDefault="00683932" w:rsidP="00202663">
            <w:pPr>
              <w:pStyle w:val="af"/>
              <w:autoSpaceDE w:val="0"/>
              <w:autoSpaceDN w:val="0"/>
              <w:spacing w:line="240" w:lineRule="exact"/>
              <w:rPr>
                <w:rFonts w:ascii="ＭＳ ゴシック" w:eastAsia="ＭＳ ゴシック" w:hAnsi="ＭＳ ゴシック"/>
                <w:b/>
                <w:bCs/>
                <w:sz w:val="18"/>
                <w:szCs w:val="18"/>
              </w:rPr>
            </w:pPr>
            <w:r w:rsidRPr="00B32958">
              <w:rPr>
                <w:rFonts w:ascii="ＭＳ ゴシック" w:eastAsia="ＭＳ ゴシック" w:hAnsi="ＭＳ ゴシック" w:hint="eastAsia"/>
                <w:b/>
                <w:bCs/>
                <w:sz w:val="18"/>
                <w:szCs w:val="18"/>
              </w:rPr>
              <w:t>留意事項</w:t>
            </w:r>
          </w:p>
          <w:p w14:paraId="5C6A27B0"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・試験の結果、治療法の有効性が示された場合にその治療を適用することが妥当とみなせる対象集団を規定するものが適格規準となる。不当で恣意的な基準としないこと。</w:t>
            </w:r>
          </w:p>
          <w:p w14:paraId="6F8166DF"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w:t>
            </w:r>
            <w:r w:rsidRPr="00B32958">
              <w:rPr>
                <w:rFonts w:ascii="ＭＳ ゴシック" w:eastAsia="ＭＳ ゴシック" w:hAnsi="ＭＳ ゴシック" w:hint="eastAsia"/>
                <w:color w:val="EE0000"/>
                <w:sz w:val="18"/>
                <w:szCs w:val="18"/>
                <w:u w:val="single"/>
              </w:rPr>
              <w:t>対象を規定する病期、疾患の程度・拡がり等の診断基準を記載</w:t>
            </w:r>
            <w:r w:rsidRPr="00B32958">
              <w:rPr>
                <w:rFonts w:ascii="ＭＳ ゴシック" w:eastAsia="ＭＳ ゴシック" w:hAnsi="ＭＳ ゴシック" w:hint="eastAsia"/>
                <w:sz w:val="18"/>
                <w:szCs w:val="18"/>
              </w:rPr>
              <w:t>すること。</w:t>
            </w:r>
          </w:p>
          <w:p w14:paraId="52547458"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・「～と考えられる○○疾患」等の主観的判断を要する表現を避け、</w:t>
            </w:r>
            <w:r w:rsidRPr="00B32958">
              <w:rPr>
                <w:rFonts w:ascii="ＭＳ ゴシック" w:eastAsia="ＭＳ ゴシック" w:hAnsi="ＭＳ ゴシック" w:hint="eastAsia"/>
                <w:color w:val="EE0000"/>
                <w:sz w:val="18"/>
                <w:szCs w:val="18"/>
                <w:u w:val="single"/>
              </w:rPr>
              <w:t>客観的表現を用いること。</w:t>
            </w:r>
          </w:p>
          <w:p w14:paraId="0D002D36"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w:t>
            </w:r>
            <w:r w:rsidRPr="00B32958">
              <w:rPr>
                <w:rFonts w:ascii="ＭＳ ゴシック" w:eastAsia="ＭＳ ゴシック" w:hAnsi="ＭＳ ゴシック" w:hint="eastAsia"/>
                <w:color w:val="EE0000"/>
                <w:sz w:val="18"/>
                <w:szCs w:val="18"/>
                <w:u w:val="single"/>
              </w:rPr>
              <w:t>対象疾患、年齢、性別、症状、既往疾患、併存疾患に関する制限、臨床検査値等による閾値、同意能力等</w:t>
            </w:r>
            <w:r w:rsidRPr="00B32958">
              <w:rPr>
                <w:rFonts w:ascii="ＭＳ ゴシック" w:eastAsia="ＭＳ ゴシック" w:hAnsi="ＭＳ ゴシック" w:hint="eastAsia"/>
                <w:sz w:val="18"/>
                <w:szCs w:val="18"/>
              </w:rPr>
              <w:t>を明確に記述すること。</w:t>
            </w:r>
          </w:p>
          <w:p w14:paraId="5AD330E8" w14:textId="77777777" w:rsidR="00683932" w:rsidRPr="00B32958" w:rsidRDefault="0068393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B32958">
              <w:rPr>
                <w:rFonts w:ascii="ＭＳ ゴシック" w:eastAsia="ＭＳ ゴシック" w:hAnsi="ＭＳ ゴシック" w:hint="eastAsia"/>
                <w:sz w:val="18"/>
                <w:szCs w:val="18"/>
              </w:rPr>
              <w:t>・数値等を用いて客観的な基準で記載する。</w:t>
            </w:r>
          </w:p>
        </w:tc>
      </w:tr>
    </w:tbl>
    <w:p w14:paraId="79BB9062" w14:textId="77777777" w:rsidR="00646968" w:rsidRPr="00E17BA9" w:rsidRDefault="00646968" w:rsidP="00646968">
      <w:pPr>
        <w:ind w:left="1320" w:hangingChars="600" w:hanging="1320"/>
        <w:rPr>
          <w:rFonts w:ascii="ＭＳ ゴシック" w:eastAsia="ＭＳ ゴシック" w:hAnsi="ＭＳ ゴシック"/>
          <w:color w:val="EE0000"/>
          <w:sz w:val="22"/>
          <w:szCs w:val="22"/>
        </w:rPr>
      </w:pPr>
    </w:p>
    <w:p w14:paraId="2B9EFAEF" w14:textId="0B3F714A" w:rsidR="00646968" w:rsidRPr="00061B6B" w:rsidRDefault="00646968" w:rsidP="006A33CA">
      <w:pPr>
        <w:pStyle w:val="a9"/>
        <w:numPr>
          <w:ilvl w:val="1"/>
          <w:numId w:val="9"/>
        </w:numPr>
        <w:rPr>
          <w:rFonts w:ascii="ＭＳ ゴシック" w:eastAsia="ＭＳ ゴシック" w:hAnsi="ＭＳ ゴシック"/>
          <w:sz w:val="22"/>
          <w:szCs w:val="22"/>
        </w:rPr>
      </w:pPr>
      <w:r w:rsidRPr="00061B6B">
        <w:rPr>
          <w:rFonts w:ascii="ＭＳ ゴシック" w:eastAsia="ＭＳ ゴシック" w:hAnsi="ＭＳ ゴシック" w:hint="eastAsia"/>
          <w:sz w:val="22"/>
          <w:szCs w:val="22"/>
        </w:rPr>
        <w:t>除外基準</w:t>
      </w:r>
    </w:p>
    <w:p w14:paraId="0D0D7C11" w14:textId="1E3BDA69" w:rsidR="00646968" w:rsidRPr="00E17BA9" w:rsidRDefault="00646968" w:rsidP="00646968">
      <w:pPr>
        <w:ind w:firstLineChars="100" w:firstLine="220"/>
        <w:rPr>
          <w:rFonts w:ascii="ＭＳ ゴシック" w:eastAsia="ＭＳ ゴシック" w:hAnsi="ＭＳ ゴシック"/>
          <w:sz w:val="22"/>
          <w:szCs w:val="22"/>
        </w:rPr>
      </w:pPr>
      <w:r w:rsidRPr="00E17BA9">
        <w:rPr>
          <w:rFonts w:ascii="ＭＳ ゴシック" w:eastAsia="ＭＳ ゴシック" w:hAnsi="ＭＳ ゴシック"/>
          <w:sz w:val="22"/>
          <w:szCs w:val="22"/>
        </w:rPr>
        <w:t>以下の除外基準に</w:t>
      </w:r>
      <w:r w:rsidRPr="00E17BA9">
        <w:rPr>
          <w:rFonts w:ascii="ＭＳ ゴシック" w:eastAsia="ＭＳ ゴシック" w:hAnsi="ＭＳ ゴシック" w:hint="eastAsia"/>
          <w:sz w:val="22"/>
          <w:szCs w:val="22"/>
        </w:rPr>
        <w:t>1</w:t>
      </w:r>
      <w:r w:rsidRPr="00E17BA9">
        <w:rPr>
          <w:rFonts w:ascii="ＭＳ ゴシック" w:eastAsia="ＭＳ ゴシック" w:hAnsi="ＭＳ ゴシック"/>
          <w:sz w:val="22"/>
          <w:szCs w:val="22"/>
        </w:rPr>
        <w:t>つでも該当する者は対象から除外する。</w:t>
      </w:r>
    </w:p>
    <w:p w14:paraId="595D5877"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D17A139"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3E90F94C"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AB8C089"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CBF1F22" w14:textId="77777777" w:rsidR="00646968" w:rsidRPr="00E17BA9" w:rsidRDefault="00646968" w:rsidP="00646968">
      <w:pPr>
        <w:ind w:leftChars="100" w:left="430" w:hangingChars="100" w:hanging="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1B8B81D" w14:textId="77777777" w:rsidR="00A9747C" w:rsidRPr="00E17BA9" w:rsidRDefault="00A9747C" w:rsidP="00A9747C">
      <w:pPr>
        <w:rPr>
          <w:rFonts w:ascii="ＭＳ ゴシック" w:eastAsia="ＭＳ ゴシック" w:hAnsi="ＭＳ ゴシック"/>
          <w:color w:val="EE0000"/>
          <w:sz w:val="22"/>
          <w:szCs w:val="22"/>
        </w:rPr>
      </w:pPr>
    </w:p>
    <w:p w14:paraId="467BF984" w14:textId="13361243" w:rsidR="00A9747C" w:rsidRDefault="0038390D" w:rsidP="00A9747C">
      <w:pPr>
        <w:ind w:left="220" w:hangingChars="100" w:hanging="220"/>
        <w:rPr>
          <w:rFonts w:ascii="ＭＳ ゴシック" w:eastAsia="ＭＳ ゴシック" w:hAnsi="ＭＳ ゴシック"/>
          <w:color w:val="EE0000"/>
          <w:sz w:val="22"/>
          <w:szCs w:val="22"/>
        </w:rPr>
      </w:pPr>
      <w:r>
        <w:rPr>
          <w:rFonts w:ascii="ＭＳ ゴシック" w:eastAsia="ＭＳ ゴシック" w:hAnsi="ＭＳ ゴシック" w:hint="eastAsia"/>
          <w:color w:val="EE0000"/>
          <w:sz w:val="22"/>
          <w:szCs w:val="22"/>
        </w:rPr>
        <w:t>※</w:t>
      </w:r>
      <w:r w:rsidR="00A9747C" w:rsidRPr="00E17BA9">
        <w:rPr>
          <w:rFonts w:ascii="ＭＳ ゴシック" w:eastAsia="ＭＳ ゴシック" w:hAnsi="ＭＳ ゴシック" w:hint="eastAsia"/>
          <w:color w:val="EE0000"/>
          <w:sz w:val="22"/>
          <w:szCs w:val="22"/>
        </w:rPr>
        <w:t>箇条書きで列挙して記載する。</w:t>
      </w:r>
      <w:r w:rsidR="00A9747C" w:rsidRPr="00E17BA9">
        <w:rPr>
          <w:rFonts w:ascii="ＭＳ ゴシック" w:eastAsia="ＭＳ ゴシック" w:hAnsi="ＭＳ ゴシック"/>
          <w:color w:val="EE0000"/>
          <w:sz w:val="22"/>
          <w:szCs w:val="22"/>
        </w:rPr>
        <w:t>選択基準の集団には属するものの、既往歴、アレルギー、併用薬、妊娠や授乳に関する事など研究に組み入れることが倫理的でないか、評価に支障をきたす可能性があると判断される対象を記載すること。</w:t>
      </w:r>
      <w:r w:rsidR="003B2B4F" w:rsidRPr="003B2B4F">
        <w:rPr>
          <w:rFonts w:ascii="ＭＳ ゴシック" w:eastAsia="ＭＳ ゴシック" w:hAnsi="ＭＳ ゴシック"/>
          <w:color w:val="EE0000"/>
          <w:sz w:val="22"/>
          <w:szCs w:val="22"/>
        </w:rPr>
        <w:t>具体的には以下の項目を記載する。</w:t>
      </w:r>
    </w:p>
    <w:p w14:paraId="346AF84D"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・前治療</w:t>
      </w:r>
    </w:p>
    <w:p w14:paraId="06C4791E"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・既往歴</w:t>
      </w:r>
    </w:p>
    <w:p w14:paraId="3A6730E4"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・併存疾患・合併症</w:t>
      </w:r>
    </w:p>
    <w:p w14:paraId="23CB6F20"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・アレルギー歴</w:t>
      </w:r>
    </w:p>
    <w:p w14:paraId="4E72DF5D"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・併用薬・併用療法</w:t>
      </w:r>
    </w:p>
    <w:p w14:paraId="27EFCA3A" w14:textId="77777777" w:rsidR="003B2B4F" w:rsidRPr="003B2B4F" w:rsidRDefault="003B2B4F" w:rsidP="0038390D">
      <w:pPr>
        <w:ind w:leftChars="100" w:left="210"/>
        <w:rPr>
          <w:rFonts w:ascii="ＭＳ ゴシック" w:eastAsia="ＭＳ ゴシック" w:hAnsi="ＭＳ ゴシック"/>
          <w:color w:val="EE0000"/>
          <w:sz w:val="22"/>
          <w:szCs w:val="22"/>
        </w:rPr>
      </w:pPr>
      <w:r w:rsidRPr="003B2B4F">
        <w:rPr>
          <w:rFonts w:ascii="ＭＳ ゴシック" w:eastAsia="ＭＳ ゴシック" w:hAnsi="ＭＳ ゴシック"/>
          <w:color w:val="EE0000"/>
          <w:sz w:val="22"/>
          <w:szCs w:val="22"/>
        </w:rPr>
        <w:t>・妊娠・授乳に関する事</w:t>
      </w:r>
    </w:p>
    <w:p w14:paraId="4B1A539C" w14:textId="77777777" w:rsidR="00646968" w:rsidRPr="00E17BA9" w:rsidRDefault="00646968" w:rsidP="00646968">
      <w:pPr>
        <w:rPr>
          <w:rFonts w:ascii="ＭＳ ゴシック" w:eastAsia="ＭＳ ゴシック" w:hAnsi="ＭＳ ゴシック"/>
          <w:color w:val="EE0000"/>
          <w:sz w:val="22"/>
          <w:szCs w:val="22"/>
          <w:shd w:val="pct15" w:color="auto" w:fill="FFFFFF"/>
        </w:rPr>
      </w:pPr>
    </w:p>
    <w:p w14:paraId="2EEB4CD4" w14:textId="77777777" w:rsidR="00646968" w:rsidRPr="00E17BA9" w:rsidRDefault="00646968" w:rsidP="00646968">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13EF29C6" w14:textId="62444A4F" w:rsidR="00646968" w:rsidRPr="00E17BA9" w:rsidRDefault="00A9747C" w:rsidP="00646968">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以下の除外基準に</w:t>
      </w:r>
      <w:r w:rsidRPr="00E17BA9">
        <w:rPr>
          <w:rFonts w:ascii="ＭＳ ゴシック" w:eastAsia="ＭＳ ゴシック" w:hAnsi="ＭＳ ゴシック" w:hint="eastAsia"/>
          <w:sz w:val="22"/>
          <w:szCs w:val="22"/>
          <w:shd w:val="pct15" w:color="auto" w:fill="FFFFFF"/>
        </w:rPr>
        <w:t>1</w:t>
      </w:r>
      <w:r w:rsidRPr="00E17BA9">
        <w:rPr>
          <w:rFonts w:ascii="ＭＳ ゴシック" w:eastAsia="ＭＳ ゴシック" w:hAnsi="ＭＳ ゴシック"/>
          <w:sz w:val="22"/>
          <w:szCs w:val="22"/>
          <w:shd w:val="pct15" w:color="auto" w:fill="FFFFFF"/>
        </w:rPr>
        <w:t>つでも該当する者は対象から除外する。</w:t>
      </w:r>
    </w:p>
    <w:p w14:paraId="1E3E1A2D" w14:textId="77777777" w:rsidR="00A9747C" w:rsidRDefault="00646968" w:rsidP="00646968">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00A9747C" w:rsidRPr="00E17BA9">
        <w:rPr>
          <w:rFonts w:ascii="ＭＳ ゴシック" w:eastAsia="ＭＳ ゴシック" w:hAnsi="ＭＳ ゴシック"/>
          <w:sz w:val="22"/>
          <w:szCs w:val="22"/>
          <w:shd w:val="pct15" w:color="auto" w:fill="FFFFFF"/>
        </w:rPr>
        <w:t>XXヵ月以内に他の薬剤又は未承認薬剤の投与を受けた方。</w:t>
      </w:r>
    </w:p>
    <w:p w14:paraId="4243EACD" w14:textId="1FC85FC2" w:rsidR="0012454A" w:rsidRDefault="0012454A" w:rsidP="00646968">
      <w:pPr>
        <w:ind w:leftChars="100" w:left="430" w:hangingChars="100" w:hanging="220"/>
        <w:rPr>
          <w:rFonts w:ascii="ＭＳ ゴシック" w:eastAsia="ＭＳ ゴシック" w:hAnsi="ＭＳ ゴシック" w:hint="eastAsia"/>
          <w:sz w:val="22"/>
          <w:szCs w:val="22"/>
          <w:shd w:val="pct15" w:color="auto" w:fill="FFFFFF"/>
        </w:rPr>
      </w:pPr>
      <w:r w:rsidRPr="0012454A">
        <w:rPr>
          <w:rFonts w:ascii="ＭＳ ゴシック" w:eastAsia="ＭＳ ゴシック" w:hAnsi="ＭＳ ゴシック"/>
          <w:sz w:val="22"/>
          <w:szCs w:val="22"/>
          <w:shd w:val="pct15" w:color="auto" w:fill="FFFFFF"/>
        </w:rPr>
        <w:t>・肝疾患のある患者</w:t>
      </w:r>
    </w:p>
    <w:p w14:paraId="4325A6B5" w14:textId="0B52D2BB" w:rsidR="00A97527" w:rsidRPr="00E17BA9" w:rsidRDefault="00A97527" w:rsidP="00646968">
      <w:pPr>
        <w:ind w:leftChars="100" w:left="430" w:hangingChars="100" w:hanging="220"/>
        <w:rPr>
          <w:rFonts w:ascii="ＭＳ ゴシック" w:eastAsia="ＭＳ ゴシック" w:hAnsi="ＭＳ ゴシック" w:hint="eastAsia"/>
          <w:sz w:val="22"/>
          <w:szCs w:val="22"/>
          <w:shd w:val="pct15" w:color="auto" w:fill="FFFFFF"/>
        </w:rPr>
      </w:pPr>
      <w:r w:rsidRPr="00A97527">
        <w:rPr>
          <w:rFonts w:ascii="ＭＳ ゴシック" w:eastAsia="ＭＳ ゴシック" w:hAnsi="ＭＳ ゴシック"/>
          <w:sz w:val="22"/>
          <w:szCs w:val="22"/>
          <w:shd w:val="pct15" w:color="auto" w:fill="FFFFFF"/>
        </w:rPr>
        <w:t>・妊娠中、授乳中、妊娠している可能性のある女性患者</w:t>
      </w:r>
    </w:p>
    <w:p w14:paraId="10F1A85D" w14:textId="61FC9163" w:rsidR="00646968" w:rsidRPr="00E17BA9" w:rsidRDefault="00646968" w:rsidP="00A9747C">
      <w:pPr>
        <w:ind w:leftChars="100" w:left="43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00A9747C" w:rsidRPr="00E17BA9">
        <w:rPr>
          <w:rFonts w:ascii="ＭＳ ゴシック" w:eastAsia="ＭＳ ゴシック" w:hAnsi="ＭＳ ゴシック"/>
          <w:sz w:val="22"/>
          <w:szCs w:val="22"/>
          <w:shd w:val="pct15" w:color="auto" w:fill="FFFFFF"/>
        </w:rPr>
        <w:t>研究者が本研究の対象として不適当と判断した方。</w:t>
      </w:r>
    </w:p>
    <w:p w14:paraId="6865D973" w14:textId="073E948B" w:rsidR="00A9747C" w:rsidRPr="00E17BA9" w:rsidRDefault="00A9747C" w:rsidP="00A9747C">
      <w:pPr>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2B1E10" w:rsidRPr="00B32958" w14:paraId="026C7D96" w14:textId="77777777" w:rsidTr="002B1E10">
        <w:tc>
          <w:tcPr>
            <w:tcW w:w="9628" w:type="dxa"/>
            <w:shd w:val="clear" w:color="auto" w:fill="DAE9F7" w:themeFill="text2" w:themeFillTint="1A"/>
          </w:tcPr>
          <w:p w14:paraId="24B1DE9F" w14:textId="77777777" w:rsidR="002B1E10" w:rsidRPr="00B32958" w:rsidRDefault="002B1E10" w:rsidP="00202663">
            <w:pPr>
              <w:pStyle w:val="af"/>
              <w:autoSpaceDE w:val="0"/>
              <w:autoSpaceDN w:val="0"/>
              <w:spacing w:line="240" w:lineRule="exact"/>
              <w:rPr>
                <w:rFonts w:ascii="ＭＳ ゴシック" w:eastAsia="ＭＳ ゴシック" w:hAnsi="ＭＳ ゴシック"/>
                <w:b/>
                <w:bCs/>
                <w:sz w:val="18"/>
                <w:szCs w:val="18"/>
              </w:rPr>
            </w:pPr>
            <w:bookmarkStart w:id="1" w:name="_Hlk204087658"/>
            <w:r w:rsidRPr="00B32958">
              <w:rPr>
                <w:rFonts w:ascii="ＭＳ ゴシック" w:eastAsia="ＭＳ ゴシック" w:hAnsi="ＭＳ ゴシック" w:hint="eastAsia"/>
                <w:b/>
                <w:bCs/>
                <w:sz w:val="18"/>
                <w:szCs w:val="18"/>
              </w:rPr>
              <w:t>留意事項</w:t>
            </w:r>
          </w:p>
          <w:p w14:paraId="56B64AD5" w14:textId="77777777" w:rsidR="002B1E10" w:rsidRPr="00B32958" w:rsidRDefault="002B1E10" w:rsidP="00202663">
            <w:pPr>
              <w:autoSpaceDE w:val="0"/>
              <w:autoSpaceDN w:val="0"/>
              <w:snapToGrid w:val="0"/>
              <w:spacing w:line="240" w:lineRule="exact"/>
              <w:ind w:left="184" w:hangingChars="100" w:hanging="184"/>
              <w:rPr>
                <w:rFonts w:ascii="ＭＳ ゴシック" w:eastAsia="ＭＳ ゴシック" w:hAnsi="ＭＳ ゴシック"/>
                <w:spacing w:val="2"/>
                <w:sz w:val="18"/>
                <w:szCs w:val="18"/>
              </w:rPr>
            </w:pPr>
            <w:r w:rsidRPr="00B32958">
              <w:rPr>
                <w:rFonts w:ascii="ＭＳ ゴシック" w:eastAsia="ＭＳ ゴシック" w:hAnsi="ＭＳ ゴシック" w:hint="eastAsia"/>
                <w:spacing w:val="2"/>
                <w:sz w:val="18"/>
                <w:szCs w:val="18"/>
              </w:rPr>
              <w:lastRenderedPageBreak/>
              <w:t>・有効性や安全性の評価に影響を及ぼすと考えられる対象を記載すること。</w:t>
            </w:r>
          </w:p>
          <w:p w14:paraId="2A61BBC0" w14:textId="77777777" w:rsidR="002B1E10" w:rsidRPr="00B32958" w:rsidRDefault="002B1E10" w:rsidP="00202663">
            <w:pPr>
              <w:autoSpaceDE w:val="0"/>
              <w:autoSpaceDN w:val="0"/>
              <w:snapToGrid w:val="0"/>
              <w:spacing w:line="240" w:lineRule="exact"/>
              <w:ind w:left="184" w:hangingChars="100" w:hanging="184"/>
              <w:rPr>
                <w:rFonts w:ascii="ＭＳ ゴシック" w:eastAsia="ＭＳ ゴシック" w:hAnsi="ＭＳ ゴシック"/>
                <w:color w:val="EE0000"/>
                <w:sz w:val="18"/>
                <w:szCs w:val="18"/>
              </w:rPr>
            </w:pPr>
            <w:r w:rsidRPr="00B32958">
              <w:rPr>
                <w:rFonts w:ascii="ＭＳ ゴシック" w:eastAsia="ＭＳ ゴシック" w:hAnsi="ＭＳ ゴシック" w:hint="eastAsia"/>
                <w:spacing w:val="2"/>
                <w:sz w:val="18"/>
                <w:szCs w:val="18"/>
              </w:rPr>
              <w:t>・有効性が期待できない患者を選択することは倫理的に問題があるため除外すること。</w:t>
            </w:r>
          </w:p>
        </w:tc>
      </w:tr>
      <w:bookmarkEnd w:id="1"/>
    </w:tbl>
    <w:p w14:paraId="3C8A0D38" w14:textId="77777777" w:rsidR="002B1E10" w:rsidRPr="00E17BA9" w:rsidRDefault="002B1E10" w:rsidP="002B1E10">
      <w:pPr>
        <w:ind w:left="1320" w:hangingChars="600" w:hanging="1320"/>
        <w:rPr>
          <w:rFonts w:ascii="ＭＳ ゴシック" w:eastAsia="ＭＳ ゴシック" w:hAnsi="ＭＳ ゴシック"/>
          <w:color w:val="EE0000"/>
          <w:sz w:val="22"/>
          <w:szCs w:val="22"/>
        </w:rPr>
      </w:pPr>
    </w:p>
    <w:p w14:paraId="1729ED4C" w14:textId="25799171" w:rsidR="002B1E10" w:rsidRPr="00061B6B" w:rsidRDefault="002B1E10" w:rsidP="006A33CA">
      <w:pPr>
        <w:pStyle w:val="a9"/>
        <w:numPr>
          <w:ilvl w:val="0"/>
          <w:numId w:val="8"/>
        </w:numPr>
        <w:rPr>
          <w:rFonts w:ascii="ＭＳ ゴシック" w:eastAsia="ＭＳ ゴシック" w:hAnsi="ＭＳ ゴシック"/>
          <w:sz w:val="22"/>
          <w:szCs w:val="22"/>
        </w:rPr>
      </w:pPr>
      <w:r w:rsidRPr="00061B6B">
        <w:rPr>
          <w:rFonts w:ascii="ＭＳ ゴシック" w:eastAsia="ＭＳ ゴシック" w:hAnsi="ＭＳ ゴシック"/>
          <w:sz w:val="22"/>
          <w:szCs w:val="22"/>
        </w:rPr>
        <w:t>研究の</w:t>
      </w:r>
      <w:r w:rsidRPr="00061B6B">
        <w:rPr>
          <w:rFonts w:ascii="ＭＳ ゴシック" w:eastAsia="ＭＳ ゴシック" w:hAnsi="ＭＳ ゴシック" w:hint="eastAsia"/>
          <w:sz w:val="22"/>
          <w:szCs w:val="22"/>
        </w:rPr>
        <w:t>方法</w:t>
      </w:r>
    </w:p>
    <w:p w14:paraId="51BBE2CA" w14:textId="07974022" w:rsidR="002B1E10" w:rsidRPr="00061B6B" w:rsidRDefault="002B1E10" w:rsidP="006A33CA">
      <w:pPr>
        <w:pStyle w:val="a9"/>
        <w:numPr>
          <w:ilvl w:val="1"/>
          <w:numId w:val="7"/>
        </w:numPr>
        <w:rPr>
          <w:rFonts w:ascii="ＭＳ ゴシック" w:eastAsia="ＭＳ ゴシック" w:hAnsi="ＭＳ ゴシック"/>
          <w:sz w:val="22"/>
          <w:szCs w:val="22"/>
        </w:rPr>
      </w:pPr>
      <w:r w:rsidRPr="00061B6B">
        <w:rPr>
          <w:rFonts w:ascii="ＭＳ ゴシック" w:eastAsia="ＭＳ ゴシック" w:hAnsi="ＭＳ ゴシック"/>
          <w:sz w:val="22"/>
          <w:szCs w:val="22"/>
        </w:rPr>
        <w:t>研究</w:t>
      </w:r>
      <w:r w:rsidRPr="00061B6B">
        <w:rPr>
          <w:rFonts w:ascii="ＭＳ ゴシック" w:eastAsia="ＭＳ ゴシック" w:hAnsi="ＭＳ ゴシック" w:hint="eastAsia"/>
          <w:sz w:val="22"/>
          <w:szCs w:val="22"/>
        </w:rPr>
        <w:t>デザイン</w:t>
      </w:r>
    </w:p>
    <w:p w14:paraId="46E227E9" w14:textId="7360299F" w:rsidR="002B1E10" w:rsidRPr="00E17BA9" w:rsidRDefault="002B1E10" w:rsidP="00E00D5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C07947E" w14:textId="3B763487" w:rsidR="00E00D53" w:rsidRPr="00E17BA9" w:rsidRDefault="00E00D53" w:rsidP="00E00D5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主要評価項目：○○</w:t>
      </w:r>
    </w:p>
    <w:p w14:paraId="3BB72925" w14:textId="0BE7F626" w:rsidR="00E00D53" w:rsidRPr="00E17BA9" w:rsidRDefault="00E00D53" w:rsidP="00E00D53">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副次評価項目：○○</w:t>
      </w:r>
    </w:p>
    <w:p w14:paraId="6ADFD987" w14:textId="77777777" w:rsidR="00FE7925" w:rsidRPr="00E17BA9" w:rsidRDefault="00FE7925" w:rsidP="00FE7925">
      <w:pPr>
        <w:rPr>
          <w:rFonts w:ascii="ＭＳ ゴシック" w:eastAsia="ＭＳ ゴシック" w:hAnsi="ＭＳ ゴシック"/>
          <w:sz w:val="22"/>
          <w:szCs w:val="22"/>
          <w:shd w:val="pct15" w:color="auto" w:fill="FFFFFF"/>
        </w:rPr>
      </w:pPr>
    </w:p>
    <w:p w14:paraId="28A902AF" w14:textId="77777777" w:rsidR="00FE7925" w:rsidRPr="00E17BA9" w:rsidRDefault="00FE7925" w:rsidP="00FE7925">
      <w:pPr>
        <w:pBdr>
          <w:bottom w:val="single" w:sz="6" w:space="1" w:color="auto"/>
        </w:pBd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※研究デザインについて、下記の項目について、それぞれ特定して記載すること。</w:t>
      </w:r>
    </w:p>
    <w:p w14:paraId="76D8CA1D"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・種類　：介入／観察（前向き／後ろ向き／コホート／ケースコントロール／横断）</w:t>
      </w:r>
    </w:p>
    <w:p w14:paraId="75CEB2DE"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・盲検化：非盲検（オープン）／単盲検／二重盲検</w:t>
      </w:r>
    </w:p>
    <w:p w14:paraId="15B0E410"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・対照　：プラセボ対照／実薬対照／非対照／ヒストリカルコントロール／用量比較</w:t>
      </w:r>
    </w:p>
    <w:p w14:paraId="3E2A0591"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・割付　：単群比較／クロスオーバー／並行群間比較</w:t>
      </w:r>
    </w:p>
    <w:p w14:paraId="6D2457A7" w14:textId="77777777" w:rsidR="00FE7925" w:rsidRPr="00E17BA9" w:rsidRDefault="00FE7925" w:rsidP="00FE7925">
      <w:pP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・型式　：探索的／検証的（非劣性／優越性／同等性）／相が明確な場合Ⅰ～Ⅳ相</w:t>
      </w:r>
    </w:p>
    <w:p w14:paraId="2643828D" w14:textId="77777777" w:rsidR="00FE7925" w:rsidRPr="00E17BA9" w:rsidRDefault="00FE7925" w:rsidP="00FE7925">
      <w:pPr>
        <w:pBdr>
          <w:bottom w:val="single" w:sz="6" w:space="1" w:color="auto"/>
        </w:pBdr>
        <w:overflowPunct w:val="0"/>
        <w:autoSpaceDE w:val="0"/>
        <w:autoSpaceDN w:val="0"/>
        <w:adjustRightIn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・体制　：単機関／多機関　等</w:t>
      </w:r>
    </w:p>
    <w:p w14:paraId="6FC640CB" w14:textId="77777777" w:rsidR="00E00D53" w:rsidRPr="00E17BA9" w:rsidRDefault="00E00D53" w:rsidP="00E00D53">
      <w:pPr>
        <w:ind w:leftChars="100" w:left="210" w:firstLineChars="100" w:firstLine="220"/>
        <w:rPr>
          <w:rFonts w:ascii="ＭＳ ゴシック" w:eastAsia="ＭＳ ゴシック" w:hAnsi="ＭＳ ゴシック"/>
          <w:sz w:val="22"/>
          <w:szCs w:val="22"/>
        </w:rPr>
      </w:pPr>
    </w:p>
    <w:p w14:paraId="54CD5169" w14:textId="4595B334" w:rsidR="00E00D53" w:rsidRPr="00E17BA9" w:rsidRDefault="00507CE1" w:rsidP="00507CE1">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例：介入研究</w:t>
      </w:r>
    </w:p>
    <w:p w14:paraId="63B91C62"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研究デザイン：無作為化、非盲検、並行群間比較、多施設共同介入研究</w:t>
      </w:r>
    </w:p>
    <w:p w14:paraId="4F82C360" w14:textId="77777777" w:rsidR="00E00D53" w:rsidRPr="00E17BA9" w:rsidRDefault="00E00D53" w:rsidP="00E00D53">
      <w:pPr>
        <w:ind w:leftChars="200" w:left="4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主要評価項目が血清</w:t>
      </w:r>
      <w:r w:rsidRPr="00E17BA9">
        <w:rPr>
          <w:rFonts w:ascii="ＭＳ ゴシック" w:eastAsia="ＭＳ ゴシック" w:hAnsi="ＭＳ ゴシック"/>
          <w:sz w:val="22"/>
          <w:szCs w:val="22"/>
          <w:shd w:val="pct15" w:color="auto" w:fill="FFFFFF"/>
        </w:rPr>
        <w:t>NT-proBNPのベースラインからの変化であり、客観性が保たれる評価項目と考えられることから、非盲検試験とした。</w:t>
      </w:r>
    </w:p>
    <w:p w14:paraId="668E29AA" w14:textId="6599A6CD"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主要評価項目：治療期</w:t>
      </w:r>
      <w:r w:rsidRPr="00E17BA9">
        <w:rPr>
          <w:rFonts w:ascii="ＭＳ ゴシック" w:eastAsia="ＭＳ ゴシック" w:hAnsi="ＭＳ ゴシック"/>
          <w:sz w:val="22"/>
          <w:szCs w:val="22"/>
          <w:shd w:val="pct15" w:color="auto" w:fill="FFFFFF"/>
        </w:rPr>
        <w:t>24週時の血清NT-proBNPのベースラインからの変化</w:t>
      </w:r>
    </w:p>
    <w:p w14:paraId="76E15F42" w14:textId="77777777" w:rsidR="00E00D53" w:rsidRPr="00E17BA9" w:rsidRDefault="00E00D53" w:rsidP="00E00D53">
      <w:pPr>
        <w:ind w:leftChars="900" w:left="189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心不全患者において、心室壁の負荷の増減に応じて心室筋の</w:t>
      </w:r>
      <w:r w:rsidRPr="00E17BA9">
        <w:rPr>
          <w:rFonts w:ascii="ＭＳ ゴシック" w:eastAsia="ＭＳ ゴシック" w:hAnsi="ＭＳ ゴシック"/>
          <w:sz w:val="22"/>
          <w:szCs w:val="22"/>
          <w:shd w:val="pct15" w:color="auto" w:fill="FFFFFF"/>
        </w:rPr>
        <w:t>NT-proBNPの遺伝子発現が増減し、これに伴って血清NT-proBNPが変動することから、心不全、特にHFrEFの重症度指標であり、予後予測指標のひとつと考えられている。</w:t>
      </w:r>
    </w:p>
    <w:p w14:paraId="3F105486"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副次評価項目：</w:t>
      </w:r>
    </w:p>
    <w:p w14:paraId="708761BB"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1)治療期24週時の6分間歩行距離のベースラインからの変化</w:t>
      </w:r>
    </w:p>
    <w:p w14:paraId="14BD46F6" w14:textId="74A0F09F" w:rsidR="00E00D53" w:rsidRPr="00E17BA9" w:rsidRDefault="00E00D53" w:rsidP="00E00D53">
      <w:pPr>
        <w:ind w:leftChars="300" w:left="63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運動耐容能の改善は心不全治療による心負荷軽減に伴って認められ、その指標の一つとして</w:t>
      </w:r>
      <w:r w:rsidRPr="00E17BA9">
        <w:rPr>
          <w:rFonts w:ascii="ＭＳ ゴシック" w:eastAsia="ＭＳ ゴシック" w:hAnsi="ＭＳ ゴシック"/>
          <w:sz w:val="22"/>
          <w:szCs w:val="22"/>
          <w:shd w:val="pct15" w:color="auto" w:fill="FFFFFF"/>
        </w:rPr>
        <w:t>6分間歩行距離の測定が簡便に、かつ適切に実施できるため設定。</w:t>
      </w:r>
    </w:p>
    <w:p w14:paraId="3C5800F1"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2)治療期4,8,16週時のNT-proBNPのベースラインからの変化</w:t>
      </w:r>
    </w:p>
    <w:p w14:paraId="1728F286" w14:textId="5D3C0323"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NT-proBNPの経時変化について評価するため設定。</w:t>
      </w:r>
    </w:p>
    <w:p w14:paraId="18ECB169"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3)治療期4,8,16,24週時の心エコー評価のベースラインからの変化</w:t>
      </w:r>
    </w:p>
    <w:p w14:paraId="4B5EBB7F" w14:textId="62514DD3"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左室拡張機能の心エコー指標の経時変化を評価するため設定。</w:t>
      </w:r>
    </w:p>
    <w:p w14:paraId="0C4BD360"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4)治療期4,8,16,24週時の体重のベースラインからの変化</w:t>
      </w:r>
    </w:p>
    <w:p w14:paraId="53F8D45A" w14:textId="64237802"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代謝系への影響によって体重減少が起こることが報告されていることから設定。</w:t>
      </w:r>
    </w:p>
    <w:p w14:paraId="0BF76FAB" w14:textId="77777777" w:rsidR="00E00D53" w:rsidRPr="00E17BA9" w:rsidRDefault="00E00D53" w:rsidP="00E00D53">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5)治療期4,8,16,24週時のHbA1cのベースラインからの変化</w:t>
      </w:r>
    </w:p>
    <w:p w14:paraId="2E83A6F9" w14:textId="3FBFD532" w:rsidR="00E00D53" w:rsidRPr="00E17BA9" w:rsidRDefault="00E00D53" w:rsidP="00E00D53">
      <w:pPr>
        <w:ind w:leftChars="100" w:left="21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治療期の血糖管理状況を適切に把握するため設定。</w:t>
      </w:r>
    </w:p>
    <w:p w14:paraId="0BA96C9C" w14:textId="77777777" w:rsidR="00E00D53" w:rsidRPr="00E17BA9" w:rsidRDefault="00E00D53" w:rsidP="00E00D53">
      <w:pPr>
        <w:ind w:leftChars="100" w:left="210" w:firstLineChars="100" w:firstLine="220"/>
        <w:rPr>
          <w:rFonts w:ascii="ＭＳ ゴシック" w:eastAsia="ＭＳ ゴシック" w:hAnsi="ＭＳ ゴシック"/>
          <w:sz w:val="22"/>
          <w:szCs w:val="22"/>
        </w:rPr>
      </w:pPr>
    </w:p>
    <w:p w14:paraId="613E9DD3" w14:textId="6D2E039B" w:rsidR="00507CE1" w:rsidRPr="00E17BA9" w:rsidRDefault="00507CE1" w:rsidP="00507CE1">
      <w:pPr>
        <w:ind w:left="1320" w:hangingChars="600" w:hanging="13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lastRenderedPageBreak/>
        <w:t>例：観察研究</w:t>
      </w:r>
    </w:p>
    <w:p w14:paraId="751E0C03" w14:textId="0A92B18F"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研究デザインは、介入を伴わない軽微な侵襲のある前方視的観察研究である。侵襲は通常診療の際の採血のみのため軽微である。</w:t>
      </w:r>
    </w:p>
    <w:p w14:paraId="1CBFCEB2" w14:textId="54DC8606" w:rsidR="00507CE1" w:rsidRPr="00E17BA9" w:rsidRDefault="00507CE1" w:rsidP="00507CE1">
      <w:pPr>
        <w:ind w:leftChars="200" w:left="1960" w:hangingChars="700" w:hanging="15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主要評価項目：追跡期間中の○○と主要心血管系イベント発現との関連を評価する。主要心血管系イベントは、□□、△△、××であり、登録日から最初のイベント発生日までの時間を主要評価項目とする。</w:t>
      </w:r>
    </w:p>
    <w:p w14:paraId="5C7088C2" w14:textId="77777777"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副次評価項目：</w:t>
      </w:r>
    </w:p>
    <w:p w14:paraId="7DB79A2C" w14:textId="045F70A1"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1)追跡調査時に新たに○○を発症した症例数</w:t>
      </w:r>
    </w:p>
    <w:p w14:paraId="07A2985A" w14:textId="77777777"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2)追跡調査時に新たに○○を発症した症例のうち検診で検出された症例数</w:t>
      </w:r>
    </w:p>
    <w:p w14:paraId="05694308" w14:textId="03BB6CAC"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3).．（複数あってもよい。）</w:t>
      </w:r>
    </w:p>
    <w:p w14:paraId="5A42EA62" w14:textId="77777777" w:rsidR="00507CE1" w:rsidRPr="00E17BA9" w:rsidRDefault="00507CE1" w:rsidP="00507CE1">
      <w:pPr>
        <w:ind w:leftChars="100" w:left="210" w:firstLineChars="100" w:firstLine="220"/>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507CE1" w:rsidRPr="00507CE1" w14:paraId="2BD10C3D" w14:textId="77777777" w:rsidTr="004837C4">
        <w:tc>
          <w:tcPr>
            <w:tcW w:w="9484" w:type="dxa"/>
            <w:shd w:val="clear" w:color="auto" w:fill="DAE9F7" w:themeFill="text2" w:themeFillTint="1A"/>
          </w:tcPr>
          <w:p w14:paraId="57D962E4" w14:textId="77777777" w:rsidR="00507CE1" w:rsidRPr="00507CE1" w:rsidRDefault="00507CE1" w:rsidP="00202663">
            <w:pPr>
              <w:pStyle w:val="af"/>
              <w:autoSpaceDE w:val="0"/>
              <w:autoSpaceDN w:val="0"/>
              <w:spacing w:line="240" w:lineRule="exact"/>
              <w:rPr>
                <w:rFonts w:ascii="ＭＳ ゴシック" w:eastAsia="ＭＳ ゴシック" w:hAnsi="ＭＳ ゴシック"/>
                <w:b/>
                <w:bCs/>
                <w:sz w:val="18"/>
                <w:szCs w:val="18"/>
              </w:rPr>
            </w:pPr>
            <w:bookmarkStart w:id="2" w:name="_Hlk204089606"/>
            <w:r w:rsidRPr="00507CE1">
              <w:rPr>
                <w:rFonts w:ascii="ＭＳ ゴシック" w:eastAsia="ＭＳ ゴシック" w:hAnsi="ＭＳ ゴシック" w:hint="eastAsia"/>
                <w:b/>
                <w:bCs/>
                <w:sz w:val="18"/>
                <w:szCs w:val="18"/>
              </w:rPr>
              <w:t>留意事項</w:t>
            </w:r>
          </w:p>
          <w:p w14:paraId="49B3B871"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507CE1">
              <w:rPr>
                <w:rFonts w:ascii="ＭＳ ゴシック" w:eastAsia="ＭＳ ゴシック" w:hAnsi="ＭＳ ゴシック" w:hint="eastAsia"/>
                <w:sz w:val="18"/>
                <w:szCs w:val="18"/>
              </w:rPr>
              <w:t>・</w:t>
            </w:r>
            <w:r w:rsidRPr="00507CE1">
              <w:rPr>
                <w:rFonts w:ascii="ＭＳ ゴシック" w:eastAsia="ＭＳ ゴシック" w:hAnsi="ＭＳ ゴシック" w:hint="eastAsia"/>
                <w:color w:val="EE0000"/>
                <w:sz w:val="18"/>
                <w:szCs w:val="18"/>
                <w:u w:val="single"/>
              </w:rPr>
              <w:t>盲検性の有無、比較群の設定（並行群間・クロスオーバー等）、割付け比、試験のフレームワーク(たとえば，優越性・同等性・非劣性・探索的)</w:t>
            </w:r>
            <w:r w:rsidRPr="00507CE1">
              <w:rPr>
                <w:rFonts w:ascii="ＭＳ ゴシック" w:eastAsia="ＭＳ ゴシック" w:hAnsi="ＭＳ ゴシック" w:hint="eastAsia"/>
                <w:sz w:val="18"/>
                <w:szCs w:val="18"/>
              </w:rPr>
              <w:t>を含む試験の実施方法を記載すること。</w:t>
            </w:r>
          </w:p>
          <w:p w14:paraId="0EB7AB4F"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507CE1">
              <w:rPr>
                <w:rFonts w:ascii="ＭＳ ゴシック" w:eastAsia="ＭＳ ゴシック" w:hAnsi="ＭＳ ゴシック" w:hint="eastAsia"/>
                <w:sz w:val="18"/>
                <w:szCs w:val="18"/>
              </w:rPr>
              <w:t>・比較試験の場合、比較の型式、すなわち、</w:t>
            </w:r>
            <w:r w:rsidRPr="00507CE1">
              <w:rPr>
                <w:rFonts w:ascii="ＭＳ ゴシック" w:eastAsia="ＭＳ ゴシック" w:hAnsi="ＭＳ ゴシック" w:hint="eastAsia"/>
                <w:color w:val="EE0000"/>
                <w:sz w:val="18"/>
                <w:szCs w:val="18"/>
                <w:u w:val="single"/>
              </w:rPr>
              <w:t>優越性を示すための試験なのか、同等性又は非劣性を示すための試験なのか、あるいは、用量-反応関係を示すための試験なのか</w:t>
            </w:r>
            <w:r w:rsidRPr="00507CE1">
              <w:rPr>
                <w:rFonts w:ascii="ＭＳ ゴシック" w:eastAsia="ＭＳ ゴシック" w:hAnsi="ＭＳ ゴシック" w:hint="eastAsia"/>
                <w:sz w:val="18"/>
                <w:szCs w:val="18"/>
              </w:rPr>
              <w:t>、等について記載すること。</w:t>
            </w:r>
          </w:p>
          <w:p w14:paraId="3733AA86"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507CE1">
              <w:rPr>
                <w:rFonts w:ascii="ＭＳ ゴシック" w:eastAsia="ＭＳ ゴシック" w:hAnsi="ＭＳ ゴシック" w:hint="eastAsia"/>
                <w:sz w:val="18"/>
                <w:szCs w:val="18"/>
              </w:rPr>
              <w:t>・非劣性試験の場合、非劣性で判断することの妥当性（例：有害事象が軽い、外来治療可能等の有効性以外の試験治療群のメリット）を記載すること。</w:t>
            </w:r>
          </w:p>
          <w:p w14:paraId="5421B2B1" w14:textId="77777777" w:rsidR="00507CE1" w:rsidRPr="00507CE1" w:rsidRDefault="00507CE1"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rPr>
            </w:pPr>
            <w:bookmarkStart w:id="3" w:name="_Hlk204252881"/>
            <w:r w:rsidRPr="00507CE1">
              <w:rPr>
                <w:rFonts w:ascii="ＭＳ ゴシック" w:eastAsia="ＭＳ ゴシック" w:hAnsi="ＭＳ ゴシック" w:hint="eastAsia"/>
                <w:sz w:val="18"/>
                <w:szCs w:val="18"/>
              </w:rPr>
              <w:t>・</w:t>
            </w:r>
            <w:r w:rsidRPr="00507CE1">
              <w:rPr>
                <w:rFonts w:ascii="ＭＳ ゴシック" w:eastAsia="ＭＳ ゴシック" w:hAnsi="ＭＳ ゴシック" w:hint="eastAsia"/>
                <w:bCs/>
                <w:color w:val="EE0000"/>
                <w:sz w:val="18"/>
                <w:szCs w:val="18"/>
                <w:u w:val="single"/>
              </w:rPr>
              <w:t>主要評価項目は、研究の主たるリサーチ・クエスチョンを評価する項目となる。</w:t>
            </w:r>
            <w:r w:rsidRPr="00507CE1">
              <w:rPr>
                <w:rFonts w:ascii="ＭＳ ゴシック" w:eastAsia="ＭＳ ゴシック" w:hAnsi="ＭＳ ゴシック" w:hint="eastAsia"/>
                <w:color w:val="EE0000"/>
                <w:sz w:val="18"/>
                <w:szCs w:val="18"/>
                <w:u w:val="single"/>
              </w:rPr>
              <w:t>「個人ごとのどの測定項目を」「どのような指標（平均、割合、率など）を用いて」「どの時点について評価するか」を明確にして、何をどう解析するのか</w:t>
            </w:r>
            <w:r w:rsidRPr="00507CE1">
              <w:rPr>
                <w:rFonts w:ascii="ＭＳ ゴシック" w:eastAsia="ＭＳ ゴシック" w:hAnsi="ＭＳ ゴシック" w:hint="eastAsia"/>
                <w:sz w:val="18"/>
                <w:szCs w:val="18"/>
              </w:rPr>
              <w:t>が特定できるように明確に記載すること。</w:t>
            </w:r>
            <w:bookmarkEnd w:id="3"/>
          </w:p>
        </w:tc>
      </w:tr>
      <w:bookmarkEnd w:id="2"/>
    </w:tbl>
    <w:p w14:paraId="31232E21" w14:textId="77777777" w:rsidR="004837C4" w:rsidRPr="00E17BA9" w:rsidRDefault="004837C4" w:rsidP="004837C4">
      <w:pPr>
        <w:ind w:left="1320" w:hangingChars="600" w:hanging="1320"/>
        <w:rPr>
          <w:rFonts w:ascii="ＭＳ ゴシック" w:eastAsia="ＭＳ ゴシック" w:hAnsi="ＭＳ ゴシック"/>
          <w:color w:val="EE0000"/>
          <w:sz w:val="22"/>
          <w:szCs w:val="22"/>
        </w:rPr>
      </w:pPr>
    </w:p>
    <w:p w14:paraId="2DAD82E1" w14:textId="34419E31" w:rsidR="004837C4" w:rsidRPr="00061B6B" w:rsidRDefault="004837C4" w:rsidP="00F92AC2">
      <w:pPr>
        <w:pStyle w:val="a9"/>
        <w:numPr>
          <w:ilvl w:val="1"/>
          <w:numId w:val="14"/>
        </w:numPr>
        <w:rPr>
          <w:rFonts w:ascii="ＭＳ ゴシック" w:eastAsia="ＭＳ ゴシック" w:hAnsi="ＭＳ ゴシック"/>
          <w:sz w:val="22"/>
          <w:szCs w:val="22"/>
        </w:rPr>
      </w:pPr>
      <w:r w:rsidRPr="00061B6B">
        <w:rPr>
          <w:rFonts w:ascii="ＭＳ ゴシック" w:eastAsia="ＭＳ ゴシック" w:hAnsi="ＭＳ ゴシック"/>
          <w:sz w:val="22"/>
          <w:szCs w:val="22"/>
        </w:rPr>
        <w:t>研究</w:t>
      </w:r>
      <w:r w:rsidRPr="00061B6B">
        <w:rPr>
          <w:rFonts w:ascii="ＭＳ ゴシック" w:eastAsia="ＭＳ ゴシック" w:hAnsi="ＭＳ ゴシック" w:hint="eastAsia"/>
          <w:sz w:val="22"/>
          <w:szCs w:val="22"/>
        </w:rPr>
        <w:t>方法の詳細</w:t>
      </w:r>
    </w:p>
    <w:p w14:paraId="31998667" w14:textId="66D96CD4" w:rsidR="004837C4" w:rsidRPr="00E17BA9" w:rsidRDefault="004837C4" w:rsidP="004837C4">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1）研究に用いる試料・情報について</w:t>
      </w:r>
    </w:p>
    <w:p w14:paraId="46C5A3EC" w14:textId="15C7BDF3" w:rsidR="004837C4" w:rsidRPr="00E17BA9" w:rsidRDefault="004837C4" w:rsidP="004837C4">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①具体的な内容</w:t>
      </w:r>
    </w:p>
    <w:p w14:paraId="1B863FD1" w14:textId="10081056" w:rsidR="004837C4" w:rsidRPr="00E17BA9" w:rsidRDefault="004837C4" w:rsidP="0023665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2733B64" w14:textId="4A074297" w:rsidR="004837C4" w:rsidRPr="00E17BA9" w:rsidRDefault="004837C4" w:rsidP="004837C4">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②収集する方法</w:t>
      </w:r>
    </w:p>
    <w:p w14:paraId="1EAFFDFF" w14:textId="0292FF08" w:rsidR="0023665D" w:rsidRPr="00E17BA9" w:rsidRDefault="0023665D" w:rsidP="0023665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D087B0B" w14:textId="6C128CC9" w:rsidR="004837C4" w:rsidRPr="00E17BA9" w:rsidRDefault="004837C4" w:rsidP="0023665D">
      <w:pPr>
        <w:ind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③収集する期間</w:t>
      </w:r>
    </w:p>
    <w:p w14:paraId="21E44338" w14:textId="468D2B84" w:rsidR="0023665D" w:rsidRPr="00E17BA9" w:rsidRDefault="0023665D" w:rsidP="0023665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CEF651A" w14:textId="77777777" w:rsidR="0019593D" w:rsidRPr="00E17BA9" w:rsidRDefault="0019593D" w:rsidP="0076168D">
      <w:pPr>
        <w:rPr>
          <w:rFonts w:ascii="ＭＳ ゴシック" w:eastAsia="ＭＳ ゴシック" w:hAnsi="ＭＳ ゴシック"/>
          <w:sz w:val="22"/>
          <w:szCs w:val="22"/>
        </w:rPr>
      </w:pPr>
    </w:p>
    <w:p w14:paraId="2F148386" w14:textId="15A6646B" w:rsidR="00507CE1" w:rsidRPr="00E17BA9" w:rsidRDefault="003C63BA" w:rsidP="00507CE1">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r w:rsidR="00F1389D" w:rsidRPr="00E17BA9">
        <w:rPr>
          <w:rFonts w:ascii="ＭＳ ゴシック" w:eastAsia="ＭＳ ゴシック" w:hAnsi="ＭＳ ゴシック" w:hint="eastAsia"/>
          <w:sz w:val="22"/>
          <w:szCs w:val="22"/>
          <w:shd w:val="pct15" w:color="auto" w:fill="FFFFFF"/>
        </w:rPr>
        <w:t>：後ろ向き観察研究</w:t>
      </w:r>
    </w:p>
    <w:p w14:paraId="7D4B6869" w14:textId="77777777" w:rsidR="003C63BA" w:rsidRPr="00E17BA9" w:rsidRDefault="003C63BA" w:rsidP="003C63B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①具体的な内容</w:t>
      </w:r>
    </w:p>
    <w:p w14:paraId="70900B7E" w14:textId="1EA32664" w:rsidR="003C63BA" w:rsidRPr="00E17BA9" w:rsidRDefault="003C63BA" w:rsidP="003C63BA">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本研究は、侵襲を伴う新規試料の取得はなく、研究機関が保有している既存試料・情報（診療情報の一部等）のみを扱う</w:t>
      </w:r>
      <w:r w:rsidR="00F1389D" w:rsidRPr="00E17BA9">
        <w:rPr>
          <w:rFonts w:ascii="ＭＳ ゴシック" w:eastAsia="ＭＳ ゴシック" w:hAnsi="ＭＳ ゴシック" w:hint="eastAsia"/>
          <w:sz w:val="22"/>
          <w:szCs w:val="22"/>
          <w:shd w:val="pct15" w:color="auto" w:fill="FFFFFF"/>
        </w:rPr>
        <w:t>単施設</w:t>
      </w:r>
      <w:r w:rsidRPr="00E17BA9">
        <w:rPr>
          <w:rFonts w:ascii="ＭＳ ゴシック" w:eastAsia="ＭＳ ゴシック" w:hAnsi="ＭＳ ゴシック" w:hint="eastAsia"/>
          <w:sz w:val="22"/>
          <w:szCs w:val="22"/>
          <w:shd w:val="pct15" w:color="auto" w:fill="FFFFFF"/>
        </w:rPr>
        <w:t>後ろ向き観察研究となる。</w:t>
      </w:r>
    </w:p>
    <w:p w14:paraId="6115D416" w14:textId="77777777" w:rsidR="003C63BA" w:rsidRPr="00B42882" w:rsidRDefault="003C63BA" w:rsidP="003C63BA">
      <w:pPr>
        <w:ind w:leftChars="200" w:left="420" w:firstLineChars="100" w:firstLine="220"/>
        <w:rPr>
          <w:rFonts w:ascii="ＭＳ ゴシック" w:eastAsia="ＭＳ ゴシック" w:hAnsi="ＭＳ ゴシック"/>
          <w:szCs w:val="21"/>
          <w:shd w:val="pct15" w:color="auto" w:fill="FFFFFF"/>
        </w:rPr>
      </w:pPr>
      <w:r w:rsidRPr="00E17BA9">
        <w:rPr>
          <w:rFonts w:ascii="ＭＳ ゴシック" w:eastAsia="ＭＳ ゴシック" w:hAnsi="ＭＳ ゴシック" w:hint="eastAsia"/>
          <w:sz w:val="22"/>
          <w:szCs w:val="22"/>
          <w:shd w:val="pct15" w:color="auto" w:fill="FFFFFF"/>
        </w:rPr>
        <w:t>＜シェーマ＞</w:t>
      </w:r>
    </w:p>
    <w:p w14:paraId="39C9DAF7"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59264" behindDoc="1" locked="0" layoutInCell="1" allowOverlap="1" wp14:anchorId="728096E9" wp14:editId="4A2A4F99">
                <wp:simplePos x="0" y="0"/>
                <wp:positionH relativeFrom="margin">
                  <wp:posOffset>1935480</wp:posOffset>
                </wp:positionH>
                <wp:positionV relativeFrom="paragraph">
                  <wp:posOffset>16510</wp:posOffset>
                </wp:positionV>
                <wp:extent cx="2154555" cy="420370"/>
                <wp:effectExtent l="0" t="0" r="17145" b="17780"/>
                <wp:wrapTight wrapText="bothSides">
                  <wp:wrapPolygon edited="0">
                    <wp:start x="0" y="0"/>
                    <wp:lineTo x="0" y="21535"/>
                    <wp:lineTo x="21581" y="21535"/>
                    <wp:lineTo x="21581" y="0"/>
                    <wp:lineTo x="0" y="0"/>
                  </wp:wrapPolygon>
                </wp:wrapTight>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420370"/>
                        </a:xfrm>
                        <a:prstGeom prst="rect">
                          <a:avLst/>
                        </a:prstGeom>
                        <a:solidFill>
                          <a:srgbClr val="FFFFFF"/>
                        </a:solidFill>
                        <a:ln w="9525">
                          <a:solidFill>
                            <a:srgbClr val="000000"/>
                          </a:solidFill>
                          <a:miter lim="800000"/>
                          <a:headEnd/>
                          <a:tailEnd/>
                        </a:ln>
                      </wps:spPr>
                      <wps:txbx>
                        <w:txbxContent>
                          <w:p w14:paraId="27F92BF4"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研究対象者：○○の患者</w:t>
                            </w:r>
                          </w:p>
                          <w:p w14:paraId="1D17E57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IC手続き：オプトアウト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096E9" id="正方形/長方形 72" o:spid="_x0000_s1026" style="position:absolute;margin-left:152.4pt;margin-top:1.3pt;width:169.65pt;height:3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">
                <v:textbox>
                  <w:txbxContent>
                    <w:p w14:paraId="27F92BF4"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研究対象者：○○の患者</w:t>
                      </w:r>
                    </w:p>
                    <w:p w14:paraId="1D17E57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IC手続き：オプトアウト</w:t>
                      </w:r>
                    </w:p>
                  </w:txbxContent>
                </v:textbox>
                <w10:wrap type="tight" anchorx="margin"/>
              </v:rect>
            </w:pict>
          </mc:Fallback>
        </mc:AlternateContent>
      </w:r>
    </w:p>
    <w:p w14:paraId="0FE2017C"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030CB369"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7456" behindDoc="0" locked="0" layoutInCell="1" allowOverlap="1" wp14:anchorId="46BFFD2B" wp14:editId="4823EAA6">
                <wp:simplePos x="0" y="0"/>
                <wp:positionH relativeFrom="margin">
                  <wp:align>center</wp:align>
                </wp:positionH>
                <wp:positionV relativeFrom="paragraph">
                  <wp:posOffset>62230</wp:posOffset>
                </wp:positionV>
                <wp:extent cx="4445" cy="187960"/>
                <wp:effectExtent l="76200" t="0" r="71755" b="78740"/>
                <wp:wrapTight wrapText="bothSides">
                  <wp:wrapPolygon edited="0">
                    <wp:start x="-185143" y="0"/>
                    <wp:lineTo x="-370286" y="24081"/>
                    <wp:lineTo x="-185143" y="28459"/>
                    <wp:lineTo x="277714" y="28459"/>
                    <wp:lineTo x="277714" y="0"/>
                    <wp:lineTo x="-185143" y="0"/>
                  </wp:wrapPolygon>
                </wp:wrapTight>
                <wp:docPr id="933107738" name="直線コネクタ 933107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87960"/>
                        </a:xfrm>
                        <a:prstGeom prst="line">
                          <a:avLst/>
                        </a:prstGeom>
                        <a:noFill/>
                        <a:ln w="9525">
                          <a:solidFill>
                            <a:sysClr val="windowText" lastClr="000000"/>
                          </a:solidFill>
                          <a:round/>
                          <a:headEnd/>
                          <a:tailEnd type="triangle" w="med" len="med"/>
                        </a:ln>
                        <a:effectLst>
                          <a:outerShdw dist="25400" dir="5400000" algn="ctr" rotWithShape="0">
                            <a:srgbClr val="808080">
                              <a:alpha val="35001"/>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453887" id="直線コネクタ 933107738"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9pt" to=".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" strokecolor="windowText">
                <v:stroke endarrow="block"/>
                <v:shadow on="t" opacity="22938f" offset="0"/>
                <w10:wrap type="tight" anchorx="margin"/>
              </v:line>
            </w:pict>
          </mc:Fallback>
        </mc:AlternateContent>
      </w:r>
    </w:p>
    <w:p w14:paraId="194B7965"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1312" behindDoc="0" locked="0" layoutInCell="1" allowOverlap="1" wp14:anchorId="59CC9B6E" wp14:editId="52FB1395">
                <wp:simplePos x="0" y="0"/>
                <wp:positionH relativeFrom="margin">
                  <wp:posOffset>992079</wp:posOffset>
                </wp:positionH>
                <wp:positionV relativeFrom="paragraph">
                  <wp:posOffset>70429</wp:posOffset>
                </wp:positionV>
                <wp:extent cx="4222981" cy="426346"/>
                <wp:effectExtent l="0" t="0" r="25400" b="12065"/>
                <wp:wrapNone/>
                <wp:docPr id="2002723533" name="正方形/長方形 2002723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981" cy="426346"/>
                        </a:xfrm>
                        <a:prstGeom prst="rect">
                          <a:avLst/>
                        </a:prstGeom>
                        <a:solidFill>
                          <a:srgbClr val="FFFFFF"/>
                        </a:solidFill>
                        <a:ln w="9525">
                          <a:solidFill>
                            <a:srgbClr val="000000"/>
                          </a:solidFill>
                          <a:miter lim="800000"/>
                          <a:headEnd/>
                          <a:tailEnd/>
                        </a:ln>
                      </wps:spPr>
                      <wps:txbx>
                        <w:txbxContent>
                          <w:p w14:paraId="342BD80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診療録から情報を収集</w:t>
                            </w:r>
                          </w:p>
                          <w:p w14:paraId="110BD17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主要評価項目：○○疾患の臨床像（症状、検査所見、治療法、予後）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9B6E" id="正方形/長方形 2002723533" o:spid="_x0000_s1027" style="position:absolute;margin-left:78.1pt;margin-top:5.55pt;width:332.5pt;height:3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">
                <v:textbox>
                  <w:txbxContent>
                    <w:p w14:paraId="342BD80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診療録から情報を収集</w:t>
                      </w:r>
                    </w:p>
                    <w:p w14:paraId="110BD17A"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主要評価項目：○○疾患の臨床像（症状、検査所見、治療法、予後）</w:t>
                      </w:r>
                    </w:p>
                  </w:txbxContent>
                </v:textbox>
                <w10:wrap anchorx="margin"/>
              </v:rect>
            </w:pict>
          </mc:Fallback>
        </mc:AlternateContent>
      </w:r>
    </w:p>
    <w:p w14:paraId="7F7CDEA6"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747677AB"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w:lastRenderedPageBreak/>
        <mc:AlternateContent>
          <mc:Choice Requires="wps">
            <w:drawing>
              <wp:anchor distT="0" distB="0" distL="114300" distR="114300" simplePos="0" relativeHeight="251666432" behindDoc="0" locked="0" layoutInCell="1" allowOverlap="1" wp14:anchorId="0488FE05" wp14:editId="1685B4B9">
                <wp:simplePos x="0" y="0"/>
                <wp:positionH relativeFrom="margin">
                  <wp:align>center</wp:align>
                </wp:positionH>
                <wp:positionV relativeFrom="paragraph">
                  <wp:posOffset>86409</wp:posOffset>
                </wp:positionV>
                <wp:extent cx="0" cy="150495"/>
                <wp:effectExtent l="76200" t="0" r="57150" b="78105"/>
                <wp:wrapTight wrapText="bothSides">
                  <wp:wrapPolygon edited="0">
                    <wp:start x="-1" y="0"/>
                    <wp:lineTo x="-1" y="24608"/>
                    <wp:lineTo x="-1" y="30076"/>
                    <wp:lineTo x="-1" y="30076"/>
                    <wp:lineTo x="-1" y="0"/>
                    <wp:lineTo x="-1" y="0"/>
                  </wp:wrapPolygon>
                </wp:wrapTight>
                <wp:docPr id="2118804391" name="直線コネクタ 2118804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0495"/>
                        </a:xfrm>
                        <a:prstGeom prst="line">
                          <a:avLst/>
                        </a:prstGeom>
                        <a:noFill/>
                        <a:ln w="9525">
                          <a:solidFill>
                            <a:sysClr val="windowText" lastClr="000000"/>
                          </a:solidFill>
                          <a:round/>
                          <a:headEnd/>
                          <a:tailEnd type="triangle" w="med" len="med"/>
                        </a:ln>
                        <a:effectLst>
                          <a:outerShdw dist="25400" dir="5400000" algn="ctr" rotWithShape="0">
                            <a:srgbClr val="808080">
                              <a:alpha val="35001"/>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7B89B49" id="直線コネクタ 2118804391" o:spid="_x0000_s1026" style="position:absolute;flip:x;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pt" to="0,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" strokecolor="windowText">
                <v:stroke endarrow="block"/>
                <v:shadow on="t" opacity="22938f" offset="0"/>
                <w10:wrap type="tight" anchorx="margin"/>
              </v:line>
            </w:pict>
          </mc:Fallback>
        </mc:AlternateContent>
      </w:r>
    </w:p>
    <w:p w14:paraId="7FD9D494"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2336" behindDoc="0" locked="0" layoutInCell="1" allowOverlap="1" wp14:anchorId="2272EBCF" wp14:editId="2DCD2C6E">
                <wp:simplePos x="0" y="0"/>
                <wp:positionH relativeFrom="margin">
                  <wp:align>center</wp:align>
                </wp:positionH>
                <wp:positionV relativeFrom="paragraph">
                  <wp:posOffset>45896</wp:posOffset>
                </wp:positionV>
                <wp:extent cx="2120265" cy="258052"/>
                <wp:effectExtent l="0" t="0" r="13335" b="27940"/>
                <wp:wrapNone/>
                <wp:docPr id="1154804040" name="正方形/長方形 115480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258052"/>
                        </a:xfrm>
                        <a:prstGeom prst="rect">
                          <a:avLst/>
                        </a:prstGeom>
                        <a:solidFill>
                          <a:srgbClr val="FFFFFF"/>
                        </a:solidFill>
                        <a:ln w="9525">
                          <a:solidFill>
                            <a:srgbClr val="000000"/>
                          </a:solidFill>
                          <a:miter lim="800000"/>
                          <a:headEnd/>
                          <a:tailEnd/>
                        </a:ln>
                      </wps:spPr>
                      <wps:txbx>
                        <w:txbxContent>
                          <w:p w14:paraId="0D6FE0A2"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統計解析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2EBCF" id="正方形/長方形 1154804040" o:spid="_x0000_s1028" style="position:absolute;margin-left:0;margin-top:3.6pt;width:166.95pt;height:20.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">
                <v:textbox>
                  <w:txbxContent>
                    <w:p w14:paraId="0D6FE0A2"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統計解析</w:t>
                      </w:r>
                    </w:p>
                  </w:txbxContent>
                </v:textbox>
                <w10:wrap anchorx="margin"/>
              </v:rect>
            </w:pict>
          </mc:Fallback>
        </mc:AlternateContent>
      </w:r>
    </w:p>
    <w:p w14:paraId="62BD1C89"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5408" behindDoc="0" locked="0" layoutInCell="1" allowOverlap="1" wp14:anchorId="332E55B3" wp14:editId="139A706C">
                <wp:simplePos x="0" y="0"/>
                <wp:positionH relativeFrom="margin">
                  <wp:align>center</wp:align>
                </wp:positionH>
                <wp:positionV relativeFrom="paragraph">
                  <wp:posOffset>95659</wp:posOffset>
                </wp:positionV>
                <wp:extent cx="0" cy="150495"/>
                <wp:effectExtent l="76200" t="0" r="57150" b="78105"/>
                <wp:wrapTight wrapText="bothSides">
                  <wp:wrapPolygon edited="0">
                    <wp:start x="-1" y="0"/>
                    <wp:lineTo x="-1" y="24608"/>
                    <wp:lineTo x="-1" y="30076"/>
                    <wp:lineTo x="-1" y="30076"/>
                    <wp:lineTo x="-1" y="0"/>
                    <wp:lineTo x="-1" y="0"/>
                  </wp:wrapPolygon>
                </wp:wrapTight>
                <wp:docPr id="1853655342" name="直線コネクタ 1853655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0495"/>
                        </a:xfrm>
                        <a:prstGeom prst="line">
                          <a:avLst/>
                        </a:prstGeom>
                        <a:noFill/>
                        <a:ln w="9525">
                          <a:solidFill>
                            <a:sysClr val="windowText" lastClr="000000"/>
                          </a:solidFill>
                          <a:round/>
                          <a:headEnd/>
                          <a:tailEnd type="triangle" w="med" len="med"/>
                        </a:ln>
                        <a:effectLst>
                          <a:outerShdw dist="25400" dir="5400000" algn="ctr" rotWithShape="0">
                            <a:srgbClr val="808080">
                              <a:alpha val="35001"/>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922EE87" id="直線コネクタ 1853655342" o:spid="_x0000_s1026" style="position:absolute;flip:x;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0,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" strokecolor="windowText">
                <v:stroke endarrow="block"/>
                <v:shadow on="t" opacity="22938f" offset="0"/>
                <w10:wrap type="tight" anchorx="margin"/>
              </v:line>
            </w:pict>
          </mc:Fallback>
        </mc:AlternateContent>
      </w:r>
    </w:p>
    <w:p w14:paraId="0BFCADD5" w14:textId="77777777" w:rsidR="003C63BA" w:rsidRPr="00B42882" w:rsidRDefault="003C63B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B42882">
        <w:rPr>
          <w:rFonts w:ascii="ＭＳ ゴシック" w:eastAsia="ＭＳ ゴシック" w:hAnsi="ＭＳ ゴシック" w:cs="Times New Roman"/>
          <w:noProof/>
          <w:color w:val="0070C0"/>
          <w:kern w:val="0"/>
          <w:sz w:val="22"/>
          <w:szCs w:val="21"/>
          <w:shd w:val="pct15" w:color="auto" w:fill="FFFFFF"/>
          <w14:ligatures w14:val="none"/>
        </w:rPr>
        <mc:AlternateContent>
          <mc:Choice Requires="wps">
            <w:drawing>
              <wp:anchor distT="0" distB="0" distL="114300" distR="114300" simplePos="0" relativeHeight="251663360" behindDoc="0" locked="0" layoutInCell="1" allowOverlap="1" wp14:anchorId="26D7A226" wp14:editId="39744726">
                <wp:simplePos x="0" y="0"/>
                <wp:positionH relativeFrom="margin">
                  <wp:align>center</wp:align>
                </wp:positionH>
                <wp:positionV relativeFrom="paragraph">
                  <wp:posOffset>52957</wp:posOffset>
                </wp:positionV>
                <wp:extent cx="2120265" cy="258052"/>
                <wp:effectExtent l="0" t="0" r="13335" b="27940"/>
                <wp:wrapNone/>
                <wp:docPr id="1580203148" name="正方形/長方形 1580203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258052"/>
                        </a:xfrm>
                        <a:prstGeom prst="rect">
                          <a:avLst/>
                        </a:prstGeom>
                        <a:solidFill>
                          <a:srgbClr val="FFFFFF"/>
                        </a:solidFill>
                        <a:ln w="9525">
                          <a:solidFill>
                            <a:srgbClr val="000000"/>
                          </a:solidFill>
                          <a:miter lim="800000"/>
                          <a:headEnd/>
                          <a:tailEnd/>
                        </a:ln>
                      </wps:spPr>
                      <wps:txbx>
                        <w:txbxContent>
                          <w:p w14:paraId="180959E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公表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7A226" id="正方形/長方形 1580203148" o:spid="_x0000_s1029" style="position:absolute;margin-left:0;margin-top:4.15pt;width:166.95pt;height:20.3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">
                <v:textbox>
                  <w:txbxContent>
                    <w:p w14:paraId="180959E1" w14:textId="77777777" w:rsidR="003C63BA" w:rsidRPr="003C63BA" w:rsidRDefault="003C63BA" w:rsidP="003C63BA">
                      <w:pPr>
                        <w:snapToGrid w:val="0"/>
                        <w:jc w:val="center"/>
                        <w:rPr>
                          <w:rFonts w:ascii="ＭＳ ゴシック" w:eastAsia="ＭＳ ゴシック" w:hAnsi="ＭＳ ゴシック"/>
                          <w:color w:val="000000"/>
                          <w:sz w:val="20"/>
                          <w:szCs w:val="20"/>
                        </w:rPr>
                      </w:pPr>
                      <w:r w:rsidRPr="003C63BA">
                        <w:rPr>
                          <w:rFonts w:ascii="ＭＳ ゴシック" w:eastAsia="ＭＳ ゴシック" w:hAnsi="ＭＳ ゴシック" w:hint="eastAsia"/>
                          <w:color w:val="000000"/>
                          <w:sz w:val="20"/>
                          <w:szCs w:val="20"/>
                        </w:rPr>
                        <w:t>公表</w:t>
                      </w:r>
                    </w:p>
                  </w:txbxContent>
                </v:textbox>
                <w10:wrap anchorx="margin"/>
              </v:rect>
            </w:pict>
          </mc:Fallback>
        </mc:AlternateContent>
      </w:r>
    </w:p>
    <w:p w14:paraId="3EB7B468" w14:textId="77777777" w:rsidR="003C63BA" w:rsidRPr="00E17BA9" w:rsidRDefault="003C63BA" w:rsidP="003C63BA">
      <w:pPr>
        <w:widowControl/>
        <w:autoSpaceDE w:val="0"/>
        <w:autoSpaceDN w:val="0"/>
        <w:rPr>
          <w:rFonts w:ascii="ＭＳ ゴシック" w:eastAsia="ＭＳ ゴシック" w:hAnsi="ＭＳ ゴシック" w:cs="Times New Roman"/>
          <w:kern w:val="0"/>
          <w:sz w:val="24"/>
          <w:shd w:val="pct15" w:color="auto" w:fill="FFFFFF"/>
          <w14:ligatures w14:val="none"/>
        </w:rPr>
      </w:pPr>
    </w:p>
    <w:p w14:paraId="175F6DE8" w14:textId="41762122" w:rsidR="003C63BA" w:rsidRPr="00E17BA9" w:rsidRDefault="00E74C32" w:rsidP="00E74C32">
      <w:pPr>
        <w:rPr>
          <w:rFonts w:ascii="ＭＳ ゴシック" w:eastAsia="ＭＳ ゴシック" w:hAnsi="ＭＳ ゴシック"/>
          <w:sz w:val="22"/>
          <w:szCs w:val="22"/>
          <w:shd w:val="pct15" w:color="auto" w:fill="FFFFFF"/>
        </w:rPr>
      </w:pPr>
      <w:r w:rsidRPr="009178D6">
        <w:rPr>
          <w:rFonts w:ascii="ＭＳ ゴシック" w:eastAsia="ＭＳ ゴシック" w:hAnsi="ＭＳ ゴシック" w:hint="eastAsia"/>
          <w:sz w:val="22"/>
          <w:szCs w:val="22"/>
        </w:rPr>
        <w:t xml:space="preserve">　　</w:t>
      </w:r>
      <w:r w:rsidRPr="00E17BA9">
        <w:rPr>
          <w:rFonts w:ascii="ＭＳ ゴシック" w:eastAsia="ＭＳ ゴシック" w:hAnsi="ＭＳ ゴシック" w:hint="eastAsia"/>
          <w:sz w:val="22"/>
          <w:szCs w:val="22"/>
          <w:shd w:val="pct15" w:color="auto" w:fill="FFFFFF"/>
        </w:rPr>
        <w:t>【観察項目】</w:t>
      </w:r>
    </w:p>
    <w:tbl>
      <w:tblPr>
        <w:tblStyle w:val="ae"/>
        <w:tblW w:w="0" w:type="auto"/>
        <w:tblInd w:w="420" w:type="dxa"/>
        <w:tblLook w:val="04A0" w:firstRow="1" w:lastRow="0" w:firstColumn="1" w:lastColumn="0" w:noHBand="0" w:noVBand="1"/>
      </w:tblPr>
      <w:tblGrid>
        <w:gridCol w:w="2552"/>
        <w:gridCol w:w="6764"/>
      </w:tblGrid>
      <w:tr w:rsidR="003C63BA" w:rsidRPr="00E17BA9" w14:paraId="1674C2D7" w14:textId="77777777" w:rsidTr="00E17BA9">
        <w:tc>
          <w:tcPr>
            <w:tcW w:w="2552" w:type="dxa"/>
            <w:tcBorders>
              <w:bottom w:val="double" w:sz="4" w:space="0" w:color="auto"/>
            </w:tcBorders>
          </w:tcPr>
          <w:p w14:paraId="1464C41C" w14:textId="2E3AA8F4"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調査項目</w:t>
            </w:r>
          </w:p>
        </w:tc>
        <w:tc>
          <w:tcPr>
            <w:tcW w:w="6764" w:type="dxa"/>
            <w:tcBorders>
              <w:bottom w:val="double" w:sz="4" w:space="0" w:color="auto"/>
            </w:tcBorders>
          </w:tcPr>
          <w:p w14:paraId="78C41C0B" w14:textId="1B70703C"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収集データ</w:t>
            </w:r>
          </w:p>
        </w:tc>
      </w:tr>
      <w:tr w:rsidR="003C63BA" w:rsidRPr="00E17BA9" w14:paraId="6726C8CF" w14:textId="77777777" w:rsidTr="00E17BA9">
        <w:tc>
          <w:tcPr>
            <w:tcW w:w="2552" w:type="dxa"/>
            <w:tcBorders>
              <w:top w:val="double" w:sz="4" w:space="0" w:color="auto"/>
            </w:tcBorders>
            <w:vAlign w:val="center"/>
          </w:tcPr>
          <w:p w14:paraId="18637ADD" w14:textId="438E6E3C"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患者背景</w:t>
            </w:r>
          </w:p>
        </w:tc>
        <w:tc>
          <w:tcPr>
            <w:tcW w:w="6764" w:type="dxa"/>
            <w:tcBorders>
              <w:top w:val="double" w:sz="4" w:space="0" w:color="auto"/>
            </w:tcBorders>
          </w:tcPr>
          <w:p w14:paraId="3B6D3213" w14:textId="4A27D5BA"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lang w:eastAsia="zh-TW"/>
              </w:rPr>
              <w:t>年齢、性別、現病歴、既往歴、合併症、身長、体重、BMI、薬歴</w:t>
            </w:r>
          </w:p>
        </w:tc>
      </w:tr>
      <w:tr w:rsidR="003C63BA" w:rsidRPr="00E17BA9" w14:paraId="21B2A561" w14:textId="77777777" w:rsidTr="00E17BA9">
        <w:tc>
          <w:tcPr>
            <w:tcW w:w="2552" w:type="dxa"/>
            <w:vAlign w:val="center"/>
          </w:tcPr>
          <w:p w14:paraId="55F29918" w14:textId="753F29EB"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生理学的検査</w:t>
            </w:r>
          </w:p>
        </w:tc>
        <w:tc>
          <w:tcPr>
            <w:tcW w:w="6764" w:type="dxa"/>
          </w:tcPr>
          <w:p w14:paraId="56E81D23" w14:textId="1338050D"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r w:rsidR="003C63BA" w:rsidRPr="00E17BA9" w14:paraId="051F4DB8" w14:textId="77777777" w:rsidTr="00E17BA9">
        <w:tc>
          <w:tcPr>
            <w:tcW w:w="2552" w:type="dxa"/>
            <w:vAlign w:val="center"/>
          </w:tcPr>
          <w:p w14:paraId="5D7F2FA9" w14:textId="67266DC1"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血液生化学検査</w:t>
            </w:r>
          </w:p>
        </w:tc>
        <w:tc>
          <w:tcPr>
            <w:tcW w:w="6764" w:type="dxa"/>
          </w:tcPr>
          <w:p w14:paraId="735453C9" w14:textId="484D817E"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r w:rsidR="003C63BA" w:rsidRPr="00E17BA9" w14:paraId="23B6E0E2" w14:textId="77777777" w:rsidTr="00E17BA9">
        <w:tc>
          <w:tcPr>
            <w:tcW w:w="2552" w:type="dxa"/>
            <w:vAlign w:val="center"/>
          </w:tcPr>
          <w:p w14:paraId="1CF53D86" w14:textId="606DACB1"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pacing w:val="2"/>
                <w:sz w:val="22"/>
                <w:szCs w:val="22"/>
                <w:shd w:val="pct15" w:color="auto" w:fill="FFFFFF"/>
              </w:rPr>
              <w:t>薬剤処方・服薬状況</w:t>
            </w:r>
          </w:p>
        </w:tc>
        <w:tc>
          <w:tcPr>
            <w:tcW w:w="6764" w:type="dxa"/>
          </w:tcPr>
          <w:p w14:paraId="07460192" w14:textId="6A86EE0C"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r w:rsidR="003C63BA" w:rsidRPr="00E17BA9" w14:paraId="590D862A" w14:textId="77777777" w:rsidTr="00E17BA9">
        <w:tc>
          <w:tcPr>
            <w:tcW w:w="2552" w:type="dxa"/>
          </w:tcPr>
          <w:p w14:paraId="39DE0356" w14:textId="556723D7"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病状および所見</w:t>
            </w:r>
          </w:p>
        </w:tc>
        <w:tc>
          <w:tcPr>
            <w:tcW w:w="6764" w:type="dxa"/>
          </w:tcPr>
          <w:p w14:paraId="1532CDCA" w14:textId="70D6D501" w:rsidR="003C63BA" w:rsidRPr="00E17BA9" w:rsidRDefault="003C63BA" w:rsidP="003C63BA">
            <w:pPr>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p>
        </w:tc>
      </w:tr>
    </w:tbl>
    <w:p w14:paraId="4308164D" w14:textId="11CCAF40" w:rsidR="003C63BA" w:rsidRPr="00E17BA9" w:rsidRDefault="003C63BA" w:rsidP="003C63BA">
      <w:pPr>
        <w:ind w:leftChars="200" w:left="420" w:firstLineChars="100" w:firstLine="220"/>
        <w:rPr>
          <w:rFonts w:ascii="ＭＳ ゴシック" w:eastAsia="ＭＳ ゴシック" w:hAnsi="ＭＳ ゴシック"/>
          <w:sz w:val="22"/>
          <w:szCs w:val="22"/>
          <w:shd w:val="pct15" w:color="auto" w:fill="FFFFFF"/>
        </w:rPr>
      </w:pPr>
    </w:p>
    <w:p w14:paraId="284C6A94" w14:textId="77777777" w:rsidR="003C63BA" w:rsidRPr="00E17BA9" w:rsidRDefault="003C63BA" w:rsidP="003C63B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②収集する方法</w:t>
      </w:r>
    </w:p>
    <w:p w14:paraId="4E42B0C4" w14:textId="636BD449" w:rsidR="00F1389D" w:rsidRPr="00E17BA9" w:rsidRDefault="00F1389D" w:rsidP="00F1389D">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本研究では、当該施設において診療録（電子カルテ）から必要な情報を収集する。対象症例データは、診療録から調査票へ転記することにより取得する。収集に際しては、氏名等の特定の個人を識別することができる情報を削除し、代わりに研究用IDを付与するなど、特定の個人を識別できないように加工する。研究対象者と研究用IDを対応付ける対応表は当該施設内で作成し、外部に漏れないよう厳重に管理する。なお、データは個人が特定されない形で取り扱う。</w:t>
      </w:r>
    </w:p>
    <w:p w14:paraId="55F6AE92" w14:textId="77777777" w:rsidR="00B4323D" w:rsidRPr="00E17BA9" w:rsidRDefault="00B4323D" w:rsidP="00B4323D">
      <w:pPr>
        <w:rPr>
          <w:rFonts w:ascii="ＭＳ ゴシック" w:eastAsia="ＭＳ ゴシック" w:hAnsi="ＭＳ ゴシック"/>
          <w:sz w:val="22"/>
          <w:szCs w:val="22"/>
          <w:shd w:val="pct15" w:color="auto" w:fill="FFFFFF"/>
        </w:rPr>
      </w:pPr>
    </w:p>
    <w:p w14:paraId="4E624E65" w14:textId="77777777" w:rsidR="003C63BA" w:rsidRPr="00E17BA9" w:rsidRDefault="003C63BA" w:rsidP="003C63BA">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③収集する期間</w:t>
      </w:r>
    </w:p>
    <w:p w14:paraId="2C664C63" w14:textId="07EA5A4F" w:rsidR="003C63BA" w:rsidRPr="00E17BA9" w:rsidRDefault="00C05194" w:rsidP="003C63BA">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4.4.研究期間の項に記載のとおり。</w:t>
      </w:r>
    </w:p>
    <w:p w14:paraId="57134C6F" w14:textId="77777777" w:rsidR="003C63BA" w:rsidRPr="00E17BA9" w:rsidRDefault="003C63BA" w:rsidP="003C63BA">
      <w:pPr>
        <w:widowControl/>
        <w:autoSpaceDE w:val="0"/>
        <w:autoSpaceDN w:val="0"/>
        <w:rPr>
          <w:rFonts w:ascii="ＭＳ ゴシック" w:eastAsia="ＭＳ ゴシック" w:hAnsi="ＭＳ ゴシック" w:cs="Times New Roman"/>
          <w:kern w:val="0"/>
          <w:sz w:val="24"/>
          <w:shd w:val="pct15" w:color="auto" w:fill="FFFFFF"/>
          <w14:ligatures w14:val="none"/>
        </w:rPr>
      </w:pPr>
    </w:p>
    <w:p w14:paraId="2A08ED58" w14:textId="4B5B45A0" w:rsidR="00B42882" w:rsidRPr="00E17BA9" w:rsidRDefault="00B42882" w:rsidP="00B42882">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例：介入研究</w:t>
      </w:r>
    </w:p>
    <w:p w14:paraId="338616BF" w14:textId="77777777" w:rsidR="00B42882" w:rsidRPr="00E17BA9" w:rsidRDefault="00B42882" w:rsidP="00B42882">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①具体的な内容</w:t>
      </w:r>
    </w:p>
    <w:p w14:paraId="1C27C4F2" w14:textId="57F343CE"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1</w:t>
      </w:r>
      <w:r w:rsidRPr="00E17BA9">
        <w:rPr>
          <w:rFonts w:ascii="ＭＳ ゴシック" w:eastAsia="ＭＳ ゴシック" w:hAnsi="ＭＳ ゴシック"/>
          <w:sz w:val="22"/>
          <w:szCs w:val="22"/>
          <w:shd w:val="pct15" w:color="auto" w:fill="FFFFFF"/>
        </w:rPr>
        <w:t>)適格性確認</w:t>
      </w:r>
    </w:p>
    <w:p w14:paraId="3CBB3B20" w14:textId="7B09665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研究者は、</w:t>
      </w:r>
      <w:r w:rsidR="0019593D" w:rsidRPr="00E17BA9">
        <w:rPr>
          <w:rFonts w:ascii="ＭＳ ゴシック" w:eastAsia="ＭＳ ゴシック" w:hAnsi="ＭＳ ゴシック" w:hint="eastAsia"/>
          <w:sz w:val="22"/>
          <w:szCs w:val="22"/>
          <w:shd w:val="pct15" w:color="auto" w:fill="FFFFFF"/>
        </w:rPr>
        <w:t>同意取得後に</w:t>
      </w:r>
      <w:r w:rsidRPr="00E17BA9">
        <w:rPr>
          <w:rFonts w:ascii="ＭＳ ゴシック" w:eastAsia="ＭＳ ゴシック" w:hAnsi="ＭＳ ゴシック" w:hint="eastAsia"/>
          <w:sz w:val="22"/>
          <w:szCs w:val="22"/>
          <w:shd w:val="pct15" w:color="auto" w:fill="FFFFFF"/>
        </w:rPr>
        <w:t>規定のスクリーニング検査を実施し、選択基準及び除外基準に基づき、研究対象者の適格性を確認する。なお、研究に従事する者は、文書同意を取得した研究対象者について研究対象者スクリーニング名簿に記載する。</w:t>
      </w:r>
    </w:p>
    <w:p w14:paraId="67BA7A46"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p>
    <w:p w14:paraId="75D811D7" w14:textId="75E2BA2E"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w:t>
      </w:r>
      <w:r w:rsidRPr="00E17BA9">
        <w:rPr>
          <w:rFonts w:ascii="ＭＳ ゴシック" w:eastAsia="ＭＳ ゴシック" w:hAnsi="ＭＳ ゴシック"/>
          <w:sz w:val="22"/>
          <w:szCs w:val="22"/>
          <w:shd w:val="pct15" w:color="auto" w:fill="FFFFFF"/>
        </w:rPr>
        <w:t>)症例登録</w:t>
      </w:r>
    </w:p>
    <w:p w14:paraId="7D314F6D"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研究に従事する者は、患者の適格性を確認後に研究用</w:t>
      </w:r>
      <w:r w:rsidRPr="00E17BA9">
        <w:rPr>
          <w:rFonts w:ascii="ＭＳ ゴシック" w:eastAsia="ＭＳ ゴシック" w:hAnsi="ＭＳ ゴシック"/>
          <w:sz w:val="22"/>
          <w:szCs w:val="22"/>
          <w:shd w:val="pct15" w:color="auto" w:fill="FFFFFF"/>
        </w:rPr>
        <w:t>IDを割り当てる。EDCシステムに登録をもって登録完了とする。</w:t>
      </w:r>
    </w:p>
    <w:p w14:paraId="1238D138"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p>
    <w:p w14:paraId="67C0FF35" w14:textId="2D287FF3"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)盲検化・割付方法</w:t>
      </w:r>
    </w:p>
    <w:p w14:paraId="720B82C5"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本研究は非盲検試験である。研究対象者の背景因子を揃えるため、無作為化割り付けによ</w:t>
      </w:r>
      <w:r w:rsidRPr="00E17BA9">
        <w:rPr>
          <w:rFonts w:ascii="ＭＳ ゴシック" w:eastAsia="ＭＳ ゴシック" w:hAnsi="ＭＳ ゴシック" w:hint="eastAsia"/>
          <w:sz w:val="22"/>
          <w:szCs w:val="22"/>
          <w:shd w:val="pct15" w:color="auto" w:fill="FFFFFF"/>
        </w:rPr>
        <w:lastRenderedPageBreak/>
        <w:t>り研究対象者を各群に</w:t>
      </w:r>
      <w:r w:rsidRPr="00E17BA9">
        <w:rPr>
          <w:rFonts w:ascii="ＭＳ ゴシック" w:eastAsia="ＭＳ ゴシック" w:hAnsi="ＭＳ ゴシック"/>
          <w:sz w:val="22"/>
          <w:szCs w:val="22"/>
          <w:shd w:val="pct15" w:color="auto" w:fill="FFFFFF"/>
        </w:rPr>
        <w:t>1：1で振り分ける。無作為化はIWRSシステムで行う。割付結果は登録を行うとIWRSシステム上で薬剤番号（投与群）が付与される。</w:t>
      </w:r>
    </w:p>
    <w:p w14:paraId="418AD096"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p>
    <w:p w14:paraId="3EA4BCB2" w14:textId="53D54681"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4</w:t>
      </w:r>
      <w:r w:rsidRPr="00E17BA9">
        <w:rPr>
          <w:rFonts w:ascii="ＭＳ ゴシック" w:eastAsia="ＭＳ ゴシック" w:hAnsi="ＭＳ ゴシック"/>
          <w:sz w:val="22"/>
          <w:szCs w:val="22"/>
          <w:shd w:val="pct15" w:color="auto" w:fill="FFFFFF"/>
        </w:rPr>
        <w:t>)プロトコル治療</w:t>
      </w:r>
    </w:p>
    <w:p w14:paraId="50E7DFB1" w14:textId="77777777" w:rsidR="00B42882" w:rsidRPr="00E17BA9" w:rsidRDefault="00B42882" w:rsidP="00B42882">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研究者は、イプラグリフロジン（</w:t>
      </w:r>
      <w:r w:rsidRPr="00E17BA9">
        <w:rPr>
          <w:rFonts w:ascii="ＭＳ ゴシック" w:eastAsia="ＭＳ ゴシック" w:hAnsi="ＭＳ ゴシック"/>
          <w:sz w:val="22"/>
          <w:szCs w:val="22"/>
          <w:shd w:val="pct15" w:color="auto" w:fill="FFFFFF"/>
        </w:rPr>
        <w:t>I）群に割り付けられた患者に対して、治療期0週（Day1）より、それまでの治療に加え、イプラグリフロジン錠50mgを1日1回朝食前または朝食後に経口投与し、治療期24週まで継続する。必要に応じてイプラグリフロジン錠以外の経口血糖降下薬を調整する。また、標準治療（S）群に割り付けられた患者に対しては、治療期0週（Day1）より、それまでの治療に加え、必要に応じて用量を調整、あるいはSGLT2阻害薬以外の経口血糖降下薬を追加し、治療期24週まで継続する。</w:t>
      </w:r>
    </w:p>
    <w:p w14:paraId="3A2365B1" w14:textId="2482BE2D" w:rsidR="00B42882" w:rsidRPr="00B42882" w:rsidRDefault="00B42882" w:rsidP="00B42882">
      <w:pPr>
        <w:ind w:leftChars="200" w:left="420" w:firstLineChars="100" w:firstLine="220"/>
        <w:rPr>
          <w:rFonts w:ascii="ＭＳ ゴシック" w:eastAsia="ＭＳ ゴシック" w:hAnsi="ＭＳ ゴシック"/>
          <w:szCs w:val="21"/>
          <w:shd w:val="pct15" w:color="auto" w:fill="FFFFFF"/>
        </w:rPr>
      </w:pPr>
      <w:r w:rsidRPr="00B42882">
        <w:rPr>
          <w:rFonts w:ascii="ＭＳ ゴシック" w:eastAsia="ＭＳ ゴシック" w:hAnsi="ＭＳ ゴシック" w:cs="Times New Roman"/>
          <w:noProof/>
          <w:color w:val="000000"/>
          <w:kern w:val="0"/>
          <w:sz w:val="22"/>
          <w:szCs w:val="22"/>
          <w:shd w:val="pct15" w:color="auto" w:fill="FFFFFF"/>
          <w14:ligatures w14:val="none"/>
        </w:rPr>
        <w:drawing>
          <wp:inline distT="0" distB="0" distL="0" distR="0" wp14:anchorId="46C69C63" wp14:editId="4C6A6C36">
            <wp:extent cx="5926347" cy="2022386"/>
            <wp:effectExtent l="0" t="0" r="0" b="0"/>
            <wp:docPr id="13745423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42371" name=""/>
                    <pic:cNvPicPr/>
                  </pic:nvPicPr>
                  <pic:blipFill>
                    <a:blip r:embed="rId8"/>
                    <a:stretch>
                      <a:fillRect/>
                    </a:stretch>
                  </pic:blipFill>
                  <pic:spPr>
                    <a:xfrm>
                      <a:off x="0" y="0"/>
                      <a:ext cx="5943231" cy="2028148"/>
                    </a:xfrm>
                    <a:prstGeom prst="rect">
                      <a:avLst/>
                    </a:prstGeom>
                  </pic:spPr>
                </pic:pic>
              </a:graphicData>
            </a:graphic>
          </wp:inline>
        </w:drawing>
      </w:r>
    </w:p>
    <w:p w14:paraId="7B011C00" w14:textId="77777777" w:rsidR="00B42882" w:rsidRPr="00E17BA9" w:rsidRDefault="00B42882" w:rsidP="00B42882">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②収集する方法</w:t>
      </w:r>
    </w:p>
    <w:p w14:paraId="00D07668" w14:textId="1FD64006"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【試料の採取及び測定】</w:t>
      </w:r>
    </w:p>
    <w:p w14:paraId="585B180C"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本研究に参加する研究対象者から採取される血液は下記のとおりである。</w:t>
      </w:r>
    </w:p>
    <w:p w14:paraId="39B65AE7" w14:textId="4E34F218"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・血液学的検査・血液生化学検査：採血量</w:t>
      </w:r>
      <w:r w:rsidRPr="00E17BA9">
        <w:rPr>
          <w:rFonts w:ascii="ＭＳ ゴシック" w:eastAsia="ＭＳ ゴシック" w:hAnsi="ＭＳ ゴシック"/>
          <w:sz w:val="22"/>
          <w:szCs w:val="22"/>
          <w:shd w:val="pct15" w:color="auto" w:fill="FFFFFF"/>
        </w:rPr>
        <w:t>12ml、回数5回</w:t>
      </w:r>
    </w:p>
    <w:p w14:paraId="23CA2D5B" w14:textId="346A65B8"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・血清</w:t>
      </w:r>
      <w:r w:rsidRPr="00E17BA9">
        <w:rPr>
          <w:rFonts w:ascii="ＭＳ ゴシック" w:eastAsia="ＭＳ ゴシック" w:hAnsi="ＭＳ ゴシック"/>
          <w:sz w:val="22"/>
          <w:szCs w:val="22"/>
          <w:shd w:val="pct15" w:color="auto" w:fill="FFFFFF"/>
        </w:rPr>
        <w:t>NT-proBNP検査　　　　 　：採血量 1ml、回数5回</w:t>
      </w:r>
    </w:p>
    <w:p w14:paraId="1E3AC2F1" w14:textId="70CD1D3B"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w:t>
      </w:r>
      <w:r w:rsidRPr="00E17BA9">
        <w:rPr>
          <w:rFonts w:ascii="ＭＳ ゴシック" w:eastAsia="ＭＳ ゴシック" w:hAnsi="ＭＳ ゴシック"/>
          <w:sz w:val="22"/>
          <w:szCs w:val="22"/>
          <w:shd w:val="pct15" w:color="auto" w:fill="FFFFFF"/>
        </w:rPr>
        <w:t>HbA1c検査　　　　　　　　 　：採血量 2ml、回数5回</w:t>
      </w:r>
    </w:p>
    <w:p w14:paraId="63303214"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4F556AF2" w14:textId="7962ED22"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【観察及び検査項目】</w:t>
      </w:r>
    </w:p>
    <w:p w14:paraId="1AF4A620"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本研究における調査、観察及び評価項目は下記の通りとする。</w:t>
      </w:r>
    </w:p>
    <w:p w14:paraId="0E25F058"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3695D5CB" w14:textId="4AFE0581"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・研究対象者背景</w:t>
      </w:r>
    </w:p>
    <w:p w14:paraId="2D37A11E"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a)同意取得　　　　　：文書による同意取得日</w:t>
      </w:r>
    </w:p>
    <w:p w14:paraId="4A2CC39B"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b)研究対象者情報　　：研究用ID、生年月日、身長、性別、人種、既往歴、合併症</w:t>
      </w:r>
    </w:p>
    <w:p w14:paraId="3258E4A1"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c)心不全の背景　　　：初回初診日、NYHA心機能分類</w:t>
      </w:r>
    </w:p>
    <w:p w14:paraId="1747CDBB"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d)心不全の治療歴　　：薬剤名、療法名、治療開始日及び治療終了日</w:t>
      </w:r>
    </w:p>
    <w:p w14:paraId="38AC3F39"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e)2型糖尿病の治療歴：薬剤名、療法名、治療開始日及び治療終了日</w:t>
      </w:r>
    </w:p>
    <w:p w14:paraId="7C5B699D"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430241B4" w14:textId="60822893"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・試験薬服薬状況</w:t>
      </w:r>
    </w:p>
    <w:p w14:paraId="489F619E"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lastRenderedPageBreak/>
        <w:t>a)投与開始日、投与終了日、1日投与量</w:t>
      </w:r>
    </w:p>
    <w:p w14:paraId="21A59595"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2570D253" w14:textId="3583F04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・体重、脈拍数、血圧等バイタルサイン</w:t>
      </w:r>
    </w:p>
    <w:p w14:paraId="74419184"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a)体重、脈拍数、収縮期血圧、拡張期血圧</w:t>
      </w:r>
    </w:p>
    <w:p w14:paraId="42B619C7"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p>
    <w:p w14:paraId="12786D37" w14:textId="68683B09"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・臨床検査</w:t>
      </w:r>
    </w:p>
    <w:p w14:paraId="31029EFD"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a)血液学検査</w:t>
      </w:r>
    </w:p>
    <w:p w14:paraId="4C9A18BD"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b)血液生化学検査：総蛋白、血清アルブミン、総ビリルビン、..等</w:t>
      </w:r>
    </w:p>
    <w:p w14:paraId="4EB3F9C7"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c)血清NT-proBNP</w:t>
      </w:r>
    </w:p>
    <w:p w14:paraId="69822F71"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d)HbA1c</w:t>
      </w:r>
    </w:p>
    <w:p w14:paraId="4262EE53"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e)尿検査</w:t>
      </w:r>
    </w:p>
    <w:p w14:paraId="685DABAF"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f)妊娠検査（閉経前もしくは最終月経後12ヵ月未満の女性を対象とする。）</w:t>
      </w:r>
    </w:p>
    <w:p w14:paraId="6C9047FD"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g)心電図検査</w:t>
      </w:r>
    </w:p>
    <w:p w14:paraId="7626B8EE"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h)経胸壁心エコー検査</w:t>
      </w:r>
    </w:p>
    <w:p w14:paraId="469184C3"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i)胸部レントゲン写真</w:t>
      </w:r>
    </w:p>
    <w:p w14:paraId="34968DB9"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p>
    <w:p w14:paraId="579F01E2" w14:textId="77777777" w:rsidR="00B42882" w:rsidRPr="00E17BA9" w:rsidRDefault="00B42882" w:rsidP="00B42882">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・その他特殊評価</w:t>
      </w:r>
    </w:p>
    <w:p w14:paraId="749C30FF" w14:textId="0A181B2A"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6分間歩行距離（6-MWD）</w:t>
      </w:r>
    </w:p>
    <w:p w14:paraId="4497E8E8" w14:textId="77777777" w:rsidR="00B42882" w:rsidRPr="00E17BA9" w:rsidRDefault="00B42882" w:rsidP="00B42882">
      <w:pPr>
        <w:ind w:leftChars="200" w:left="420" w:firstLineChars="200" w:firstLine="440"/>
        <w:rPr>
          <w:rFonts w:ascii="ＭＳ ゴシック" w:eastAsia="ＭＳ ゴシック" w:hAnsi="ＭＳ ゴシック"/>
          <w:sz w:val="22"/>
          <w:szCs w:val="22"/>
          <w:shd w:val="pct15" w:color="auto" w:fill="FFFFFF"/>
        </w:rPr>
      </w:pPr>
    </w:p>
    <w:p w14:paraId="2710905D" w14:textId="77777777" w:rsidR="00B42882" w:rsidRPr="00E17BA9" w:rsidRDefault="00B42882" w:rsidP="00B42882">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③収集する期間</w:t>
      </w:r>
    </w:p>
    <w:p w14:paraId="417EFEA6" w14:textId="609360BB" w:rsidR="00B42882" w:rsidRPr="00E17BA9" w:rsidRDefault="00B42882" w:rsidP="00B42882">
      <w:pPr>
        <w:ind w:leftChars="100" w:left="21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スクリーニング時、治療期</w:t>
      </w:r>
      <w:r w:rsidRPr="00E17BA9">
        <w:rPr>
          <w:rFonts w:ascii="ＭＳ ゴシック" w:eastAsia="ＭＳ ゴシック" w:hAnsi="ＭＳ ゴシック"/>
          <w:sz w:val="22"/>
          <w:szCs w:val="22"/>
          <w:shd w:val="pct15" w:color="auto" w:fill="FFFFFF"/>
        </w:rPr>
        <w:t>4週、8週、16週、24週時、中止時の各来院時とする。</w:t>
      </w:r>
      <w:r w:rsidRPr="00E17BA9">
        <w:rPr>
          <w:rFonts w:ascii="ＭＳ ゴシック" w:eastAsia="ＭＳ ゴシック" w:hAnsi="ＭＳ ゴシック" w:hint="eastAsia"/>
          <w:sz w:val="22"/>
          <w:szCs w:val="22"/>
          <w:shd w:val="pct15" w:color="auto" w:fill="FFFFFF"/>
        </w:rPr>
        <w:t>検査時期については、</w:t>
      </w:r>
      <w:r w:rsidRPr="00E17BA9">
        <w:rPr>
          <w:rFonts w:ascii="ＭＳ ゴシック" w:eastAsia="ＭＳ ゴシック" w:hAnsi="ＭＳ ゴシック"/>
          <w:sz w:val="22"/>
          <w:szCs w:val="22"/>
          <w:shd w:val="pct15" w:color="auto" w:fill="FFFFFF"/>
        </w:rPr>
        <w:t>4.3.検査スケジュールの項にて表で示す。</w:t>
      </w:r>
    </w:p>
    <w:p w14:paraId="3FFC0F5B" w14:textId="77777777" w:rsidR="00B42882" w:rsidRPr="00E17BA9" w:rsidRDefault="00B42882" w:rsidP="00B42882">
      <w:pPr>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19593D" w:rsidRPr="0019593D" w14:paraId="0260540D" w14:textId="77777777" w:rsidTr="0076168D">
        <w:tc>
          <w:tcPr>
            <w:tcW w:w="9484" w:type="dxa"/>
            <w:shd w:val="clear" w:color="auto" w:fill="DAE9F7" w:themeFill="text2" w:themeFillTint="1A"/>
          </w:tcPr>
          <w:p w14:paraId="02E02DBB" w14:textId="77777777" w:rsidR="0019593D" w:rsidRPr="0019593D" w:rsidRDefault="0019593D" w:rsidP="00202663">
            <w:pPr>
              <w:pStyle w:val="af"/>
              <w:autoSpaceDE w:val="0"/>
              <w:autoSpaceDN w:val="0"/>
              <w:spacing w:line="240" w:lineRule="exact"/>
              <w:rPr>
                <w:rFonts w:ascii="ＭＳ ゴシック" w:eastAsia="ＭＳ ゴシック" w:hAnsi="ＭＳ ゴシック"/>
                <w:b/>
                <w:bCs/>
                <w:sz w:val="18"/>
                <w:szCs w:val="18"/>
              </w:rPr>
            </w:pPr>
            <w:bookmarkStart w:id="4" w:name="_Hlk204090515"/>
            <w:r w:rsidRPr="0019593D">
              <w:rPr>
                <w:rFonts w:ascii="ＭＳ ゴシック" w:eastAsia="ＭＳ ゴシック" w:hAnsi="ＭＳ ゴシック" w:hint="eastAsia"/>
                <w:b/>
                <w:bCs/>
                <w:sz w:val="18"/>
                <w:szCs w:val="18"/>
              </w:rPr>
              <w:t>留意事項</w:t>
            </w:r>
          </w:p>
          <w:p w14:paraId="6D4723B7"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w:t>
            </w:r>
            <w:r w:rsidRPr="0019593D">
              <w:rPr>
                <w:rFonts w:ascii="ＭＳ ゴシック" w:eastAsia="ＭＳ ゴシック" w:hAnsi="ＭＳ ゴシック" w:hint="eastAsia"/>
                <w:color w:val="EE0000"/>
                <w:sz w:val="18"/>
                <w:szCs w:val="18"/>
                <w:u w:val="single"/>
              </w:rPr>
              <w:t>診療目的で行うこと</w:t>
            </w:r>
            <w:r w:rsidRPr="0019593D">
              <w:rPr>
                <w:rFonts w:ascii="ＭＳ ゴシック" w:eastAsia="ＭＳ ゴシック" w:hAnsi="ＭＳ ゴシック" w:hint="eastAsia"/>
                <w:color w:val="EE0000"/>
                <w:sz w:val="18"/>
                <w:szCs w:val="18"/>
              </w:rPr>
              <w:t>と</w:t>
            </w:r>
            <w:r w:rsidRPr="0019593D">
              <w:rPr>
                <w:rFonts w:ascii="ＭＳ ゴシック" w:eastAsia="ＭＳ ゴシック" w:hAnsi="ＭＳ ゴシック" w:hint="eastAsia"/>
                <w:color w:val="EE0000"/>
                <w:sz w:val="18"/>
                <w:szCs w:val="18"/>
                <w:u w:val="single"/>
              </w:rPr>
              <w:t>研究目的で行うこと</w:t>
            </w:r>
            <w:r w:rsidRPr="0019593D">
              <w:rPr>
                <w:rFonts w:ascii="ＭＳ ゴシック" w:eastAsia="ＭＳ ゴシック" w:hAnsi="ＭＳ ゴシック" w:hint="eastAsia"/>
                <w:color w:val="EE0000"/>
                <w:sz w:val="18"/>
                <w:szCs w:val="18"/>
              </w:rPr>
              <w:t>を明確に分けて具体的な方法を記載すること。</w:t>
            </w:r>
          </w:p>
          <w:p w14:paraId="5D3219F1"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・研究に用いる試料・情報について、</w:t>
            </w:r>
            <w:r w:rsidRPr="0019593D">
              <w:rPr>
                <w:rFonts w:ascii="ＭＳ ゴシック" w:eastAsia="ＭＳ ゴシック" w:hAnsi="ＭＳ ゴシック" w:hint="eastAsia"/>
                <w:color w:val="EE0000"/>
                <w:sz w:val="18"/>
                <w:szCs w:val="18"/>
                <w:u w:val="single"/>
              </w:rPr>
              <w:t>その種類（既存か新たに取得するのか含め）及び試料の採取を行う場合はその量を記載すること。</w:t>
            </w:r>
            <w:r w:rsidRPr="0019593D">
              <w:rPr>
                <w:rFonts w:ascii="ＭＳ ゴシック" w:eastAsia="ＭＳ ゴシック" w:hAnsi="ＭＳ ゴシック" w:hint="eastAsia"/>
                <w:sz w:val="18"/>
                <w:szCs w:val="18"/>
              </w:rPr>
              <w:t>特にゲノム解析を行う場合や健常人から採取する場合は詳細に記載すること。</w:t>
            </w:r>
          </w:p>
          <w:p w14:paraId="661A2A0F"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・セッティング（</w:t>
            </w:r>
            <w:r w:rsidRPr="0019593D">
              <w:rPr>
                <w:rFonts w:ascii="ＭＳ ゴシック" w:eastAsia="ＭＳ ゴシック" w:hAnsi="ＭＳ ゴシック" w:hint="eastAsia"/>
                <w:color w:val="EE0000"/>
                <w:sz w:val="18"/>
                <w:szCs w:val="18"/>
                <w:u w:val="single"/>
              </w:rPr>
              <w:t>募集を行う場所</w:t>
            </w:r>
            <w:r w:rsidRPr="0019593D">
              <w:rPr>
                <w:rFonts w:ascii="ＭＳ ゴシック" w:eastAsia="ＭＳ ゴシック" w:hAnsi="ＭＳ ゴシック" w:hint="eastAsia"/>
                <w:sz w:val="18"/>
                <w:szCs w:val="18"/>
              </w:rPr>
              <w:t>やそのソース（外来クリニックやがん登録など)）を記載すること。公募を行う際は、募集要項（ポスター案）も提出すること。</w:t>
            </w:r>
          </w:p>
          <w:p w14:paraId="14CC76CA"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rPr>
            </w:pPr>
            <w:r w:rsidRPr="0019593D">
              <w:rPr>
                <w:rFonts w:ascii="ＭＳ ゴシック" w:eastAsia="ＭＳ ゴシック" w:hAnsi="ＭＳ ゴシック" w:hint="eastAsia"/>
                <w:color w:val="EE0000"/>
                <w:sz w:val="18"/>
                <w:szCs w:val="18"/>
              </w:rPr>
              <w:t>・</w:t>
            </w:r>
            <w:r w:rsidRPr="0019593D">
              <w:rPr>
                <w:rFonts w:ascii="ＭＳ ゴシック" w:eastAsia="ＭＳ ゴシック" w:hAnsi="ＭＳ ゴシック" w:hint="eastAsia"/>
                <w:color w:val="EE0000"/>
                <w:sz w:val="18"/>
                <w:szCs w:val="18"/>
                <w:u w:val="single"/>
              </w:rPr>
              <w:t>健常人（健常ボランティア）は公募とすること。</w:t>
            </w:r>
          </w:p>
          <w:p w14:paraId="02F5E819"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・学生を対象とする場合、説明をする日と同意を取得する日を別にすること。</w:t>
            </w:r>
          </w:p>
          <w:p w14:paraId="2ED5A9DA"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w:t>
            </w:r>
            <w:r w:rsidRPr="0019593D">
              <w:rPr>
                <w:rFonts w:ascii="ＭＳ ゴシック" w:eastAsia="ＭＳ ゴシック" w:hAnsi="ＭＳ ゴシック" w:hint="eastAsia"/>
                <w:color w:val="EE0000"/>
                <w:sz w:val="18"/>
                <w:szCs w:val="18"/>
                <w:u w:val="single"/>
              </w:rPr>
              <w:t>学内職員や医局員を対象とする場合、研究テーマからの絶対的な必要性とその理由を記載すること。また「社会的に弱い立場にある者への特別な配慮」を考慮し一般公募を推奨すること。</w:t>
            </w:r>
          </w:p>
          <w:p w14:paraId="55E1CE76"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w:t>
            </w:r>
            <w:r w:rsidRPr="0019593D">
              <w:rPr>
                <w:rFonts w:ascii="ＭＳ ゴシック" w:eastAsia="ＭＳ ゴシック" w:hAnsi="ＭＳ ゴシック" w:hint="eastAsia"/>
                <w:color w:val="EE0000"/>
                <w:sz w:val="18"/>
                <w:szCs w:val="18"/>
                <w:u w:val="single"/>
              </w:rPr>
              <w:t>質問紙調査を行う場合は、質問紙用紙も提出すること。</w:t>
            </w:r>
            <w:r w:rsidRPr="0019593D">
              <w:rPr>
                <w:rFonts w:ascii="ＭＳ ゴシック" w:eastAsia="ＭＳ ゴシック" w:hAnsi="ＭＳ ゴシック" w:hint="eastAsia"/>
                <w:sz w:val="18"/>
                <w:szCs w:val="18"/>
              </w:rPr>
              <w:t>インタビュー調査の場合は、インタビュー内容を記載すること（別紙として提出でもよい）。</w:t>
            </w:r>
          </w:p>
          <w:p w14:paraId="52BA7389"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・収集する方法について、必要に応じて、</w:t>
            </w:r>
            <w:r w:rsidRPr="0019593D">
              <w:rPr>
                <w:rFonts w:ascii="ＭＳ ゴシック" w:eastAsia="ＭＳ ゴシック" w:hAnsi="ＭＳ ゴシック" w:hint="eastAsia"/>
                <w:color w:val="EE0000"/>
                <w:sz w:val="18"/>
                <w:szCs w:val="18"/>
                <w:u w:val="single"/>
              </w:rPr>
              <w:t>症例登録を行う機関と解析機関を区別して機関名称など記載すること。</w:t>
            </w:r>
          </w:p>
          <w:p w14:paraId="55EF3379"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w:t>
            </w:r>
            <w:r w:rsidRPr="0019593D">
              <w:rPr>
                <w:rFonts w:ascii="ＭＳ ゴシック" w:eastAsia="ＭＳ ゴシック" w:hAnsi="ＭＳ ゴシック" w:hint="eastAsia"/>
                <w:color w:val="EE0000"/>
                <w:sz w:val="18"/>
                <w:szCs w:val="18"/>
                <w:u w:val="single"/>
              </w:rPr>
              <w:t>“健常人”を対象とする研究の場合、登録前・治療開始前の観察・検査項目で診療外の研究として実施する“選択基準判断のための検査の実施”を記載すること。</w:t>
            </w:r>
          </w:p>
          <w:p w14:paraId="54968797"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19593D">
              <w:rPr>
                <w:rFonts w:ascii="ＭＳ ゴシック" w:eastAsia="ＭＳ ゴシック" w:hAnsi="ＭＳ ゴシック" w:hint="eastAsia"/>
                <w:sz w:val="18"/>
                <w:szCs w:val="18"/>
              </w:rPr>
              <w:t>・バイアスを避ける為に取られる</w:t>
            </w:r>
            <w:r w:rsidRPr="0019593D">
              <w:rPr>
                <w:rFonts w:ascii="ＭＳ ゴシック" w:eastAsia="ＭＳ ゴシック" w:hAnsi="ＭＳ ゴシック" w:hint="eastAsia"/>
                <w:color w:val="EE0000"/>
                <w:sz w:val="18"/>
                <w:szCs w:val="18"/>
                <w:u w:val="single"/>
              </w:rPr>
              <w:t>ランダム化手順・盲検化手順を記載すること。</w:t>
            </w:r>
            <w:r w:rsidRPr="0019593D">
              <w:rPr>
                <w:rFonts w:ascii="ＭＳ ゴシック" w:eastAsia="ＭＳ ゴシック" w:hAnsi="ＭＳ ゴシック" w:hint="eastAsia"/>
                <w:sz w:val="18"/>
                <w:szCs w:val="18"/>
              </w:rPr>
              <w:t>ランダム化には単純ランダム化、ブロックランダム化、適応的ランダム化（最小化法などの動的割付を含む）、層別ランダム化等がある。割付責任者と相談のうえ、研究の目的に応じて適切な方法を選択すること。</w:t>
            </w:r>
          </w:p>
          <w:p w14:paraId="2DDC9581" w14:textId="77777777" w:rsidR="0019593D" w:rsidRPr="0019593D" w:rsidRDefault="0019593D"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19593D">
              <w:rPr>
                <w:rFonts w:ascii="ＭＳ ゴシック" w:eastAsia="ＭＳ ゴシック" w:hAnsi="ＭＳ ゴシック" w:hint="eastAsia"/>
                <w:sz w:val="18"/>
                <w:szCs w:val="18"/>
              </w:rPr>
              <w:t>・ランダム割付の詳細手順は研究者等に開示せず、適切に保管することを記載すること。</w:t>
            </w:r>
          </w:p>
        </w:tc>
      </w:tr>
      <w:bookmarkEnd w:id="4"/>
    </w:tbl>
    <w:p w14:paraId="6478E27C"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p>
    <w:p w14:paraId="79836E40" w14:textId="29740F3A"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2）解析方法</w:t>
      </w:r>
    </w:p>
    <w:p w14:paraId="422998EB"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lastRenderedPageBreak/>
        <w:t>○○</w:t>
      </w:r>
    </w:p>
    <w:p w14:paraId="2DDF168D"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p>
    <w:p w14:paraId="4A4CC4E8" w14:textId="77777777" w:rsidR="0076168D" w:rsidRPr="00E17BA9" w:rsidRDefault="0076168D" w:rsidP="0076168D">
      <w:pPr>
        <w:rPr>
          <w:rFonts w:ascii="ＭＳ ゴシック" w:eastAsia="ＭＳ ゴシック" w:hAnsi="ＭＳ ゴシック"/>
          <w:color w:val="EE0000"/>
          <w:sz w:val="22"/>
          <w:szCs w:val="22"/>
        </w:rPr>
      </w:pPr>
      <w:r w:rsidRPr="00E17BA9">
        <w:rPr>
          <w:rFonts w:ascii="ＭＳ ゴシック" w:eastAsia="ＭＳ ゴシック" w:hAnsi="ＭＳ ゴシック"/>
          <w:color w:val="EE0000"/>
          <w:sz w:val="22"/>
          <w:szCs w:val="22"/>
        </w:rPr>
        <w:t>※研究の目的や仮説に応じて、データ取得後に行う統計解析の方法を明記する。</w:t>
      </w:r>
    </w:p>
    <w:p w14:paraId="7E2ADF87" w14:textId="77777777" w:rsidR="0076168D" w:rsidRPr="00E17BA9" w:rsidRDefault="0076168D" w:rsidP="0076168D">
      <w:pPr>
        <w:ind w:left="220" w:hangingChars="100" w:hanging="220"/>
        <w:rPr>
          <w:rFonts w:ascii="ＭＳ ゴシック" w:eastAsia="ＭＳ ゴシック" w:hAnsi="ＭＳ ゴシック"/>
          <w:color w:val="EE0000"/>
          <w:sz w:val="22"/>
          <w:szCs w:val="22"/>
        </w:rPr>
      </w:pPr>
      <w:r w:rsidRPr="00E17BA9">
        <w:rPr>
          <w:rFonts w:ascii="ＭＳ ゴシック" w:eastAsia="ＭＳ ゴシック" w:hAnsi="ＭＳ ゴシック"/>
          <w:color w:val="EE0000"/>
          <w:sz w:val="22"/>
          <w:szCs w:val="22"/>
        </w:rPr>
        <w:t>※</w:t>
      </w:r>
      <w:r w:rsidRPr="00E17BA9">
        <w:rPr>
          <w:rFonts w:ascii="ＭＳ ゴシック" w:eastAsia="ＭＳ ゴシック" w:hAnsi="ＭＳ ゴシック"/>
          <w:color w:val="EE0000"/>
          <w:sz w:val="22"/>
          <w:szCs w:val="22"/>
          <w:u w:val="single"/>
        </w:rPr>
        <w:t>研究対象者背景の解析、主要評価項目の解析、副次評価項目の解析、安全性評価項目の解析、のように区別して、各々の解析の概要を記載する。</w:t>
      </w:r>
    </w:p>
    <w:p w14:paraId="47CD3174" w14:textId="4DCE49C9" w:rsidR="0076168D" w:rsidRPr="00E17BA9" w:rsidRDefault="0076168D" w:rsidP="0076168D">
      <w:pPr>
        <w:rPr>
          <w:rFonts w:ascii="ＭＳ ゴシック" w:eastAsia="ＭＳ ゴシック" w:hAnsi="ＭＳ ゴシック"/>
          <w:sz w:val="22"/>
          <w:szCs w:val="22"/>
        </w:rPr>
      </w:pPr>
      <w:r w:rsidRPr="00E17BA9">
        <w:rPr>
          <w:rFonts w:ascii="ＭＳ ゴシック" w:eastAsia="ＭＳ ゴシック" w:hAnsi="ＭＳ ゴシック"/>
          <w:color w:val="EE0000"/>
          <w:sz w:val="22"/>
          <w:szCs w:val="22"/>
        </w:rPr>
        <w:t>※事前に臨床研究相談を通じて</w:t>
      </w:r>
      <w:r w:rsidRPr="00E17BA9">
        <w:rPr>
          <w:rFonts w:ascii="ＭＳ ゴシック" w:eastAsia="ＭＳ ゴシック" w:hAnsi="ＭＳ ゴシック"/>
          <w:color w:val="EE0000"/>
          <w:sz w:val="22"/>
          <w:szCs w:val="22"/>
          <w:u w:val="single"/>
        </w:rPr>
        <w:t>生物統計家にコンサルトすることを強く推奨する。</w:t>
      </w:r>
    </w:p>
    <w:p w14:paraId="39931AB6" w14:textId="77777777"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p>
    <w:p w14:paraId="72C0CBB6" w14:textId="3D8899E6"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例①：</w:t>
      </w:r>
    </w:p>
    <w:p w14:paraId="6953EC97" w14:textId="0940CC31"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2）解析方法</w:t>
      </w:r>
    </w:p>
    <w:p w14:paraId="40DF08F1" w14:textId="1DACCF2C" w:rsidR="0076168D" w:rsidRPr="00E17BA9" w:rsidRDefault="0076168D" w:rsidP="0076168D">
      <w:pPr>
        <w:ind w:firstLineChars="200" w:firstLine="44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・研究対象者背景</w:t>
      </w:r>
    </w:p>
    <w:p w14:paraId="4766E4A2" w14:textId="77777777" w:rsidR="0076168D" w:rsidRPr="00E17BA9" w:rsidRDefault="0076168D" w:rsidP="0076168D">
      <w:pPr>
        <w:ind w:leftChars="300" w:left="63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解析対象集団ごとに人口統計学的特性およびベースライン特性を要約する。連続データについては、要約統計量（被験者数、平均値、標準偏差、最小値、中央値、最大値）を記述する。カテゴリカルデータについては、評価項目、区分ごとに例数及び解析対象集団に対する割合を記述する。</w:t>
      </w:r>
    </w:p>
    <w:p w14:paraId="2100A3D3" w14:textId="77777777" w:rsidR="0076168D" w:rsidRPr="00E17BA9" w:rsidRDefault="0076168D" w:rsidP="0076168D">
      <w:pPr>
        <w:ind w:leftChars="300" w:left="630" w:firstLineChars="100" w:firstLine="220"/>
        <w:rPr>
          <w:rFonts w:ascii="ＭＳ ゴシック" w:eastAsia="ＭＳ ゴシック" w:hAnsi="ＭＳ ゴシック"/>
          <w:sz w:val="22"/>
          <w:szCs w:val="22"/>
          <w:shd w:val="pct15" w:color="auto" w:fill="FFFFFF"/>
        </w:rPr>
      </w:pPr>
    </w:p>
    <w:p w14:paraId="515E07F2" w14:textId="77777777" w:rsidR="0076168D" w:rsidRPr="00E17BA9" w:rsidRDefault="0076168D" w:rsidP="0076168D">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・有効性評価（主要評価項目の解析方法）</w:t>
      </w:r>
    </w:p>
    <w:p w14:paraId="0266EBE6" w14:textId="1F63BABD" w:rsidR="0076168D" w:rsidRPr="00E17BA9" w:rsidRDefault="0076168D" w:rsidP="0076168D">
      <w:pPr>
        <w:ind w:leftChars="400" w:left="84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本研究の有効性評価における主要評価項目は、ベースラインと</w:t>
      </w:r>
      <w:r w:rsidRPr="00E17BA9">
        <w:rPr>
          <w:rFonts w:ascii="ＭＳ ゴシック" w:eastAsia="ＭＳ ゴシック" w:hAnsi="ＭＳ ゴシック"/>
          <w:sz w:val="22"/>
          <w:szCs w:val="22"/>
          <w:shd w:val="pct15" w:color="auto" w:fill="FFFFFF"/>
        </w:rPr>
        <w:t>24週時の血清NTproBNPの幾何平均の比とする。本主要評価項目の解析では、この主要評価項目の自然対数変換値に対して、治療群を固定効果、ベースライン時のNT-proBNPの自然対数変換値を共変量とした共分散分析を主要な解析方法とする。共分散分析に基づき、24週時のイプラグリフロジン群と標準治療群の治療効果の差を、ベースラインについて調節した主要評価項目の最小二乗幾何平均値の群間比の自然対数値に基づいて推定する。最小二乗幾何平均値の群間比の標準誤差およ</w:t>
      </w:r>
      <w:r w:rsidRPr="00E17BA9">
        <w:rPr>
          <w:rFonts w:ascii="ＭＳ ゴシック" w:eastAsia="ＭＳ ゴシック" w:hAnsi="ＭＳ ゴシック" w:hint="eastAsia"/>
          <w:sz w:val="22"/>
          <w:szCs w:val="22"/>
          <w:shd w:val="pct15" w:color="auto" w:fill="FFFFFF"/>
        </w:rPr>
        <w:t>びそれらの両側</w:t>
      </w:r>
      <w:r w:rsidRPr="00E17BA9">
        <w:rPr>
          <w:rFonts w:ascii="ＭＳ ゴシック" w:eastAsia="ＭＳ ゴシック" w:hAnsi="ＭＳ ゴシック"/>
          <w:sz w:val="22"/>
          <w:szCs w:val="22"/>
          <w:shd w:val="pct15" w:color="auto" w:fill="FFFFFF"/>
        </w:rPr>
        <w:t>95%信頼区間とともに、t検定により得られたP値で示す。有意水準は、0.05（両側）とする。</w:t>
      </w:r>
    </w:p>
    <w:p w14:paraId="54071878" w14:textId="77777777"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p>
    <w:p w14:paraId="0BDB192A" w14:textId="2A2680A2"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例②：</w:t>
      </w:r>
    </w:p>
    <w:p w14:paraId="2F428A4A" w14:textId="77777777" w:rsidR="0076168D" w:rsidRPr="00E17BA9" w:rsidRDefault="0076168D" w:rsidP="0076168D">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2）解析方法</w:t>
      </w:r>
    </w:p>
    <w:p w14:paraId="3124C866" w14:textId="6063B4FA" w:rsidR="0076168D" w:rsidRPr="00E17BA9" w:rsidRDefault="0076168D" w:rsidP="0076168D">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cs="Times New Roman"/>
          <w:color w:val="000000"/>
          <w:kern w:val="0"/>
          <w:sz w:val="22"/>
          <w:szCs w:val="22"/>
          <w:shd w:val="pct15" w:color="auto" w:fill="FFFFFF"/>
          <w14:ligatures w14:val="none"/>
        </w:rPr>
        <w:t>曝露要因と○○発現（主要評価項目）の関連を検討するためにロジスティック回帰分析をおこなう。曝露要因は△△及び□□とし、交絡因子としてA、B、C、Dを考慮する。くわえて、副次評価項目の妊娠及び出産時の合併症有無を結果変数とした解析も上記ロジスティック回帰分析により評価する。</w:t>
      </w:r>
    </w:p>
    <w:p w14:paraId="1BD2F9F4" w14:textId="77777777" w:rsidR="00A357FC" w:rsidRPr="00E17BA9" w:rsidRDefault="00A357FC" w:rsidP="00A357FC">
      <w:pPr>
        <w:ind w:leftChars="100" w:left="1310" w:hangingChars="500" w:hanging="1100"/>
        <w:rPr>
          <w:rFonts w:ascii="ＭＳ ゴシック" w:eastAsia="ＭＳ ゴシック" w:hAnsi="ＭＳ ゴシック"/>
          <w:sz w:val="22"/>
          <w:szCs w:val="22"/>
          <w:shd w:val="pct15" w:color="auto" w:fill="FFFFFF"/>
        </w:rPr>
      </w:pPr>
    </w:p>
    <w:p w14:paraId="07CBCA81" w14:textId="00125DF5" w:rsidR="00A357FC" w:rsidRPr="00E17BA9" w:rsidRDefault="00A357FC" w:rsidP="00A357FC">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例③：</w:t>
      </w:r>
    </w:p>
    <w:p w14:paraId="30246791" w14:textId="77777777" w:rsidR="00A357FC" w:rsidRPr="00E17BA9" w:rsidRDefault="00A357FC" w:rsidP="00A357FC">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2）解析方法</w:t>
      </w:r>
    </w:p>
    <w:p w14:paraId="7FA6020F" w14:textId="652237B9" w:rsidR="00A357FC" w:rsidRPr="00E17BA9" w:rsidRDefault="00A357FC" w:rsidP="00A357FC">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cs="Times New Roman"/>
          <w:color w:val="000000"/>
          <w:kern w:val="0"/>
          <w:sz w:val="22"/>
          <w:szCs w:val="22"/>
          <w:shd w:val="pct15" w:color="auto" w:fill="FFFFFF"/>
          <w14:ligatures w14:val="none"/>
        </w:rPr>
        <w:t>研究対象者の背景情報について、離散型データ（性別、病歴、既往歴等）に関しては群別に各カテゴリーの頻度及び割合を、連続型データ（年齢、身長、体重等）に関しては群別に記述統計量（平均値、標準偏差、中央値、4分位範囲、最小値、最大値）をそれぞれ算出する。主</w:t>
      </w:r>
      <w:r w:rsidRPr="00E17BA9">
        <w:rPr>
          <w:rFonts w:ascii="ＭＳ ゴシック" w:eastAsia="ＭＳ ゴシック" w:hAnsi="ＭＳ ゴシック" w:cs="Times New Roman"/>
          <w:color w:val="000000"/>
          <w:kern w:val="0"/>
          <w:sz w:val="22"/>
          <w:szCs w:val="22"/>
          <w:shd w:val="pct15" w:color="auto" w:fill="FFFFFF"/>
          <w14:ligatures w14:val="none"/>
        </w:rPr>
        <w:lastRenderedPageBreak/>
        <w:t>要評価項目の解析はIntention-to-Treatの原理に従い、実際に行われた治療ではなく、割り付けられた治療に基づいて解析を行う。主としてFASで解析を行い、副次的にPPSでも解析を行う。FASを用いた解析において、アレルギーの有無が欠測している研究対象者は、理由を問わずすべて「アレルギーあり」として扱う。PPSを用いた解析でアレルギーの有無が欠測している研究対象者は、解析から除外する。研究仮説「アレルギーの割合が標準治療群に対してプロトコル治療群で低いこと」を検証するために、主たる比較は、「プロトコル治療群と標準治療群のアレルギーの割合が等しい」を帰無仮説、「プロトコル治療群と標準治療群のアレルギーの割合が異なる」を対立仮説とした両側検定とし、カイ二乗検定でp値を算出する。連続性の補正は行わない。有意水準は0.05とする。プロトコル治療群と標準治療群のそれぞれでアレルギーの割合とその95%信頼区間を算出する。各群の割合の差と比を算出し、その95%信頼区間を算出する。</w:t>
      </w:r>
    </w:p>
    <w:p w14:paraId="7C20A37C" w14:textId="77777777" w:rsidR="0076168D" w:rsidRPr="00E17BA9" w:rsidRDefault="0076168D" w:rsidP="00A357FC">
      <w:pPr>
        <w:rPr>
          <w:rFonts w:ascii="ＭＳ ゴシック" w:eastAsia="ＭＳ ゴシック" w:hAnsi="ＭＳ ゴシック"/>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A357FC" w:rsidRPr="00A357FC" w14:paraId="76E8E522" w14:textId="77777777" w:rsidTr="00A357FC">
        <w:tc>
          <w:tcPr>
            <w:tcW w:w="9628" w:type="dxa"/>
            <w:shd w:val="clear" w:color="auto" w:fill="DAE9F7" w:themeFill="text2" w:themeFillTint="1A"/>
          </w:tcPr>
          <w:p w14:paraId="525832BB" w14:textId="77777777" w:rsidR="00A357FC" w:rsidRPr="00A357FC" w:rsidRDefault="00A357FC" w:rsidP="00202663">
            <w:pPr>
              <w:pStyle w:val="af"/>
              <w:autoSpaceDE w:val="0"/>
              <w:autoSpaceDN w:val="0"/>
              <w:spacing w:line="240" w:lineRule="exact"/>
              <w:rPr>
                <w:rFonts w:ascii="ＭＳ ゴシック" w:eastAsia="ＭＳ ゴシック" w:hAnsi="ＭＳ ゴシック"/>
                <w:b/>
                <w:bCs/>
                <w:sz w:val="18"/>
                <w:szCs w:val="18"/>
              </w:rPr>
            </w:pPr>
            <w:r w:rsidRPr="00A357FC">
              <w:rPr>
                <w:rFonts w:ascii="ＭＳ ゴシック" w:eastAsia="ＭＳ ゴシック" w:hAnsi="ＭＳ ゴシック" w:hint="eastAsia"/>
                <w:b/>
                <w:bCs/>
                <w:sz w:val="18"/>
                <w:szCs w:val="18"/>
              </w:rPr>
              <w:t>留意事項</w:t>
            </w:r>
          </w:p>
          <w:p w14:paraId="1C9F0C19"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・研究対象者背景の解析では、研究対象者背景因子、治療情報等に関する要約方法を記載すること。</w:t>
            </w:r>
          </w:p>
          <w:p w14:paraId="1C9FDE98"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color w:val="EE0000"/>
                <w:sz w:val="18"/>
                <w:szCs w:val="18"/>
                <w:u w:val="single"/>
              </w:rPr>
              <w:t>主要評価項目の解析方法では、主要評価項目に関する仮説とそれに対応する統計手法、その結果に関する判断基準について記載すること。</w:t>
            </w:r>
          </w:p>
          <w:p w14:paraId="3C2B39F2"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・サブグループ解析を行う場合はサブグループを規定する因子を明記すること。</w:t>
            </w:r>
          </w:p>
          <w:p w14:paraId="615AD2C0" w14:textId="77777777" w:rsidR="00A357FC" w:rsidRPr="00A357FC" w:rsidRDefault="00A357FC"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color w:val="EE0000"/>
                <w:sz w:val="18"/>
                <w:szCs w:val="18"/>
                <w:u w:val="single"/>
              </w:rPr>
              <w:t>必要に応じて、解析対象集団についても記載すること。</w:t>
            </w:r>
          </w:p>
          <w:p w14:paraId="745407C8" w14:textId="77777777" w:rsidR="00A357FC" w:rsidRPr="00A357FC" w:rsidRDefault="00A357FC" w:rsidP="00202663">
            <w:pPr>
              <w:pStyle w:val="af"/>
              <w:autoSpaceDE w:val="0"/>
              <w:autoSpaceDN w:val="0"/>
              <w:spacing w:line="240" w:lineRule="exact"/>
              <w:ind w:leftChars="100" w:left="210"/>
              <w:rPr>
                <w:rFonts w:ascii="ＭＳ ゴシック" w:eastAsia="ＭＳ ゴシック" w:hAnsi="ＭＳ ゴシック"/>
                <w:sz w:val="18"/>
                <w:szCs w:val="18"/>
              </w:rPr>
            </w:pPr>
            <w:r w:rsidRPr="00A357FC">
              <w:rPr>
                <w:rFonts w:ascii="ＭＳ ゴシック" w:eastAsia="ＭＳ ゴシック" w:hAnsi="ＭＳ ゴシック" w:hint="eastAsia"/>
                <w:sz w:val="18"/>
                <w:szCs w:val="18"/>
              </w:rPr>
              <w:t>1)</w:t>
            </w:r>
            <w:r w:rsidRPr="00A357FC">
              <w:rPr>
                <w:rFonts w:ascii="ＭＳ ゴシック" w:eastAsia="ＭＳ ゴシック" w:hAnsi="ＭＳ ゴシック"/>
                <w:sz w:val="18"/>
                <w:szCs w:val="18"/>
              </w:rPr>
              <w:t>ITT</w:t>
            </w: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bCs/>
                <w:sz w:val="18"/>
                <w:szCs w:val="18"/>
              </w:rPr>
              <w:t>Intention-to-treat集団</w:t>
            </w:r>
            <w:r w:rsidRPr="00A357FC">
              <w:rPr>
                <w:rFonts w:ascii="ＭＳ ゴシック" w:eastAsia="ＭＳ ゴシック" w:hAnsi="ＭＳ ゴシック" w:hint="eastAsia"/>
                <w:sz w:val="18"/>
                <w:szCs w:val="18"/>
              </w:rPr>
              <w:t>）：</w:t>
            </w:r>
            <w:r w:rsidRPr="00A357FC">
              <w:rPr>
                <w:rFonts w:ascii="ＭＳ ゴシック" w:eastAsia="ＭＳ ゴシック" w:hAnsi="ＭＳ ゴシック" w:hint="eastAsia"/>
                <w:bCs/>
                <w:sz w:val="18"/>
                <w:szCs w:val="18"/>
              </w:rPr>
              <w:t>ランダム割付けされたすべての対象者</w:t>
            </w:r>
          </w:p>
          <w:p w14:paraId="56BB8368" w14:textId="77777777" w:rsidR="00A357FC" w:rsidRPr="00A357FC" w:rsidRDefault="00A357FC" w:rsidP="00202663">
            <w:pPr>
              <w:pStyle w:val="af"/>
              <w:autoSpaceDE w:val="0"/>
              <w:autoSpaceDN w:val="0"/>
              <w:spacing w:line="240" w:lineRule="exact"/>
              <w:ind w:leftChars="100" w:left="210"/>
              <w:rPr>
                <w:rFonts w:ascii="ＭＳ ゴシック" w:eastAsia="ＭＳ ゴシック" w:hAnsi="ＭＳ ゴシック"/>
                <w:bCs/>
                <w:sz w:val="18"/>
                <w:szCs w:val="18"/>
              </w:rPr>
            </w:pPr>
            <w:r w:rsidRPr="00A357FC">
              <w:rPr>
                <w:rFonts w:ascii="ＭＳ ゴシック" w:eastAsia="ＭＳ ゴシック" w:hAnsi="ＭＳ ゴシック" w:hint="eastAsia"/>
                <w:bCs/>
                <w:sz w:val="18"/>
                <w:szCs w:val="18"/>
              </w:rPr>
              <w:t>2)FAS（最大の解析対象集団）：ITTのうち、主要評価項目が測定できた対象者</w:t>
            </w:r>
          </w:p>
          <w:p w14:paraId="72AD2171" w14:textId="77777777" w:rsidR="00A357FC" w:rsidRPr="00A357FC" w:rsidRDefault="00A357FC" w:rsidP="00202663">
            <w:pPr>
              <w:pStyle w:val="af"/>
              <w:autoSpaceDE w:val="0"/>
              <w:autoSpaceDN w:val="0"/>
              <w:spacing w:line="240" w:lineRule="exact"/>
              <w:ind w:leftChars="100" w:left="210"/>
              <w:rPr>
                <w:rFonts w:ascii="ＭＳ ゴシック" w:eastAsia="ＭＳ ゴシック" w:hAnsi="ＭＳ ゴシック"/>
                <w:bCs/>
                <w:sz w:val="18"/>
                <w:szCs w:val="18"/>
              </w:rPr>
            </w:pPr>
            <w:r w:rsidRPr="00A357FC">
              <w:rPr>
                <w:rFonts w:ascii="ＭＳ ゴシック" w:eastAsia="ＭＳ ゴシック" w:hAnsi="ＭＳ ゴシック" w:hint="eastAsia"/>
                <w:bCs/>
                <w:sz w:val="18"/>
                <w:szCs w:val="18"/>
              </w:rPr>
              <w:t>3)PPS（計画を遵守した集団）：FASのうち、研究計画の逸脱をしなかった対象者</w:t>
            </w:r>
          </w:p>
        </w:tc>
      </w:tr>
    </w:tbl>
    <w:p w14:paraId="4FBBAF8C"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p>
    <w:p w14:paraId="50DC3906"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3）介入研究の内容</w:t>
      </w:r>
      <w:r w:rsidRPr="00E17BA9">
        <w:rPr>
          <w:rFonts w:ascii="ＭＳ ゴシック" w:eastAsia="ＭＳ ゴシック" w:hAnsi="ＭＳ ゴシック" w:hint="eastAsia"/>
          <w:color w:val="EE0000"/>
          <w:sz w:val="22"/>
          <w:szCs w:val="22"/>
        </w:rPr>
        <w:t>（介入研究の場合には以下を記載。非該当の場合には削除）</w:t>
      </w:r>
    </w:p>
    <w:p w14:paraId="2B848A3A"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①試験薬</w:t>
      </w:r>
      <w:r w:rsidRPr="00E17BA9">
        <w:rPr>
          <w:rFonts w:ascii="ＭＳ ゴシック" w:eastAsia="ＭＳ ゴシック" w:hAnsi="ＭＳ ゴシック"/>
          <w:sz w:val="22"/>
          <w:szCs w:val="22"/>
        </w:rPr>
        <w:t>/試験機器/試験治療方法</w:t>
      </w:r>
    </w:p>
    <w:p w14:paraId="16B78DE4"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ACB2DDC"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②用法・用量</w:t>
      </w:r>
      <w:r w:rsidRPr="00E17BA9">
        <w:rPr>
          <w:rFonts w:ascii="ＭＳ ゴシック" w:eastAsia="ＭＳ ゴシック" w:hAnsi="ＭＳ ゴシック"/>
          <w:sz w:val="22"/>
          <w:szCs w:val="22"/>
        </w:rPr>
        <w:t>/治療強度など</w:t>
      </w:r>
    </w:p>
    <w:p w14:paraId="7FAB1614"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17AF034"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③用量・用法</w:t>
      </w:r>
      <w:r w:rsidRPr="00E17BA9">
        <w:rPr>
          <w:rFonts w:ascii="ＭＳ ゴシック" w:eastAsia="ＭＳ ゴシック" w:hAnsi="ＭＳ ゴシック"/>
          <w:sz w:val="22"/>
          <w:szCs w:val="22"/>
        </w:rPr>
        <w:t>/治療強度などの変更基準</w:t>
      </w:r>
    </w:p>
    <w:p w14:paraId="445DED4E"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○○（延期基準、減量基準、休薬基準、休止基準）</w:t>
      </w:r>
    </w:p>
    <w:p w14:paraId="6265B12F"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④中止・完了基準</w:t>
      </w:r>
    </w:p>
    <w:p w14:paraId="724B4ED5"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○○（中止すべき有害事象、原疾患の増悪等の基準、完了とみなす基準）</w:t>
      </w:r>
    </w:p>
    <w:p w14:paraId="4E1C3DC2"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⑥許容する併用療法</w:t>
      </w:r>
    </w:p>
    <w:p w14:paraId="2C7A2966"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592F370"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⑦許容されない併用療法</w:t>
      </w:r>
    </w:p>
    <w:p w14:paraId="5191F12B"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6DDE486" w14:textId="77777777" w:rsidR="0076168D" w:rsidRPr="00E17BA9" w:rsidRDefault="0076168D" w:rsidP="0076168D">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⑧介入終了後の治療制限</w:t>
      </w:r>
    </w:p>
    <w:p w14:paraId="6994C3B7" w14:textId="77777777" w:rsidR="0076168D" w:rsidRPr="00E17BA9" w:rsidRDefault="0076168D" w:rsidP="0076168D">
      <w:pPr>
        <w:ind w:leftChars="200" w:left="42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7A7A73D" w14:textId="77777777" w:rsidR="006A561F" w:rsidRPr="00E17BA9" w:rsidRDefault="006A561F" w:rsidP="0076168D">
      <w:pPr>
        <w:ind w:leftChars="200" w:left="420" w:firstLineChars="100" w:firstLine="220"/>
        <w:rPr>
          <w:rFonts w:ascii="ＭＳ ゴシック" w:eastAsia="ＭＳ ゴシック" w:hAnsi="ＭＳ ゴシック"/>
          <w:sz w:val="22"/>
          <w:szCs w:val="22"/>
        </w:rPr>
      </w:pPr>
    </w:p>
    <w:p w14:paraId="0A0BED7B" w14:textId="204E1CBB" w:rsidR="006A561F" w:rsidRPr="00E17BA9" w:rsidRDefault="006A561F" w:rsidP="006A561F">
      <w:pPr>
        <w:ind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例：</w:t>
      </w:r>
    </w:p>
    <w:p w14:paraId="06A24DD2" w14:textId="4874ADE0"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3）介入研究の内容</w:t>
      </w:r>
    </w:p>
    <w:p w14:paraId="1B90255E"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lastRenderedPageBreak/>
        <w:t>①試験薬</w:t>
      </w:r>
      <w:r w:rsidRPr="00E17BA9">
        <w:rPr>
          <w:rFonts w:ascii="ＭＳ ゴシック" w:eastAsia="ＭＳ ゴシック" w:hAnsi="ＭＳ ゴシック"/>
          <w:sz w:val="22"/>
          <w:szCs w:val="22"/>
          <w:shd w:val="pct15" w:color="auto" w:fill="FFFFFF"/>
        </w:rPr>
        <w:t>/試験機器/試験治療方法</w:t>
      </w:r>
    </w:p>
    <w:p w14:paraId="67678FFC" w14:textId="3AAB8832"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試験薬名（一般名）：イプラグリフロジン</w:t>
      </w:r>
      <w:r w:rsidRPr="00E17BA9">
        <w:rPr>
          <w:rFonts w:ascii="ＭＳ ゴシック" w:eastAsia="ＭＳ ゴシック" w:hAnsi="ＭＳ ゴシック"/>
          <w:sz w:val="22"/>
          <w:szCs w:val="22"/>
          <w:shd w:val="pct15" w:color="auto" w:fill="FFFFFF"/>
        </w:rPr>
        <w:t xml:space="preserve"> L-プロリン</w:t>
      </w:r>
    </w:p>
    <w:p w14:paraId="0B0BA5E5" w14:textId="77777777"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製造元　　　　　　：○×製薬株式会社</w:t>
      </w:r>
    </w:p>
    <w:p w14:paraId="58E7F285" w14:textId="77777777"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剤形　　　　　　　：錠剤</w:t>
      </w:r>
      <w:r w:rsidRPr="00E17BA9">
        <w:rPr>
          <w:rFonts w:ascii="ＭＳ ゴシック" w:eastAsia="ＭＳ ゴシック" w:hAnsi="ＭＳ ゴシック"/>
          <w:sz w:val="22"/>
          <w:szCs w:val="22"/>
          <w:shd w:val="pct15" w:color="auto" w:fill="FFFFFF"/>
        </w:rPr>
        <w:t>25mg／50mg</w:t>
      </w:r>
    </w:p>
    <w:p w14:paraId="554FB839" w14:textId="25BAD16E"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 xml:space="preserve">成分・含量　　　　</w:t>
      </w:r>
      <w:r w:rsidRPr="00E17BA9">
        <w:rPr>
          <w:rFonts w:ascii="ＭＳ ゴシック" w:eastAsia="ＭＳ ゴシック" w:hAnsi="ＭＳ ゴシック"/>
          <w:sz w:val="22"/>
          <w:szCs w:val="22"/>
          <w:shd w:val="pct15" w:color="auto" w:fill="FFFFFF"/>
        </w:rPr>
        <w:t>：イプラグリフロジンL-プロリン32.15mg／64.3mg</w:t>
      </w:r>
    </w:p>
    <w:p w14:paraId="6E5B4FBA" w14:textId="77777777" w:rsidR="006A561F" w:rsidRPr="00E17BA9" w:rsidRDefault="006A561F" w:rsidP="006A561F">
      <w:pPr>
        <w:ind w:leftChars="200" w:left="420" w:firstLineChars="1100" w:firstLine="24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（イプラグリフロジンとして</w:t>
      </w:r>
      <w:r w:rsidRPr="00E17BA9">
        <w:rPr>
          <w:rFonts w:ascii="ＭＳ ゴシック" w:eastAsia="ＭＳ ゴシック" w:hAnsi="ＭＳ ゴシック"/>
          <w:sz w:val="22"/>
          <w:szCs w:val="22"/>
          <w:shd w:val="pct15" w:color="auto" w:fill="FFFFFF"/>
        </w:rPr>
        <w:t>25mg／50mg）含有</w:t>
      </w:r>
    </w:p>
    <w:p w14:paraId="400E776D" w14:textId="4578DD2D"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 xml:space="preserve">効能・効果　　　　</w:t>
      </w:r>
      <w:r w:rsidRPr="00E17BA9">
        <w:rPr>
          <w:rFonts w:ascii="ＭＳ ゴシック" w:eastAsia="ＭＳ ゴシック" w:hAnsi="ＭＳ ゴシック"/>
          <w:sz w:val="22"/>
          <w:szCs w:val="22"/>
          <w:shd w:val="pct15" w:color="auto" w:fill="FFFFFF"/>
        </w:rPr>
        <w:t>：2型糖尿病、1型糖尿病</w:t>
      </w:r>
    </w:p>
    <w:p w14:paraId="060856F6" w14:textId="77777777"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入手方法　　　　　：通常の保険診療時に準じる。</w:t>
      </w:r>
    </w:p>
    <w:p w14:paraId="03F643D8" w14:textId="48C9EF0C" w:rsidR="006A561F" w:rsidRPr="00E17BA9" w:rsidRDefault="006A561F" w:rsidP="006A561F">
      <w:pPr>
        <w:ind w:leftChars="300" w:left="2830" w:hangingChars="1000" w:hanging="22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保険適用の有無　　：本研究の対象は本研究用薬の適応症を有する患者であり、使用量も保険適応の範囲内である。</w:t>
      </w:r>
    </w:p>
    <w:p w14:paraId="19956DE4"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②用法・用量</w:t>
      </w:r>
      <w:r w:rsidRPr="00E17BA9">
        <w:rPr>
          <w:rFonts w:ascii="ＭＳ ゴシック" w:eastAsia="ＭＳ ゴシック" w:hAnsi="ＭＳ ゴシック"/>
          <w:sz w:val="22"/>
          <w:szCs w:val="22"/>
          <w:shd w:val="pct15" w:color="auto" w:fill="FFFFFF"/>
        </w:rPr>
        <w:t>/治療強度など</w:t>
      </w:r>
    </w:p>
    <w:p w14:paraId="14A5950E" w14:textId="0EE34263"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（2型糖尿病）通常、成人にはイプラグリフロジンとして50mgを1日1回朝食前又は朝食後に経口投与する。</w:t>
      </w:r>
    </w:p>
    <w:p w14:paraId="2F53E9AB"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③用量・用法</w:t>
      </w:r>
      <w:r w:rsidRPr="00E17BA9">
        <w:rPr>
          <w:rFonts w:ascii="ＭＳ ゴシック" w:eastAsia="ＭＳ ゴシック" w:hAnsi="ＭＳ ゴシック"/>
          <w:sz w:val="22"/>
          <w:szCs w:val="22"/>
          <w:shd w:val="pct15" w:color="auto" w:fill="FFFFFF"/>
        </w:rPr>
        <w:t>/治療強度などの変更基準</w:t>
      </w:r>
    </w:p>
    <w:p w14:paraId="413805B6" w14:textId="4DDF470A" w:rsidR="006A561F" w:rsidRPr="00E17BA9" w:rsidRDefault="006A561F"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なお、効果不十分な場合には、経過を十分に観察しながら</w:t>
      </w:r>
      <w:r w:rsidRPr="00E17BA9">
        <w:rPr>
          <w:rFonts w:ascii="ＭＳ ゴシック" w:eastAsia="ＭＳ ゴシック" w:hAnsi="ＭＳ ゴシック"/>
          <w:sz w:val="22"/>
          <w:szCs w:val="22"/>
          <w:shd w:val="pct15" w:color="auto" w:fill="FFFFFF"/>
        </w:rPr>
        <w:t>100mg1日1回</w:t>
      </w:r>
      <w:r w:rsidRPr="00E17BA9">
        <w:rPr>
          <w:rFonts w:ascii="ＭＳ ゴシック" w:eastAsia="ＭＳ ゴシック" w:hAnsi="ＭＳ ゴシック" w:hint="eastAsia"/>
          <w:sz w:val="22"/>
          <w:szCs w:val="22"/>
          <w:shd w:val="pct15" w:color="auto" w:fill="FFFFFF"/>
        </w:rPr>
        <w:t>まで増量することができる。</w:t>
      </w:r>
    </w:p>
    <w:p w14:paraId="1D3FE0A0"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④中止・完了基準</w:t>
      </w:r>
    </w:p>
    <w:p w14:paraId="39BC0251" w14:textId="01BAF00D" w:rsidR="006A561F" w:rsidRPr="00E17BA9" w:rsidRDefault="006A561F" w:rsidP="006A561F">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・死亡または死亡につながる恐れのある有害事象が発現した場合</w:t>
      </w:r>
    </w:p>
    <w:p w14:paraId="7CB1BD55" w14:textId="3AD07A50" w:rsidR="006A561F" w:rsidRPr="00E17BA9" w:rsidRDefault="006A561F" w:rsidP="006A561F">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・原疾患の悪化のため、研究者が研究の継続が妥当でないと判断した場合</w:t>
      </w:r>
    </w:p>
    <w:p w14:paraId="369914DF" w14:textId="391FEEBC" w:rsidR="006A561F" w:rsidRPr="00E17BA9" w:rsidRDefault="006A561F" w:rsidP="006A561F">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・研究薬投与中に</w:t>
      </w:r>
      <w:r w:rsidRPr="00E17BA9">
        <w:rPr>
          <w:rFonts w:ascii="ＭＳ ゴシック" w:eastAsia="ＭＳ ゴシック" w:hAnsi="ＭＳ ゴシック"/>
          <w:sz w:val="22"/>
          <w:szCs w:val="22"/>
          <w:shd w:val="pct15" w:color="auto" w:fill="FFFFFF"/>
        </w:rPr>
        <w:t>eGFRが2回連続で30mL/min/1.73m2未満となった場合</w:t>
      </w:r>
    </w:p>
    <w:p w14:paraId="29C27213"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⑥許容する併用療法</w:t>
      </w:r>
    </w:p>
    <w:p w14:paraId="239F0C2F" w14:textId="7A108BCC" w:rsidR="006A561F" w:rsidRPr="00E17BA9" w:rsidRDefault="00FB1657" w:rsidP="00FB1657">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試験薬投与期間中に、試験薬以外の薬剤を使用した場合は、薬剤名、</w:t>
      </w:r>
      <w:r w:rsidRPr="00E17BA9">
        <w:rPr>
          <w:rFonts w:ascii="ＭＳ ゴシック" w:eastAsia="ＭＳ ゴシック" w:hAnsi="ＭＳ ゴシック"/>
          <w:sz w:val="22"/>
          <w:szCs w:val="22"/>
          <w:shd w:val="pct15" w:color="auto" w:fill="FFFFFF"/>
        </w:rPr>
        <w:t>1日投与量、併用薬投与開始日、併用薬投与終了日を確認する。</w:t>
      </w:r>
    </w:p>
    <w:p w14:paraId="27A33347"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⑦許容されない併用療法</w:t>
      </w:r>
    </w:p>
    <w:p w14:paraId="32E8137D" w14:textId="37198EE6" w:rsidR="00FB1657" w:rsidRPr="00E17BA9" w:rsidRDefault="00FB1657" w:rsidP="00FB1657">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試験薬投与期間中は、以下の薬剤</w:t>
      </w:r>
      <w:r w:rsidRPr="00E17BA9">
        <w:rPr>
          <w:rFonts w:ascii="ＭＳ ゴシック" w:eastAsia="ＭＳ ゴシック" w:hAnsi="ＭＳ ゴシック"/>
          <w:sz w:val="22"/>
          <w:szCs w:val="22"/>
          <w:shd w:val="pct15" w:color="auto" w:fill="FFFFFF"/>
        </w:rPr>
        <w:t>/療法を禁止する。</w:t>
      </w:r>
    </w:p>
    <w:p w14:paraId="0C4072A9" w14:textId="5F1674FE" w:rsidR="00FB1657" w:rsidRPr="00E17BA9" w:rsidRDefault="00FB1657" w:rsidP="00FB1657">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・試験薬以外の抗悪性腫瘍剤：化学療法、ホルモン療法、免疫療法、抗体療法</w:t>
      </w:r>
    </w:p>
    <w:p w14:paraId="3AF2FA38" w14:textId="04994AA0" w:rsidR="006A561F" w:rsidRPr="00E17BA9" w:rsidRDefault="00FB1657" w:rsidP="00FB1657">
      <w:pPr>
        <w:ind w:leftChars="300" w:left="850" w:hangingChars="100" w:hanging="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・抗悪性腫瘍療法：放射線療法、温熱療法、手術療法など</w:t>
      </w:r>
    </w:p>
    <w:p w14:paraId="1675FE81" w14:textId="77777777" w:rsidR="006A561F" w:rsidRPr="00E17BA9" w:rsidRDefault="006A561F" w:rsidP="006A561F">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⑧介入終了後の治療制限</w:t>
      </w:r>
    </w:p>
    <w:p w14:paraId="47B14B44" w14:textId="67F7ABAD" w:rsidR="006A561F" w:rsidRPr="00E17BA9" w:rsidRDefault="00FB1657" w:rsidP="006A561F">
      <w:pPr>
        <w:ind w:leftChars="200" w:left="420" w:firstLineChars="100" w:firstLine="22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sz w:val="22"/>
          <w:szCs w:val="22"/>
          <w:shd w:val="pct15" w:color="auto" w:fill="FFFFFF"/>
        </w:rPr>
        <w:t>介入終了後の治療は主治医の判断に委ね、本研究として特別な治療制限は設けない。</w:t>
      </w:r>
    </w:p>
    <w:p w14:paraId="58219AF9" w14:textId="53E13CA3" w:rsidR="00B42882" w:rsidRPr="00E17BA9" w:rsidRDefault="00B42882" w:rsidP="003C63BA">
      <w:pPr>
        <w:widowControl/>
        <w:autoSpaceDE w:val="0"/>
        <w:autoSpaceDN w:val="0"/>
        <w:rPr>
          <w:rFonts w:ascii="ＭＳ ゴシック" w:eastAsia="ＭＳ ゴシック" w:hAnsi="ＭＳ ゴシック" w:cs="Times New Roman"/>
          <w:kern w:val="0"/>
          <w:sz w:val="24"/>
          <w:shd w:val="pct15" w:color="auto" w:fill="FFFFFF"/>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AB51DA" w:rsidRPr="00AB51DA" w14:paraId="2683A055" w14:textId="77777777" w:rsidTr="00E90772">
        <w:tc>
          <w:tcPr>
            <w:tcW w:w="9484" w:type="dxa"/>
            <w:shd w:val="clear" w:color="auto" w:fill="DAE9F7" w:themeFill="text2" w:themeFillTint="1A"/>
          </w:tcPr>
          <w:p w14:paraId="62B81730" w14:textId="77777777" w:rsidR="00AB51DA" w:rsidRPr="00AB51DA" w:rsidRDefault="00AB51DA" w:rsidP="00202663">
            <w:pPr>
              <w:pStyle w:val="af"/>
              <w:autoSpaceDE w:val="0"/>
              <w:autoSpaceDN w:val="0"/>
              <w:spacing w:line="240" w:lineRule="exact"/>
              <w:rPr>
                <w:rFonts w:ascii="ＭＳ ゴシック" w:eastAsia="ＭＳ ゴシック" w:hAnsi="ＭＳ ゴシック"/>
                <w:b/>
                <w:bCs/>
                <w:sz w:val="18"/>
                <w:szCs w:val="18"/>
              </w:rPr>
            </w:pPr>
            <w:bookmarkStart w:id="5" w:name="_Hlk204098937"/>
            <w:r w:rsidRPr="00AB51DA">
              <w:rPr>
                <w:rFonts w:ascii="ＭＳ ゴシック" w:eastAsia="ＭＳ ゴシック" w:hAnsi="ＭＳ ゴシック" w:hint="eastAsia"/>
                <w:b/>
                <w:bCs/>
                <w:sz w:val="18"/>
                <w:szCs w:val="18"/>
              </w:rPr>
              <w:t>留意事項</w:t>
            </w:r>
          </w:p>
          <w:p w14:paraId="4B5E834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AB51DA">
              <w:rPr>
                <w:rFonts w:ascii="ＭＳ ゴシック" w:eastAsia="ＭＳ ゴシック" w:hAnsi="ＭＳ ゴシック"/>
                <w:sz w:val="18"/>
                <w:szCs w:val="18"/>
              </w:rPr>
              <w:t>・</w:t>
            </w:r>
            <w:r w:rsidRPr="00AB51DA">
              <w:rPr>
                <w:rFonts w:ascii="ＭＳ ゴシック" w:eastAsia="ＭＳ ゴシック" w:hAnsi="ＭＳ ゴシック" w:hint="eastAsia"/>
                <w:sz w:val="18"/>
                <w:szCs w:val="18"/>
              </w:rPr>
              <w:t>未承認既承認、適応内外に関わらず、この研究で使用する試験医薬品等を明記すること。</w:t>
            </w:r>
            <w:r w:rsidRPr="00AB51DA">
              <w:rPr>
                <w:rFonts w:ascii="ＭＳ ゴシック" w:eastAsia="ＭＳ ゴシック" w:hAnsi="ＭＳ ゴシック" w:hint="eastAsia"/>
                <w:color w:val="EE0000"/>
                <w:sz w:val="18"/>
                <w:szCs w:val="18"/>
                <w:u w:val="single"/>
              </w:rPr>
              <w:t>医薬品の概要について添付文書を提出すること。</w:t>
            </w:r>
          </w:p>
          <w:p w14:paraId="03DEF16B"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・医薬品の場合は、評価対象の被験薬と比較対照薬について、一般名、承認済みの場合は商品名を併記。構造および外観、性状、投与方法、用量用法等を記載すること。</w:t>
            </w:r>
          </w:p>
          <w:p w14:paraId="1AE0594F"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医療機器の場合は、機器名称、構造および形状、原理、機器クラス、使用方法を記載し、外観写真または図で示すこと。該当する場合、用量、電気的安全性、生物学的安全性、放射線に関する安全性、機械的安全性、接触刺激性など。</w:t>
            </w:r>
          </w:p>
          <w:p w14:paraId="2BCEF17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sz w:val="18"/>
                <w:szCs w:val="18"/>
              </w:rPr>
              <w:t>・</w:t>
            </w:r>
            <w:r w:rsidRPr="00AB51DA">
              <w:rPr>
                <w:rFonts w:ascii="ＭＳ ゴシック" w:eastAsia="ＭＳ ゴシック" w:hAnsi="ＭＳ ゴシック" w:hint="eastAsia"/>
                <w:sz w:val="18"/>
                <w:szCs w:val="18"/>
              </w:rPr>
              <w:t>用法・用量はこの研究における用法・用量とすること。</w:t>
            </w:r>
            <w:r w:rsidRPr="00AB51DA">
              <w:rPr>
                <w:rFonts w:ascii="ＭＳ ゴシック" w:eastAsia="ＭＳ ゴシック" w:hAnsi="ＭＳ ゴシック" w:hint="eastAsia"/>
                <w:color w:val="EE0000"/>
                <w:sz w:val="18"/>
                <w:szCs w:val="18"/>
                <w:u w:val="single"/>
              </w:rPr>
              <w:t>医薬品等の名称、用法・用量、投与経路、投与期間等の内容（臨床研究の対象者に対する観察期間及びその後のフォローアップを含む。）及び入院、通院、食事制限等のスケジュールの内容</w:t>
            </w:r>
            <w:r w:rsidRPr="00AB51DA">
              <w:rPr>
                <w:rFonts w:ascii="ＭＳ ゴシック" w:eastAsia="ＭＳ ゴシック" w:hAnsi="ＭＳ ゴシック" w:hint="eastAsia"/>
                <w:sz w:val="18"/>
                <w:szCs w:val="18"/>
              </w:rPr>
              <w:t>についても記載すること。</w:t>
            </w:r>
          </w:p>
          <w:p w14:paraId="3D11F377"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sz w:val="18"/>
                <w:szCs w:val="18"/>
              </w:rPr>
              <w:lastRenderedPageBreak/>
              <w:t>・</w:t>
            </w:r>
            <w:r w:rsidRPr="00AB51DA">
              <w:rPr>
                <w:rFonts w:ascii="ＭＳ ゴシック" w:eastAsia="ＭＳ ゴシック" w:hAnsi="ＭＳ ゴシック" w:hint="eastAsia"/>
                <w:color w:val="EE0000"/>
                <w:sz w:val="18"/>
                <w:szCs w:val="18"/>
                <w:u w:val="single"/>
              </w:rPr>
              <w:t>中止基準は、いつ、どのようにして臨床研究の対象者の参加を中止とするか、理由を含めて規定する。</w:t>
            </w:r>
            <w:r w:rsidRPr="00AB51DA">
              <w:rPr>
                <w:rFonts w:ascii="ＭＳ ゴシック" w:eastAsia="ＭＳ ゴシック" w:hAnsi="ＭＳ ゴシック" w:hint="eastAsia"/>
                <w:sz w:val="18"/>
                <w:szCs w:val="18"/>
              </w:rPr>
              <w:t>また、中止後、どのようなデータをいつ集めるかも含めて記載すること。</w:t>
            </w:r>
          </w:p>
          <w:p w14:paraId="74B5ED8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・研究参加中であっても、併用可能な治療方法（用法用量を制限する場合も含む。）があれば記載すること（基礎治療や支持療法等）。</w:t>
            </w:r>
          </w:p>
          <w:p w14:paraId="026630F5"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w:t>
            </w:r>
            <w:r w:rsidRPr="00AB51DA">
              <w:rPr>
                <w:rFonts w:ascii="ＭＳ ゴシック" w:eastAsia="ＭＳ ゴシック" w:hAnsi="ＭＳ ゴシック" w:hint="eastAsia"/>
                <w:color w:val="EE0000"/>
                <w:sz w:val="18"/>
                <w:szCs w:val="18"/>
                <w:u w:val="single"/>
              </w:rPr>
              <w:t>併用治療については、必要に応じで併用禁止、併用制限について記載する。</w:t>
            </w:r>
          </w:p>
          <w:p w14:paraId="2570E379"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・併用禁止治療：有効性／安全性評価が困難となる、または研究対象者の安全性確保のため、併用してはいけない治療のこと。</w:t>
            </w:r>
          </w:p>
          <w:p w14:paraId="76D362D6" w14:textId="77777777" w:rsidR="00AB51DA" w:rsidRPr="00AB51DA" w:rsidRDefault="00AB51DA"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B51DA">
              <w:rPr>
                <w:rFonts w:ascii="ＭＳ ゴシック" w:eastAsia="ＭＳ ゴシック" w:hAnsi="ＭＳ ゴシック" w:hint="eastAsia"/>
                <w:sz w:val="18"/>
                <w:szCs w:val="18"/>
              </w:rPr>
              <w:t>・併用制限治療：用法・用量等の変更があると、有効性／安全性評価に影響を及ぼすと考えれるため、併用を同量で継続するなど制限すべき治療のこと。</w:t>
            </w:r>
          </w:p>
        </w:tc>
      </w:tr>
      <w:bookmarkEnd w:id="5"/>
    </w:tbl>
    <w:p w14:paraId="2FCA1BD2" w14:textId="77777777" w:rsidR="00E90772" w:rsidRPr="00E17BA9" w:rsidRDefault="00E90772" w:rsidP="00E90772">
      <w:pPr>
        <w:ind w:left="1320" w:hangingChars="600" w:hanging="1320"/>
        <w:rPr>
          <w:rFonts w:ascii="ＭＳ ゴシック" w:eastAsia="ＭＳ ゴシック" w:hAnsi="ＭＳ ゴシック"/>
          <w:color w:val="EE0000"/>
          <w:sz w:val="22"/>
          <w:szCs w:val="22"/>
        </w:rPr>
      </w:pPr>
    </w:p>
    <w:p w14:paraId="779A2326" w14:textId="61856D32" w:rsidR="00E90772" w:rsidRPr="00F92AC2" w:rsidRDefault="00E90772"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hint="eastAsia"/>
          <w:sz w:val="22"/>
          <w:szCs w:val="22"/>
        </w:rPr>
        <w:t>検査スケジュール</w:t>
      </w:r>
    </w:p>
    <w:p w14:paraId="37304557" w14:textId="77777777" w:rsidR="00801E2A" w:rsidRPr="00E17BA9" w:rsidRDefault="00801E2A" w:rsidP="00E90772">
      <w:pPr>
        <w:ind w:left="220" w:hangingChars="100" w:hanging="220"/>
        <w:rPr>
          <w:rFonts w:ascii="ＭＳ ゴシック" w:eastAsia="ＭＳ ゴシック" w:hAnsi="ＭＳ ゴシック"/>
          <w:color w:val="EE0000"/>
          <w:sz w:val="22"/>
          <w:szCs w:val="22"/>
        </w:rPr>
      </w:pPr>
    </w:p>
    <w:p w14:paraId="4CFC6B50" w14:textId="3271149B" w:rsidR="00E90772" w:rsidRPr="00E17BA9" w:rsidRDefault="00E90772" w:rsidP="00E90772">
      <w:pPr>
        <w:ind w:left="220" w:hangingChars="100" w:hanging="22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※検査スケジュール（スタディカレンダー）を記載すること。時系列に沿って具体的に記載すること。スケジュール表の例は下記に示す。</w:t>
      </w:r>
    </w:p>
    <w:p w14:paraId="3E9E2A26"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54C3CB52"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b/>
          <w:bCs/>
          <w:color w:val="EE0000"/>
          <w:spacing w:val="2"/>
          <w:kern w:val="0"/>
          <w:sz w:val="22"/>
          <w:szCs w:val="22"/>
          <w14:ligatures w14:val="none"/>
        </w:rPr>
        <w:t>介入研究のスケジュール表の例１）</w:t>
      </w:r>
    </w:p>
    <w:tbl>
      <w:tblPr>
        <w:tblW w:w="98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2"/>
        <w:gridCol w:w="1046"/>
        <w:gridCol w:w="1046"/>
        <w:gridCol w:w="1015"/>
        <w:gridCol w:w="1015"/>
        <w:gridCol w:w="1015"/>
        <w:gridCol w:w="1015"/>
        <w:gridCol w:w="1015"/>
        <w:gridCol w:w="1086"/>
      </w:tblGrid>
      <w:tr w:rsidR="00D64132" w:rsidRPr="00D64132" w14:paraId="7051B50F"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65BE89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項　目</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EF801D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前観察期間</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B6A71B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4D9840B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開始日</w:t>
            </w:r>
          </w:p>
        </w:tc>
        <w:tc>
          <w:tcPr>
            <w:tcW w:w="5075" w:type="dxa"/>
            <w:gridSpan w:val="5"/>
            <w:tcBorders>
              <w:top w:val="single" w:sz="4" w:space="0" w:color="auto"/>
              <w:left w:val="single" w:sz="4" w:space="0" w:color="auto"/>
              <w:bottom w:val="single" w:sz="4" w:space="0" w:color="auto"/>
              <w:right w:val="single" w:sz="4" w:space="0" w:color="auto"/>
            </w:tcBorders>
            <w:vAlign w:val="center"/>
            <w:hideMark/>
          </w:tcPr>
          <w:p w14:paraId="64F73C7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介入期間</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BD688F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後観察期間</w:t>
            </w:r>
          </w:p>
        </w:tc>
      </w:tr>
      <w:tr w:rsidR="00D64132" w:rsidRPr="00D64132" w14:paraId="4D1F300D"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99C035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時　期</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13953C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２～４</w:t>
            </w:r>
          </w:p>
          <w:p w14:paraId="4F4F1EE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週前</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962680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0週</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F3EA18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60C7739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1週後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EAB110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63B8D57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2週後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4E3131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5660752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４週後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D7A650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w:t>
            </w:r>
          </w:p>
          <w:p w14:paraId="6B82A8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６週後</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E96FE0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介入8週後(終了時)又は中止時</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19B8D3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終了(中止)</w:t>
            </w:r>
          </w:p>
          <w:p w14:paraId="57860FF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4週後</w:t>
            </w:r>
          </w:p>
        </w:tc>
      </w:tr>
      <w:tr w:rsidR="00D64132" w:rsidRPr="00D64132" w14:paraId="46A02254"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40833AD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　診</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57514F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受診1</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7B1E67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受診2</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EE2B5B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受診３</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A6356D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受診４</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007A36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受診5</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014F88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受診６</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F8EC61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受診７</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351DD3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受診８</w:t>
            </w:r>
          </w:p>
        </w:tc>
      </w:tr>
      <w:tr w:rsidR="00D64132" w:rsidRPr="00D64132" w14:paraId="75BA5FD8"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851D5D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同意取得</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684A2F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tcPr>
          <w:p w14:paraId="696BE69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B7A366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4A85D77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0BA71BF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24E792C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2F6351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86" w:type="dxa"/>
            <w:tcBorders>
              <w:top w:val="single" w:sz="4" w:space="0" w:color="auto"/>
              <w:left w:val="single" w:sz="4" w:space="0" w:color="auto"/>
              <w:bottom w:val="single" w:sz="4" w:space="0" w:color="auto"/>
              <w:right w:val="single" w:sz="4" w:space="0" w:color="auto"/>
            </w:tcBorders>
            <w:vAlign w:val="center"/>
          </w:tcPr>
          <w:p w14:paraId="1A6026B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755D225D" w14:textId="77777777" w:rsidTr="00202663">
        <w:trPr>
          <w:cantSplit/>
          <w:trHeight w:val="654"/>
        </w:trPr>
        <w:tc>
          <w:tcPr>
            <w:tcW w:w="1632" w:type="dxa"/>
            <w:tcBorders>
              <w:top w:val="single" w:sz="4" w:space="0" w:color="auto"/>
              <w:left w:val="single" w:sz="4" w:space="0" w:color="auto"/>
              <w:bottom w:val="single" w:sz="4" w:space="0" w:color="auto"/>
              <w:right w:val="single" w:sz="4" w:space="0" w:color="auto"/>
            </w:tcBorders>
            <w:vAlign w:val="center"/>
            <w:hideMark/>
          </w:tcPr>
          <w:p w14:paraId="09FBDD1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研究対象者</w:t>
            </w:r>
          </w:p>
          <w:p w14:paraId="1E5DFD3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背景</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6C73D5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tcPr>
          <w:p w14:paraId="7488BB5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3C890F0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111EEA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7FE8E6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BAB10A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4CAB298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86" w:type="dxa"/>
            <w:tcBorders>
              <w:top w:val="single" w:sz="4" w:space="0" w:color="auto"/>
              <w:left w:val="single" w:sz="4" w:space="0" w:color="auto"/>
              <w:bottom w:val="single" w:sz="4" w:space="0" w:color="auto"/>
              <w:right w:val="single" w:sz="4" w:space="0" w:color="auto"/>
            </w:tcBorders>
            <w:vAlign w:val="center"/>
          </w:tcPr>
          <w:p w14:paraId="5D648C0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36420BCB"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0FC359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介入期間</w:t>
            </w:r>
          </w:p>
        </w:tc>
        <w:tc>
          <w:tcPr>
            <w:tcW w:w="1046" w:type="dxa"/>
            <w:tcBorders>
              <w:top w:val="single" w:sz="4" w:space="0" w:color="auto"/>
              <w:left w:val="single" w:sz="4" w:space="0" w:color="auto"/>
              <w:bottom w:val="single" w:sz="4" w:space="0" w:color="auto"/>
              <w:right w:val="single" w:sz="4" w:space="0" w:color="auto"/>
            </w:tcBorders>
            <w:vAlign w:val="center"/>
          </w:tcPr>
          <w:p w14:paraId="36A163D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687FCB2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noProof/>
                <w:color w:val="EE0000"/>
                <w:spacing w:val="2"/>
                <w:kern w:val="0"/>
                <w:sz w:val="22"/>
                <w:szCs w:val="22"/>
                <w14:ligatures w14:val="none"/>
              </w:rPr>
              <mc:AlternateContent>
                <mc:Choice Requires="wps">
                  <w:drawing>
                    <wp:anchor distT="4294967294" distB="4294967294" distL="114300" distR="114300" simplePos="0" relativeHeight="251669504" behindDoc="0" locked="0" layoutInCell="0" allowOverlap="1" wp14:anchorId="27891AAC" wp14:editId="51D0EFA1">
                      <wp:simplePos x="0" y="0"/>
                      <wp:positionH relativeFrom="column">
                        <wp:posOffset>259715</wp:posOffset>
                      </wp:positionH>
                      <wp:positionV relativeFrom="paragraph">
                        <wp:posOffset>149860</wp:posOffset>
                      </wp:positionV>
                      <wp:extent cx="3314700" cy="0"/>
                      <wp:effectExtent l="38100" t="76200" r="19050" b="95250"/>
                      <wp:wrapNone/>
                      <wp:docPr id="1909785386"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3DB39A8" id="直線コネクタ 2"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45pt,11.8pt" to="281.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" o:allowincell="f">
                      <v:stroke startarrow="block" endarrow="block"/>
                    </v:line>
                  </w:pict>
                </mc:Fallback>
              </mc:AlternateContent>
            </w:r>
          </w:p>
        </w:tc>
        <w:tc>
          <w:tcPr>
            <w:tcW w:w="1015" w:type="dxa"/>
            <w:tcBorders>
              <w:top w:val="single" w:sz="4" w:space="0" w:color="auto"/>
              <w:left w:val="single" w:sz="4" w:space="0" w:color="auto"/>
              <w:bottom w:val="single" w:sz="4" w:space="0" w:color="auto"/>
              <w:right w:val="single" w:sz="4" w:space="0" w:color="auto"/>
            </w:tcBorders>
            <w:vAlign w:val="center"/>
          </w:tcPr>
          <w:p w14:paraId="09A0884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E98FD1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E32010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F5EEAE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5767372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86" w:type="dxa"/>
            <w:tcBorders>
              <w:top w:val="single" w:sz="4" w:space="0" w:color="auto"/>
              <w:left w:val="single" w:sz="4" w:space="0" w:color="auto"/>
              <w:bottom w:val="single" w:sz="4" w:space="0" w:color="auto"/>
              <w:right w:val="single" w:sz="4" w:space="0" w:color="auto"/>
            </w:tcBorders>
            <w:vAlign w:val="center"/>
          </w:tcPr>
          <w:p w14:paraId="2DBC923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50252262"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ECB2CF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自他覚症状確認</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38988E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E55D91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E7612C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2BC65B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097FBF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1AB34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00B4FE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D0411A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6EB4025B"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3BA4DBC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有害事象</w:t>
            </w:r>
          </w:p>
        </w:tc>
        <w:tc>
          <w:tcPr>
            <w:tcW w:w="1046" w:type="dxa"/>
            <w:tcBorders>
              <w:top w:val="single" w:sz="4" w:space="0" w:color="auto"/>
              <w:left w:val="single" w:sz="4" w:space="0" w:color="auto"/>
              <w:bottom w:val="single" w:sz="4" w:space="0" w:color="auto"/>
              <w:right w:val="single" w:sz="4" w:space="0" w:color="auto"/>
            </w:tcBorders>
            <w:vAlign w:val="center"/>
          </w:tcPr>
          <w:p w14:paraId="3E9104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5C765CB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3D1002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3FEA55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B18D82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3297E8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9E7CE8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EA971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75C014F"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ACB609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血圧測定</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7441F6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B7550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E9F98B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BB2BBD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2DCD74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D3BDD9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CAFD98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139897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727F2088"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FAB146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脈拍測定</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13BACE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9651E5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748E1B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2071C1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5CD818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7F037A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5948A8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E93ADC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237C8581"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20FEEC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血液検査</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8490FC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5F029C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198080C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71D8398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F2348C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57ABF39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7AAD37B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23EEFA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12458463"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B1A634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尿検査</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E607F1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6F7F0B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40DA7D2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18FF8DB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EEBA14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50981DA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76B6743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0957F6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7718A8FC"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FF4880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胸部X線検査</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3312777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67ECA2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291F236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2A9DCDF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02F3EC6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62C1EE0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tcPr>
          <w:p w14:paraId="44D694D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28249871"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0817C42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心電図検査</w:t>
            </w:r>
          </w:p>
        </w:tc>
        <w:tc>
          <w:tcPr>
            <w:tcW w:w="2092" w:type="dxa"/>
            <w:gridSpan w:val="2"/>
            <w:tcBorders>
              <w:top w:val="single" w:sz="4" w:space="0" w:color="auto"/>
              <w:left w:val="single" w:sz="4" w:space="0" w:color="auto"/>
              <w:bottom w:val="single" w:sz="4" w:space="0" w:color="auto"/>
              <w:right w:val="single" w:sz="4" w:space="0" w:color="auto"/>
            </w:tcBorders>
            <w:vAlign w:val="center"/>
            <w:hideMark/>
          </w:tcPr>
          <w:p w14:paraId="12CE03A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46E3F6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48365A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FDF8E9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E6DDEF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280EA43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tcPr>
          <w:p w14:paraId="54BE6B3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5B48391B"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1EF8F10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△△△測定</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F4297E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8CAE31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tcPr>
          <w:p w14:paraId="2A75F51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0A476A9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0D1CF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C223DC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8A8687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FBD468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11E935A4" w14:textId="77777777" w:rsidTr="00202663">
        <w:trPr>
          <w:cantSplit/>
          <w:trHeight w:val="420"/>
        </w:trPr>
        <w:tc>
          <w:tcPr>
            <w:tcW w:w="1632" w:type="dxa"/>
            <w:tcBorders>
              <w:top w:val="single" w:sz="4" w:space="0" w:color="auto"/>
              <w:left w:val="single" w:sz="4" w:space="0" w:color="auto"/>
              <w:bottom w:val="single" w:sz="4" w:space="0" w:color="auto"/>
              <w:right w:val="single" w:sz="4" w:space="0" w:color="auto"/>
            </w:tcBorders>
            <w:vAlign w:val="center"/>
            <w:hideMark/>
          </w:tcPr>
          <w:p w14:paraId="7CC3AF4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vertAlign w:val="superscript"/>
                <w14:ligatures w14:val="none"/>
              </w:rPr>
            </w:pPr>
            <w:r w:rsidRPr="00D64132">
              <w:rPr>
                <w:rFonts w:ascii="ＭＳ ゴシック" w:eastAsia="ＭＳ ゴシック" w:hAnsi="ＭＳ ゴシック" w:cs="Times New Roman"/>
                <w:color w:val="EE0000"/>
                <w:spacing w:val="2"/>
                <w:kern w:val="0"/>
                <w:sz w:val="22"/>
                <w:szCs w:val="22"/>
                <w14:ligatures w14:val="none"/>
              </w:rPr>
              <w:t>質問票</w:t>
            </w:r>
          </w:p>
        </w:tc>
        <w:tc>
          <w:tcPr>
            <w:tcW w:w="1046" w:type="dxa"/>
            <w:tcBorders>
              <w:top w:val="single" w:sz="4" w:space="0" w:color="auto"/>
              <w:left w:val="single" w:sz="4" w:space="0" w:color="auto"/>
              <w:bottom w:val="single" w:sz="4" w:space="0" w:color="auto"/>
              <w:right w:val="single" w:sz="4" w:space="0" w:color="auto"/>
            </w:tcBorders>
            <w:vAlign w:val="center"/>
            <w:hideMark/>
          </w:tcPr>
          <w:p w14:paraId="7A27206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46" w:type="dxa"/>
            <w:tcBorders>
              <w:top w:val="single" w:sz="4" w:space="0" w:color="auto"/>
              <w:left w:val="single" w:sz="4" w:space="0" w:color="auto"/>
              <w:bottom w:val="single" w:sz="4" w:space="0" w:color="auto"/>
              <w:right w:val="single" w:sz="4" w:space="0" w:color="auto"/>
            </w:tcBorders>
            <w:vAlign w:val="center"/>
          </w:tcPr>
          <w:p w14:paraId="4A13473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609FF88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40EFE7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7E44A20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tcPr>
          <w:p w14:paraId="2A09949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15" w:type="dxa"/>
            <w:tcBorders>
              <w:top w:val="single" w:sz="4" w:space="0" w:color="auto"/>
              <w:left w:val="single" w:sz="4" w:space="0" w:color="auto"/>
              <w:bottom w:val="single" w:sz="4" w:space="0" w:color="auto"/>
              <w:right w:val="single" w:sz="4" w:space="0" w:color="auto"/>
            </w:tcBorders>
            <w:vAlign w:val="center"/>
            <w:hideMark/>
          </w:tcPr>
          <w:p w14:paraId="4C95D31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AD03E0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bl>
    <w:p w14:paraId="3ABBA1E8"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4B3F0624"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●印は診療上必須項目、▲印は診療上任意項目。○印は研究上追加する必須項目。</w:t>
      </w:r>
    </w:p>
    <w:p w14:paraId="4BDB6A25" w14:textId="77777777" w:rsidR="00D64132" w:rsidRPr="00E17BA9"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受診日は±XX日を許容する。</w:t>
      </w:r>
    </w:p>
    <w:p w14:paraId="3B83E9D4"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4EAE426E"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b/>
          <w:bCs/>
          <w:color w:val="EE0000"/>
          <w:spacing w:val="2"/>
          <w:kern w:val="0"/>
          <w:sz w:val="22"/>
          <w:szCs w:val="22"/>
          <w14:ligatures w14:val="none"/>
        </w:rPr>
        <w:t>介入研究のスケジュール表の例２）</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1063"/>
        <w:gridCol w:w="1064"/>
        <w:gridCol w:w="1063"/>
        <w:gridCol w:w="1064"/>
        <w:gridCol w:w="1063"/>
        <w:gridCol w:w="1064"/>
        <w:gridCol w:w="1064"/>
      </w:tblGrid>
      <w:tr w:rsidR="00D64132" w:rsidRPr="00D64132" w14:paraId="04539EF3" w14:textId="77777777" w:rsidTr="00202663">
        <w:trPr>
          <w:trHeight w:val="1171"/>
        </w:trPr>
        <w:tc>
          <w:tcPr>
            <w:tcW w:w="2194"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E375CB1"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 xml:space="preserve">　　　時期</w:t>
            </w:r>
          </w:p>
          <w:p w14:paraId="7CEBA6E6"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776EB306"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項目</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6CD6D58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登録時</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08CB837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登録後3ヶ月以内</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027F9F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751817C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1週後</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855BC7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4C2BD30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2週後</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484CB84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4246166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4週後</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5D5E6A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49FF475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8週後</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1610CA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投薬</w:t>
            </w:r>
          </w:p>
          <w:p w14:paraId="632E5A8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12週後</w:t>
            </w:r>
          </w:p>
        </w:tc>
      </w:tr>
      <w:tr w:rsidR="00D64132" w:rsidRPr="00D64132" w14:paraId="67B1E7A2" w14:textId="77777777" w:rsidTr="00202663">
        <w:trPr>
          <w:trHeight w:val="365"/>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170582B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同意取得</w:t>
            </w:r>
          </w:p>
        </w:tc>
        <w:tc>
          <w:tcPr>
            <w:tcW w:w="1063" w:type="dxa"/>
            <w:tcBorders>
              <w:top w:val="single" w:sz="4" w:space="0" w:color="000000"/>
              <w:left w:val="single" w:sz="4" w:space="0" w:color="000000"/>
              <w:bottom w:val="single" w:sz="4" w:space="0" w:color="000000"/>
              <w:right w:val="single" w:sz="4" w:space="0" w:color="000000"/>
            </w:tcBorders>
            <w:hideMark/>
          </w:tcPr>
          <w:p w14:paraId="4974169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0593B1F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E1E338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7ABBF1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2CF01F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A8C33E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FB1165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2D2F2066" w14:textId="77777777" w:rsidTr="00202663">
        <w:trPr>
          <w:trHeight w:val="365"/>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2F10134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薬剤投与</w:t>
            </w:r>
          </w:p>
        </w:tc>
        <w:tc>
          <w:tcPr>
            <w:tcW w:w="1063" w:type="dxa"/>
            <w:tcBorders>
              <w:top w:val="single" w:sz="4" w:space="0" w:color="000000"/>
              <w:left w:val="single" w:sz="4" w:space="0" w:color="000000"/>
              <w:bottom w:val="single" w:sz="4" w:space="0" w:color="000000"/>
              <w:right w:val="single" w:sz="4" w:space="0" w:color="000000"/>
            </w:tcBorders>
          </w:tcPr>
          <w:p w14:paraId="16BFA9E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1E62EC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noProof/>
                <w:color w:val="EE0000"/>
                <w:spacing w:val="2"/>
                <w:kern w:val="0"/>
                <w:sz w:val="22"/>
                <w:szCs w:val="22"/>
                <w14:ligatures w14:val="none"/>
              </w:rPr>
              <mc:AlternateContent>
                <mc:Choice Requires="wps">
                  <w:drawing>
                    <wp:anchor distT="0" distB="0" distL="114300" distR="114300" simplePos="0" relativeHeight="251670528" behindDoc="0" locked="0" layoutInCell="1" allowOverlap="1" wp14:anchorId="5785E7B3" wp14:editId="4716B3AA">
                      <wp:simplePos x="0" y="0"/>
                      <wp:positionH relativeFrom="column">
                        <wp:posOffset>532765</wp:posOffset>
                      </wp:positionH>
                      <wp:positionV relativeFrom="paragraph">
                        <wp:posOffset>113030</wp:posOffset>
                      </wp:positionV>
                      <wp:extent cx="3171825" cy="0"/>
                      <wp:effectExtent l="0" t="76200" r="9525" b="95250"/>
                      <wp:wrapNone/>
                      <wp:docPr id="899681167" name="直線矢印コネクタ 4"/>
                      <wp:cNvGraphicFramePr/>
                      <a:graphic xmlns:a="http://schemas.openxmlformats.org/drawingml/2006/main">
                        <a:graphicData uri="http://schemas.microsoft.com/office/word/2010/wordprocessingShape">
                          <wps:wsp>
                            <wps:cNvCnPr/>
                            <wps:spPr>
                              <a:xfrm>
                                <a:off x="0" y="0"/>
                                <a:ext cx="3171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04D78BD" id="_x0000_t32" coordsize="21600,21600" o:spt="32" o:oned="t" path="m,l21600,21600e" filled="f">
                      <v:path arrowok="t" fillok="f" o:connecttype="none"/>
                      <o:lock v:ext="edit" shapetype="t"/>
                    </v:shapetype>
                    <v:shape id="直線矢印コネクタ 4" o:spid="_x0000_s1026" type="#_x0000_t32" style="position:absolute;margin-left:41.95pt;margin-top:8.9pt;width:249.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" strokecolor="windowText" strokeweight=".5pt">
                      <v:stroke endarrow="block" joinstyle="miter"/>
                    </v:shape>
                  </w:pict>
                </mc:Fallback>
              </mc:AlternateContent>
            </w:r>
          </w:p>
        </w:tc>
        <w:tc>
          <w:tcPr>
            <w:tcW w:w="1063" w:type="dxa"/>
            <w:tcBorders>
              <w:top w:val="single" w:sz="4" w:space="0" w:color="000000"/>
              <w:left w:val="single" w:sz="4" w:space="0" w:color="000000"/>
              <w:bottom w:val="single" w:sz="4" w:space="0" w:color="000000"/>
              <w:right w:val="single" w:sz="4" w:space="0" w:color="000000"/>
            </w:tcBorders>
            <w:vAlign w:val="center"/>
          </w:tcPr>
          <w:p w14:paraId="069E628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537097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2B73296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C08CC2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88BFB2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0AEC02A7" w14:textId="77777777" w:rsidTr="00202663">
        <w:trPr>
          <w:trHeight w:val="365"/>
        </w:trPr>
        <w:tc>
          <w:tcPr>
            <w:tcW w:w="2194" w:type="dxa"/>
            <w:tcBorders>
              <w:top w:val="single" w:sz="4" w:space="0" w:color="000000"/>
              <w:left w:val="single" w:sz="4" w:space="0" w:color="000000"/>
              <w:bottom w:val="single" w:sz="4" w:space="0" w:color="auto"/>
              <w:right w:val="single" w:sz="4" w:space="0" w:color="000000"/>
            </w:tcBorders>
            <w:vAlign w:val="center"/>
            <w:hideMark/>
          </w:tcPr>
          <w:p w14:paraId="03FAAE1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研究対象者背景</w:t>
            </w:r>
          </w:p>
        </w:tc>
        <w:tc>
          <w:tcPr>
            <w:tcW w:w="1063" w:type="dxa"/>
            <w:tcBorders>
              <w:top w:val="single" w:sz="4" w:space="0" w:color="000000"/>
              <w:left w:val="single" w:sz="4" w:space="0" w:color="000000"/>
              <w:bottom w:val="single" w:sz="4" w:space="0" w:color="000000"/>
              <w:right w:val="single" w:sz="4" w:space="0" w:color="000000"/>
            </w:tcBorders>
          </w:tcPr>
          <w:p w14:paraId="42F480D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38FEA61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1C35D9B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58EDAE1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13BE70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21A75A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C210C9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268197C0" w14:textId="77777777" w:rsidTr="00202663">
        <w:trPr>
          <w:trHeight w:val="703"/>
        </w:trPr>
        <w:tc>
          <w:tcPr>
            <w:tcW w:w="2194" w:type="dxa"/>
            <w:tcBorders>
              <w:top w:val="single" w:sz="4" w:space="0" w:color="auto"/>
              <w:left w:val="single" w:sz="4" w:space="0" w:color="000000"/>
              <w:bottom w:val="single" w:sz="4" w:space="0" w:color="000000"/>
              <w:right w:val="single" w:sz="4" w:space="0" w:color="000000"/>
            </w:tcBorders>
            <w:vAlign w:val="center"/>
            <w:hideMark/>
          </w:tcPr>
          <w:p w14:paraId="1B2E6A5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治療内容</w:t>
            </w:r>
          </w:p>
        </w:tc>
        <w:tc>
          <w:tcPr>
            <w:tcW w:w="1063" w:type="dxa"/>
            <w:tcBorders>
              <w:top w:val="single" w:sz="4" w:space="0" w:color="000000"/>
              <w:left w:val="single" w:sz="4" w:space="0" w:color="000000"/>
              <w:bottom w:val="single" w:sz="4" w:space="0" w:color="000000"/>
              <w:right w:val="single" w:sz="4" w:space="0" w:color="000000"/>
            </w:tcBorders>
          </w:tcPr>
          <w:p w14:paraId="5EB1F20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B9FDF3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6F445DC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CCDCEA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6E7D4A7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79E656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2A45C9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FF55F97" w14:textId="77777777" w:rsidTr="00202663">
        <w:trPr>
          <w:trHeight w:val="703"/>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54A77AE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血圧・脈拍・体温・呼吸数</w:t>
            </w:r>
          </w:p>
        </w:tc>
        <w:tc>
          <w:tcPr>
            <w:tcW w:w="1063" w:type="dxa"/>
            <w:tcBorders>
              <w:top w:val="single" w:sz="4" w:space="0" w:color="000000"/>
              <w:left w:val="single" w:sz="4" w:space="0" w:color="000000"/>
              <w:bottom w:val="single" w:sz="4" w:space="0" w:color="000000"/>
              <w:right w:val="single" w:sz="4" w:space="0" w:color="000000"/>
            </w:tcBorders>
          </w:tcPr>
          <w:p w14:paraId="3822440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597EFF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00DED95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0045827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05AA626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48EBD1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2F9B08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4D54A616" w14:textId="77777777" w:rsidTr="00202663">
        <w:trPr>
          <w:trHeight w:val="703"/>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6361011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血液検査</w:t>
            </w:r>
          </w:p>
        </w:tc>
        <w:tc>
          <w:tcPr>
            <w:tcW w:w="1063" w:type="dxa"/>
            <w:tcBorders>
              <w:top w:val="single" w:sz="4" w:space="0" w:color="000000"/>
              <w:left w:val="single" w:sz="4" w:space="0" w:color="000000"/>
              <w:bottom w:val="single" w:sz="4" w:space="0" w:color="000000"/>
              <w:right w:val="single" w:sz="4" w:space="0" w:color="000000"/>
            </w:tcBorders>
          </w:tcPr>
          <w:p w14:paraId="1B72C18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1C76C4B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auto"/>
            </w:tcBorders>
            <w:vAlign w:val="center"/>
            <w:hideMark/>
          </w:tcPr>
          <w:p w14:paraId="1365593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321BE6A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auto"/>
              <w:bottom w:val="single" w:sz="4" w:space="0" w:color="000000"/>
              <w:right w:val="single" w:sz="4" w:space="0" w:color="auto"/>
            </w:tcBorders>
            <w:vAlign w:val="center"/>
            <w:hideMark/>
          </w:tcPr>
          <w:p w14:paraId="736B4D9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768C359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BF050B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2934621" w14:textId="77777777" w:rsidTr="00202663">
        <w:trPr>
          <w:trHeight w:val="703"/>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437489B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胸部X線</w:t>
            </w:r>
          </w:p>
        </w:tc>
        <w:tc>
          <w:tcPr>
            <w:tcW w:w="1063" w:type="dxa"/>
            <w:tcBorders>
              <w:top w:val="single" w:sz="4" w:space="0" w:color="000000"/>
              <w:left w:val="single" w:sz="4" w:space="0" w:color="000000"/>
              <w:bottom w:val="single" w:sz="4" w:space="0" w:color="000000"/>
              <w:right w:val="single" w:sz="4" w:space="0" w:color="000000"/>
            </w:tcBorders>
          </w:tcPr>
          <w:p w14:paraId="68D3DE4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2303883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auto"/>
            </w:tcBorders>
            <w:vAlign w:val="center"/>
            <w:hideMark/>
          </w:tcPr>
          <w:p w14:paraId="598C61F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79973A5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auto"/>
              <w:bottom w:val="single" w:sz="4" w:space="0" w:color="000000"/>
              <w:right w:val="single" w:sz="4" w:space="0" w:color="auto"/>
            </w:tcBorders>
            <w:vAlign w:val="center"/>
            <w:hideMark/>
          </w:tcPr>
          <w:p w14:paraId="39A5EDE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2DA3954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7A3662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35DB952D" w14:textId="77777777" w:rsidTr="00202663">
        <w:trPr>
          <w:trHeight w:val="365"/>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76F636F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有害事象</w:t>
            </w:r>
          </w:p>
        </w:tc>
        <w:tc>
          <w:tcPr>
            <w:tcW w:w="1063" w:type="dxa"/>
            <w:tcBorders>
              <w:top w:val="single" w:sz="4" w:space="0" w:color="000000"/>
              <w:left w:val="single" w:sz="4" w:space="0" w:color="000000"/>
              <w:bottom w:val="single" w:sz="4" w:space="0" w:color="000000"/>
              <w:right w:val="single" w:sz="4" w:space="0" w:color="000000"/>
            </w:tcBorders>
          </w:tcPr>
          <w:p w14:paraId="5EA8109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091C07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000000"/>
              <w:bottom w:val="single" w:sz="4" w:space="0" w:color="000000"/>
              <w:right w:val="single" w:sz="4" w:space="0" w:color="auto"/>
            </w:tcBorders>
            <w:vAlign w:val="center"/>
            <w:hideMark/>
          </w:tcPr>
          <w:p w14:paraId="2292150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593DD8E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3" w:type="dxa"/>
            <w:tcBorders>
              <w:top w:val="single" w:sz="4" w:space="0" w:color="000000"/>
              <w:left w:val="single" w:sz="4" w:space="0" w:color="auto"/>
              <w:bottom w:val="single" w:sz="4" w:space="0" w:color="000000"/>
              <w:right w:val="single" w:sz="4" w:space="0" w:color="auto"/>
            </w:tcBorders>
            <w:vAlign w:val="center"/>
            <w:hideMark/>
          </w:tcPr>
          <w:p w14:paraId="34B6FF9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auto"/>
              <w:bottom w:val="single" w:sz="4" w:space="0" w:color="000000"/>
              <w:right w:val="single" w:sz="4" w:space="0" w:color="auto"/>
            </w:tcBorders>
            <w:vAlign w:val="center"/>
            <w:hideMark/>
          </w:tcPr>
          <w:p w14:paraId="6B773BD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8404D1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bl>
    <w:p w14:paraId="43F69CF0"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66EF88DD" w14:textId="77777777" w:rsidR="00D64132" w:rsidRPr="00E17BA9"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●印は診療上必須項目、▲印は診療上任意項目。○印は研究上追加する必須項目。</w:t>
      </w:r>
    </w:p>
    <w:p w14:paraId="0E6272C9" w14:textId="77777777" w:rsidR="00D64132" w:rsidRPr="00E17BA9"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E17BA9">
        <w:rPr>
          <w:rFonts w:ascii="ＭＳ ゴシック" w:eastAsia="ＭＳ ゴシック" w:hAnsi="ＭＳ ゴシック" w:cs="Times New Roman"/>
          <w:color w:val="EE0000"/>
          <w:spacing w:val="2"/>
          <w:kern w:val="0"/>
          <w:sz w:val="22"/>
          <w:szCs w:val="22"/>
          <w14:ligatures w14:val="none"/>
        </w:rPr>
        <w:t>受診日は±XX日を許容する。</w:t>
      </w:r>
    </w:p>
    <w:p w14:paraId="71DA3D18" w14:textId="77777777" w:rsid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p>
    <w:p w14:paraId="22B74486" w14:textId="77777777" w:rsidR="008D4A99" w:rsidRPr="00E17BA9" w:rsidRDefault="008D4A99"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p>
    <w:p w14:paraId="5C66A4C6"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r w:rsidRPr="00E17BA9">
        <w:rPr>
          <w:rFonts w:ascii="ＭＳ ゴシック" w:eastAsia="ＭＳ ゴシック" w:hAnsi="ＭＳ ゴシック" w:cs="Times New Roman"/>
          <w:b/>
          <w:bCs/>
          <w:color w:val="EE0000"/>
          <w:spacing w:val="2"/>
          <w:kern w:val="0"/>
          <w:sz w:val="22"/>
          <w:szCs w:val="22"/>
          <w14:ligatures w14:val="none"/>
        </w:rPr>
        <w:t>前向き観察研究のスケジュール表の例１）</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1063"/>
        <w:gridCol w:w="1276"/>
        <w:gridCol w:w="1276"/>
        <w:gridCol w:w="1277"/>
        <w:gridCol w:w="1276"/>
        <w:gridCol w:w="1277"/>
      </w:tblGrid>
      <w:tr w:rsidR="00D64132" w:rsidRPr="00D64132" w14:paraId="50D9F730" w14:textId="77777777" w:rsidTr="00202663">
        <w:trPr>
          <w:trHeight w:val="666"/>
        </w:trPr>
        <w:tc>
          <w:tcPr>
            <w:tcW w:w="2194" w:type="dxa"/>
            <w:vMerge w:val="restart"/>
            <w:tcBorders>
              <w:top w:val="single" w:sz="4" w:space="0" w:color="000000"/>
              <w:left w:val="single" w:sz="4" w:space="0" w:color="000000"/>
              <w:right w:val="single" w:sz="4" w:space="0" w:color="000000"/>
              <w:tl2br w:val="single" w:sz="4" w:space="0" w:color="auto"/>
            </w:tcBorders>
            <w:vAlign w:val="center"/>
          </w:tcPr>
          <w:p w14:paraId="68CC1EDD" w14:textId="77777777" w:rsidR="00D64132" w:rsidRPr="00D64132" w:rsidRDefault="00D64132" w:rsidP="00D64132">
            <w:pPr>
              <w:overflowPunct w:val="0"/>
              <w:autoSpaceDE w:val="0"/>
              <w:autoSpaceDN w:val="0"/>
              <w:adjustRightInd w:val="0"/>
              <w:snapToGrid w:val="0"/>
              <w:ind w:firstLineChars="400" w:firstLine="896"/>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時期</w:t>
            </w:r>
          </w:p>
          <w:p w14:paraId="79C8E371"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2ACA5A1E"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p w14:paraId="2FEFF250" w14:textId="77777777" w:rsidR="00D64132" w:rsidRPr="00D64132"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項目</w:t>
            </w:r>
          </w:p>
        </w:tc>
        <w:tc>
          <w:tcPr>
            <w:tcW w:w="1063" w:type="dxa"/>
            <w:vMerge w:val="restart"/>
            <w:tcBorders>
              <w:top w:val="single" w:sz="4" w:space="0" w:color="000000"/>
              <w:left w:val="single" w:sz="4" w:space="0" w:color="000000"/>
              <w:right w:val="single" w:sz="4" w:space="0" w:color="000000"/>
            </w:tcBorders>
            <w:vAlign w:val="center"/>
            <w:hideMark/>
          </w:tcPr>
          <w:p w14:paraId="232FB07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治療前</w:t>
            </w:r>
          </w:p>
        </w:tc>
        <w:tc>
          <w:tcPr>
            <w:tcW w:w="6382" w:type="dxa"/>
            <w:gridSpan w:val="5"/>
            <w:tcBorders>
              <w:top w:val="single" w:sz="4" w:space="0" w:color="000000"/>
              <w:left w:val="single" w:sz="4" w:space="0" w:color="000000"/>
              <w:bottom w:val="single" w:sz="4" w:space="0" w:color="000000"/>
              <w:right w:val="single" w:sz="4" w:space="0" w:color="000000"/>
            </w:tcBorders>
            <w:vAlign w:val="center"/>
          </w:tcPr>
          <w:p w14:paraId="7792ABE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観察期間（１２ヶ月間）</w:t>
            </w:r>
          </w:p>
        </w:tc>
      </w:tr>
      <w:tr w:rsidR="00D64132" w:rsidRPr="00D64132" w14:paraId="44F54DF9" w14:textId="77777777" w:rsidTr="00202663">
        <w:trPr>
          <w:trHeight w:val="1171"/>
        </w:trPr>
        <w:tc>
          <w:tcPr>
            <w:tcW w:w="2194" w:type="dxa"/>
            <w:vMerge/>
            <w:tcBorders>
              <w:left w:val="single" w:sz="4" w:space="0" w:color="000000"/>
              <w:bottom w:val="single" w:sz="4" w:space="0" w:color="000000"/>
              <w:right w:val="single" w:sz="4" w:space="0" w:color="000000"/>
              <w:tl2br w:val="single" w:sz="4" w:space="0" w:color="auto"/>
            </w:tcBorders>
            <w:vAlign w:val="center"/>
          </w:tcPr>
          <w:p w14:paraId="54ECDBDB"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p>
        </w:tc>
        <w:tc>
          <w:tcPr>
            <w:tcW w:w="1063" w:type="dxa"/>
            <w:vMerge/>
            <w:tcBorders>
              <w:left w:val="single" w:sz="4" w:space="0" w:color="000000"/>
              <w:bottom w:val="single" w:sz="4" w:space="0" w:color="000000"/>
              <w:right w:val="single" w:sz="4" w:space="0" w:color="000000"/>
            </w:tcBorders>
            <w:vAlign w:val="center"/>
          </w:tcPr>
          <w:p w14:paraId="1DBB3E3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4EC62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０Ｍ</w:t>
            </w:r>
          </w:p>
        </w:tc>
        <w:tc>
          <w:tcPr>
            <w:tcW w:w="1276" w:type="dxa"/>
            <w:tcBorders>
              <w:top w:val="single" w:sz="4" w:space="0" w:color="000000"/>
              <w:left w:val="single" w:sz="4" w:space="0" w:color="000000"/>
              <w:bottom w:val="single" w:sz="4" w:space="0" w:color="000000"/>
              <w:right w:val="single" w:sz="4" w:space="0" w:color="000000"/>
            </w:tcBorders>
            <w:vAlign w:val="center"/>
          </w:tcPr>
          <w:p w14:paraId="7013CD6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３Ｍ</w:t>
            </w:r>
          </w:p>
        </w:tc>
        <w:tc>
          <w:tcPr>
            <w:tcW w:w="1277" w:type="dxa"/>
            <w:tcBorders>
              <w:top w:val="single" w:sz="4" w:space="0" w:color="000000"/>
              <w:left w:val="single" w:sz="4" w:space="0" w:color="000000"/>
              <w:bottom w:val="single" w:sz="4" w:space="0" w:color="000000"/>
              <w:right w:val="single" w:sz="4" w:space="0" w:color="000000"/>
            </w:tcBorders>
            <w:vAlign w:val="center"/>
          </w:tcPr>
          <w:p w14:paraId="42BB09E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６Ｍ</w:t>
            </w:r>
          </w:p>
        </w:tc>
        <w:tc>
          <w:tcPr>
            <w:tcW w:w="1276" w:type="dxa"/>
            <w:tcBorders>
              <w:top w:val="single" w:sz="4" w:space="0" w:color="000000"/>
              <w:left w:val="single" w:sz="4" w:space="0" w:color="000000"/>
              <w:bottom w:val="single" w:sz="4" w:space="0" w:color="000000"/>
              <w:right w:val="single" w:sz="4" w:space="0" w:color="000000"/>
            </w:tcBorders>
            <w:vAlign w:val="center"/>
          </w:tcPr>
          <w:p w14:paraId="1C78EDD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９Ｍ</w:t>
            </w:r>
          </w:p>
        </w:tc>
        <w:tc>
          <w:tcPr>
            <w:tcW w:w="1277" w:type="dxa"/>
            <w:tcBorders>
              <w:top w:val="single" w:sz="4" w:space="0" w:color="000000"/>
              <w:left w:val="single" w:sz="4" w:space="0" w:color="000000"/>
              <w:bottom w:val="single" w:sz="4" w:space="0" w:color="000000"/>
              <w:right w:val="single" w:sz="4" w:space="0" w:color="000000"/>
            </w:tcBorders>
            <w:vAlign w:val="center"/>
          </w:tcPr>
          <w:p w14:paraId="664A218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１２Ｍ</w:t>
            </w:r>
          </w:p>
        </w:tc>
      </w:tr>
      <w:tr w:rsidR="00D64132" w:rsidRPr="00D64132" w14:paraId="7BDB9D90"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11BD350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同意取得</w:t>
            </w:r>
          </w:p>
        </w:tc>
        <w:tc>
          <w:tcPr>
            <w:tcW w:w="1063" w:type="dxa"/>
            <w:tcBorders>
              <w:top w:val="single" w:sz="4" w:space="0" w:color="000000"/>
              <w:left w:val="single" w:sz="4" w:space="0" w:color="000000"/>
              <w:bottom w:val="single" w:sz="4" w:space="0" w:color="000000"/>
              <w:right w:val="single" w:sz="4" w:space="0" w:color="000000"/>
            </w:tcBorders>
            <w:vAlign w:val="center"/>
            <w:hideMark/>
          </w:tcPr>
          <w:p w14:paraId="22A92DA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4867A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BC8C2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759163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B5633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6CAB1F4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1069EE01" w14:textId="77777777" w:rsidTr="00202663">
        <w:trPr>
          <w:trHeight w:val="558"/>
        </w:trPr>
        <w:tc>
          <w:tcPr>
            <w:tcW w:w="2194" w:type="dxa"/>
            <w:tcBorders>
              <w:top w:val="single" w:sz="4" w:space="0" w:color="000000"/>
              <w:left w:val="single" w:sz="4" w:space="0" w:color="000000"/>
              <w:bottom w:val="single" w:sz="4" w:space="0" w:color="auto"/>
              <w:right w:val="single" w:sz="4" w:space="0" w:color="000000"/>
            </w:tcBorders>
            <w:vAlign w:val="center"/>
            <w:hideMark/>
          </w:tcPr>
          <w:p w14:paraId="3338952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患者背景</w:t>
            </w:r>
          </w:p>
        </w:tc>
        <w:tc>
          <w:tcPr>
            <w:tcW w:w="1063" w:type="dxa"/>
            <w:tcBorders>
              <w:top w:val="single" w:sz="4" w:space="0" w:color="000000"/>
              <w:left w:val="single" w:sz="4" w:space="0" w:color="000000"/>
              <w:bottom w:val="single" w:sz="4" w:space="0" w:color="000000"/>
              <w:right w:val="single" w:sz="4" w:space="0" w:color="000000"/>
            </w:tcBorders>
            <w:vAlign w:val="center"/>
          </w:tcPr>
          <w:p w14:paraId="1CBDB130"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4339A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06C25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85B1A5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0E4A0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13BDBB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r>
      <w:tr w:rsidR="00D64132" w:rsidRPr="00D64132" w14:paraId="3F56E1E9" w14:textId="77777777" w:rsidTr="00202663">
        <w:trPr>
          <w:trHeight w:val="558"/>
        </w:trPr>
        <w:tc>
          <w:tcPr>
            <w:tcW w:w="2194" w:type="dxa"/>
            <w:tcBorders>
              <w:top w:val="single" w:sz="4" w:space="0" w:color="auto"/>
              <w:left w:val="single" w:sz="4" w:space="0" w:color="000000"/>
              <w:bottom w:val="single" w:sz="4" w:space="0" w:color="000000"/>
              <w:right w:val="single" w:sz="4" w:space="0" w:color="000000"/>
            </w:tcBorders>
            <w:vAlign w:val="center"/>
            <w:hideMark/>
          </w:tcPr>
          <w:p w14:paraId="4ADC580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血圧・脈拍数</w:t>
            </w:r>
          </w:p>
        </w:tc>
        <w:tc>
          <w:tcPr>
            <w:tcW w:w="1063" w:type="dxa"/>
            <w:tcBorders>
              <w:top w:val="single" w:sz="4" w:space="0" w:color="000000"/>
              <w:left w:val="single" w:sz="4" w:space="0" w:color="000000"/>
              <w:bottom w:val="single" w:sz="4" w:space="0" w:color="000000"/>
              <w:right w:val="single" w:sz="4" w:space="0" w:color="000000"/>
            </w:tcBorders>
            <w:vAlign w:val="center"/>
          </w:tcPr>
          <w:p w14:paraId="02290EA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250DC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8DE8E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32CC87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12B826"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12F518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635DEF79"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032580E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血液生化学検査</w:t>
            </w:r>
          </w:p>
        </w:tc>
        <w:tc>
          <w:tcPr>
            <w:tcW w:w="1063" w:type="dxa"/>
            <w:tcBorders>
              <w:top w:val="single" w:sz="4" w:space="0" w:color="000000"/>
              <w:left w:val="single" w:sz="4" w:space="0" w:color="000000"/>
              <w:bottom w:val="single" w:sz="4" w:space="0" w:color="000000"/>
              <w:right w:val="single" w:sz="4" w:space="0" w:color="000000"/>
            </w:tcBorders>
            <w:vAlign w:val="center"/>
          </w:tcPr>
          <w:p w14:paraId="50CE44C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30741D"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E3386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4F7A64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BB2C9F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4FB9A5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7809F025"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25B8E14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尿検査</w:t>
            </w:r>
          </w:p>
        </w:tc>
        <w:tc>
          <w:tcPr>
            <w:tcW w:w="1063" w:type="dxa"/>
            <w:tcBorders>
              <w:top w:val="single" w:sz="4" w:space="0" w:color="000000"/>
              <w:left w:val="single" w:sz="4" w:space="0" w:color="000000"/>
              <w:bottom w:val="single" w:sz="4" w:space="0" w:color="000000"/>
              <w:right w:val="single" w:sz="4" w:space="0" w:color="000000"/>
            </w:tcBorders>
            <w:vAlign w:val="center"/>
          </w:tcPr>
          <w:p w14:paraId="40A839D7"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BFB20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251E07A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auto"/>
              <w:bottom w:val="single" w:sz="4" w:space="0" w:color="000000"/>
              <w:right w:val="single" w:sz="4" w:space="0" w:color="auto"/>
            </w:tcBorders>
            <w:vAlign w:val="center"/>
            <w:hideMark/>
          </w:tcPr>
          <w:p w14:paraId="0C19036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auto"/>
              <w:bottom w:val="single" w:sz="4" w:space="0" w:color="000000"/>
              <w:right w:val="single" w:sz="4" w:space="0" w:color="auto"/>
            </w:tcBorders>
            <w:vAlign w:val="center"/>
          </w:tcPr>
          <w:p w14:paraId="36A3C5C1"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3E66052"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5930018D"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304EAAC9"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服薬状況</w:t>
            </w:r>
          </w:p>
        </w:tc>
        <w:tc>
          <w:tcPr>
            <w:tcW w:w="1063" w:type="dxa"/>
            <w:tcBorders>
              <w:top w:val="single" w:sz="4" w:space="0" w:color="000000"/>
              <w:left w:val="single" w:sz="4" w:space="0" w:color="000000"/>
              <w:bottom w:val="single" w:sz="4" w:space="0" w:color="000000"/>
              <w:right w:val="single" w:sz="4" w:space="0" w:color="000000"/>
            </w:tcBorders>
            <w:vAlign w:val="center"/>
          </w:tcPr>
          <w:p w14:paraId="54FAB7D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6C60C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25C923F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auto"/>
              <w:bottom w:val="single" w:sz="4" w:space="0" w:color="000000"/>
              <w:right w:val="single" w:sz="4" w:space="0" w:color="auto"/>
            </w:tcBorders>
            <w:vAlign w:val="center"/>
            <w:hideMark/>
          </w:tcPr>
          <w:p w14:paraId="307639CA"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4293B98C"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8420E6B"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r w:rsidR="00D64132" w:rsidRPr="00D64132" w14:paraId="3B27AB08" w14:textId="77777777" w:rsidTr="00202663">
        <w:trPr>
          <w:trHeight w:val="558"/>
        </w:trPr>
        <w:tc>
          <w:tcPr>
            <w:tcW w:w="2194" w:type="dxa"/>
            <w:tcBorders>
              <w:top w:val="single" w:sz="4" w:space="0" w:color="000000"/>
              <w:left w:val="single" w:sz="4" w:space="0" w:color="000000"/>
              <w:bottom w:val="single" w:sz="4" w:space="0" w:color="000000"/>
              <w:right w:val="single" w:sz="4" w:space="0" w:color="000000"/>
            </w:tcBorders>
            <w:vAlign w:val="center"/>
            <w:hideMark/>
          </w:tcPr>
          <w:p w14:paraId="21B86088"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lastRenderedPageBreak/>
              <w:t>有害事象</w:t>
            </w:r>
          </w:p>
        </w:tc>
        <w:tc>
          <w:tcPr>
            <w:tcW w:w="1063" w:type="dxa"/>
            <w:tcBorders>
              <w:top w:val="single" w:sz="4" w:space="0" w:color="000000"/>
              <w:left w:val="single" w:sz="4" w:space="0" w:color="000000"/>
              <w:bottom w:val="single" w:sz="4" w:space="0" w:color="000000"/>
              <w:right w:val="single" w:sz="4" w:space="0" w:color="000000"/>
            </w:tcBorders>
            <w:vAlign w:val="center"/>
          </w:tcPr>
          <w:p w14:paraId="395C00DF"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9A3F1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4D72DAD3"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auto"/>
              <w:bottom w:val="single" w:sz="4" w:space="0" w:color="000000"/>
              <w:right w:val="single" w:sz="4" w:space="0" w:color="auto"/>
            </w:tcBorders>
            <w:vAlign w:val="center"/>
            <w:hideMark/>
          </w:tcPr>
          <w:p w14:paraId="4A41B475"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55B4C43E"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2D97344" w14:textId="77777777" w:rsidR="00D64132" w:rsidRPr="00D64132" w:rsidRDefault="00D64132" w:rsidP="00D64132">
            <w:pPr>
              <w:overflowPunct w:val="0"/>
              <w:autoSpaceDE w:val="0"/>
              <w:autoSpaceDN w:val="0"/>
              <w:adjustRightInd w:val="0"/>
              <w:snapToGrid w:val="0"/>
              <w:jc w:val="center"/>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w:t>
            </w:r>
          </w:p>
        </w:tc>
      </w:tr>
    </w:tbl>
    <w:p w14:paraId="7BD915A3"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4472C4"/>
          <w:spacing w:val="2"/>
          <w:kern w:val="0"/>
          <w:sz w:val="22"/>
          <w:szCs w:val="22"/>
          <w14:ligatures w14:val="none"/>
        </w:rPr>
      </w:pPr>
    </w:p>
    <w:p w14:paraId="52201635" w14:textId="77777777" w:rsidR="00D64132" w:rsidRPr="00D64132" w:rsidRDefault="00D64132" w:rsidP="00D64132">
      <w:pPr>
        <w:overflowPunct w:val="0"/>
        <w:autoSpaceDE w:val="0"/>
        <w:autoSpaceDN w:val="0"/>
        <w:adjustRightInd w:val="0"/>
        <w:snapToGrid w:val="0"/>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●印は診療上必須項目、▲印は診療上任意項目。○印は研究上追加する必須項目。</w:t>
      </w:r>
    </w:p>
    <w:p w14:paraId="3400E32B" w14:textId="77777777" w:rsidR="00D64132" w:rsidRPr="00D64132" w:rsidRDefault="00D64132" w:rsidP="00D64132">
      <w:pPr>
        <w:overflowPunct w:val="0"/>
        <w:autoSpaceDE w:val="0"/>
        <w:autoSpaceDN w:val="0"/>
        <w:adjustRightInd w:val="0"/>
        <w:snapToGrid w:val="0"/>
        <w:ind w:firstLineChars="100" w:firstLine="224"/>
        <w:jc w:val="both"/>
        <w:textAlignment w:val="baseline"/>
        <w:rPr>
          <w:rFonts w:ascii="ＭＳ ゴシック" w:eastAsia="ＭＳ ゴシック" w:hAnsi="ＭＳ ゴシック" w:cs="Times New Roman"/>
          <w:color w:val="EE0000"/>
          <w:spacing w:val="2"/>
          <w:kern w:val="0"/>
          <w:sz w:val="22"/>
          <w:szCs w:val="22"/>
          <w14:ligatures w14:val="none"/>
        </w:rPr>
      </w:pPr>
      <w:r w:rsidRPr="00D64132">
        <w:rPr>
          <w:rFonts w:ascii="ＭＳ ゴシック" w:eastAsia="ＭＳ ゴシック" w:hAnsi="ＭＳ ゴシック" w:cs="Times New Roman"/>
          <w:color w:val="EE0000"/>
          <w:spacing w:val="2"/>
          <w:kern w:val="0"/>
          <w:sz w:val="22"/>
          <w:szCs w:val="22"/>
          <w14:ligatures w14:val="none"/>
        </w:rPr>
        <w:t>受診日は±XX日を許容する。</w:t>
      </w:r>
    </w:p>
    <w:p w14:paraId="4888B370" w14:textId="77777777" w:rsidR="00801E2A" w:rsidRPr="00D64132" w:rsidRDefault="00801E2A" w:rsidP="00E90772">
      <w:pPr>
        <w:rPr>
          <w:rFonts w:ascii="ＭＳ ゴシック" w:eastAsia="ＭＳ ゴシック" w:hAnsi="ＭＳ ゴシック"/>
          <w:szCs w:val="21"/>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E90772" w:rsidRPr="00801E2A" w14:paraId="5074630A" w14:textId="77777777" w:rsidTr="00801E2A">
        <w:tc>
          <w:tcPr>
            <w:tcW w:w="9484" w:type="dxa"/>
            <w:shd w:val="clear" w:color="auto" w:fill="DAE9F7" w:themeFill="text2" w:themeFillTint="1A"/>
          </w:tcPr>
          <w:p w14:paraId="304B8106" w14:textId="77777777" w:rsidR="00E90772" w:rsidRPr="00801E2A" w:rsidRDefault="00E90772" w:rsidP="00202663">
            <w:pPr>
              <w:pStyle w:val="af"/>
              <w:autoSpaceDE w:val="0"/>
              <w:autoSpaceDN w:val="0"/>
              <w:spacing w:line="240" w:lineRule="exact"/>
              <w:rPr>
                <w:rFonts w:ascii="ＭＳ ゴシック" w:eastAsia="ＭＳ ゴシック" w:hAnsi="ＭＳ ゴシック"/>
                <w:b/>
                <w:bCs/>
                <w:sz w:val="18"/>
                <w:szCs w:val="18"/>
                <w:shd w:val="pct15" w:color="auto" w:fill="FFFFFF"/>
              </w:rPr>
            </w:pPr>
            <w:r w:rsidRPr="00801E2A">
              <w:rPr>
                <w:rFonts w:ascii="ＭＳ ゴシック" w:eastAsia="ＭＳ ゴシック" w:hAnsi="ＭＳ ゴシック" w:hint="eastAsia"/>
                <w:b/>
                <w:bCs/>
                <w:sz w:val="18"/>
                <w:szCs w:val="18"/>
              </w:rPr>
              <w:t>留意事項</w:t>
            </w:r>
          </w:p>
          <w:p w14:paraId="5BA1875D"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801E2A">
              <w:rPr>
                <w:rFonts w:ascii="ＭＳ ゴシック" w:eastAsia="ＭＳ ゴシック" w:hAnsi="ＭＳ ゴシック" w:hint="eastAsia"/>
                <w:sz w:val="18"/>
                <w:szCs w:val="18"/>
              </w:rPr>
              <w:t>・</w:t>
            </w:r>
            <w:r w:rsidRPr="00801E2A">
              <w:rPr>
                <w:rFonts w:ascii="ＭＳ ゴシック" w:eastAsia="ＭＳ ゴシック" w:hAnsi="ＭＳ ゴシック" w:hint="eastAsia"/>
                <w:color w:val="EE0000"/>
                <w:sz w:val="18"/>
                <w:szCs w:val="18"/>
                <w:u w:val="single"/>
              </w:rPr>
              <w:t>診療目的で行うこと</w:t>
            </w:r>
            <w:r w:rsidRPr="00801E2A">
              <w:rPr>
                <w:rFonts w:ascii="ＭＳ ゴシック" w:eastAsia="ＭＳ ゴシック" w:hAnsi="ＭＳ ゴシック" w:hint="eastAsia"/>
                <w:color w:val="EE0000"/>
                <w:sz w:val="18"/>
                <w:szCs w:val="18"/>
              </w:rPr>
              <w:t>と</w:t>
            </w:r>
            <w:r w:rsidRPr="00801E2A">
              <w:rPr>
                <w:rFonts w:ascii="ＭＳ ゴシック" w:eastAsia="ＭＳ ゴシック" w:hAnsi="ＭＳ ゴシック" w:hint="eastAsia"/>
                <w:color w:val="EE0000"/>
                <w:sz w:val="18"/>
                <w:szCs w:val="18"/>
                <w:u w:val="single"/>
              </w:rPr>
              <w:t>研究目的で行うこと</w:t>
            </w:r>
            <w:r w:rsidRPr="00801E2A">
              <w:rPr>
                <w:rFonts w:ascii="ＭＳ ゴシック" w:eastAsia="ＭＳ ゴシック" w:hAnsi="ＭＳ ゴシック" w:hint="eastAsia"/>
                <w:color w:val="EE0000"/>
                <w:sz w:val="18"/>
                <w:szCs w:val="18"/>
              </w:rPr>
              <w:t>を明確に分けて具体的な方法を記載すること。</w:t>
            </w:r>
          </w:p>
          <w:p w14:paraId="5ED2DFDD"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w:t>
            </w:r>
            <w:r w:rsidRPr="00801E2A">
              <w:rPr>
                <w:rFonts w:ascii="ＭＳ ゴシック" w:eastAsia="ＭＳ ゴシック" w:hAnsi="ＭＳ ゴシック" w:hint="eastAsia"/>
                <w:color w:val="EE0000"/>
                <w:sz w:val="18"/>
                <w:szCs w:val="18"/>
                <w:u w:val="single"/>
              </w:rPr>
              <w:t>「登録前（スクリーニング期、前観察期間）」「治療期間中（介入期間）」「治療終了後（後観察期間）」の検査項目、時期</w:t>
            </w:r>
            <w:r w:rsidRPr="00801E2A">
              <w:rPr>
                <w:rFonts w:ascii="ＭＳ ゴシック" w:eastAsia="ＭＳ ゴシック" w:hAnsi="ＭＳ ゴシック" w:hint="eastAsia"/>
                <w:color w:val="000000" w:themeColor="text1"/>
                <w:sz w:val="18"/>
                <w:szCs w:val="18"/>
              </w:rPr>
              <w:t>を記載する。</w:t>
            </w:r>
          </w:p>
          <w:p w14:paraId="5AE2FC66"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・必要最低限の項目とする。</w:t>
            </w:r>
            <w:r w:rsidRPr="00801E2A">
              <w:rPr>
                <w:rFonts w:ascii="ＭＳ ゴシック" w:eastAsia="ＭＳ ゴシック" w:hAnsi="ＭＳ ゴシック" w:hint="eastAsia"/>
                <w:color w:val="EE0000"/>
                <w:sz w:val="18"/>
                <w:szCs w:val="18"/>
                <w:u w:val="single"/>
              </w:rPr>
              <w:t>「必要に応じ」「可能な場合」は設定しない</w:t>
            </w:r>
            <w:r w:rsidRPr="00801E2A">
              <w:rPr>
                <w:rFonts w:ascii="ＭＳ ゴシック" w:eastAsia="ＭＳ ゴシック" w:hAnsi="ＭＳ ゴシック" w:hint="eastAsia"/>
                <w:color w:val="000000" w:themeColor="text1"/>
                <w:sz w:val="18"/>
                <w:szCs w:val="18"/>
              </w:rPr>
              <w:t>（条件が明確であれば許容可）。</w:t>
            </w:r>
          </w:p>
          <w:p w14:paraId="50F9AA19"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・多施設共同研究では、通常診療で一般的でない検査は全研究機関での実施可否を確認する。</w:t>
            </w:r>
          </w:p>
          <w:p w14:paraId="14FF6125"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・検査は行うがデータは収集しない項目があってもよい（適格性確認等）。</w:t>
            </w:r>
          </w:p>
          <w:p w14:paraId="243E76AD"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801E2A">
              <w:rPr>
                <w:rFonts w:ascii="ＭＳ ゴシック" w:eastAsia="ＭＳ ゴシック" w:hAnsi="ＭＳ ゴシック" w:hint="eastAsia"/>
                <w:color w:val="000000" w:themeColor="text1"/>
                <w:sz w:val="18"/>
                <w:szCs w:val="18"/>
              </w:rPr>
              <w:t>・受診日（検査日）のずれが許容される日数を記載する。</w:t>
            </w:r>
          </w:p>
          <w:p w14:paraId="0B5B8119" w14:textId="77777777" w:rsidR="00E90772" w:rsidRPr="00801E2A" w:rsidRDefault="00E90772" w:rsidP="00202663">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801E2A">
              <w:rPr>
                <w:rFonts w:ascii="ＭＳ ゴシック" w:eastAsia="ＭＳ ゴシック" w:hAnsi="ＭＳ ゴシック" w:hint="eastAsia"/>
                <w:color w:val="EE0000"/>
                <w:sz w:val="18"/>
                <w:szCs w:val="18"/>
                <w:u w:val="single"/>
              </w:rPr>
              <w:t>・検査が保険適応外の場合は、研究費負担等の方策を講じること。</w:t>
            </w:r>
          </w:p>
        </w:tc>
      </w:tr>
    </w:tbl>
    <w:p w14:paraId="3D901D30" w14:textId="77777777" w:rsidR="00801E2A" w:rsidRPr="00E17BA9" w:rsidRDefault="00801E2A" w:rsidP="00801E2A">
      <w:pPr>
        <w:ind w:left="1320" w:hangingChars="600" w:hanging="1320"/>
        <w:rPr>
          <w:rFonts w:ascii="ＭＳ ゴシック" w:eastAsia="ＭＳ ゴシック" w:hAnsi="ＭＳ ゴシック"/>
          <w:color w:val="EE0000"/>
          <w:sz w:val="22"/>
          <w:szCs w:val="22"/>
        </w:rPr>
      </w:pPr>
    </w:p>
    <w:p w14:paraId="5CBC96D3" w14:textId="16421729" w:rsidR="00801E2A" w:rsidRPr="00F92AC2" w:rsidRDefault="00801E2A"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研究</w:t>
      </w:r>
      <w:r w:rsidRPr="00F92AC2">
        <w:rPr>
          <w:rFonts w:ascii="ＭＳ ゴシック" w:eastAsia="ＭＳ ゴシック" w:hAnsi="ＭＳ ゴシック" w:hint="eastAsia"/>
          <w:sz w:val="22"/>
          <w:szCs w:val="22"/>
        </w:rPr>
        <w:t>期間</w:t>
      </w:r>
    </w:p>
    <w:p w14:paraId="75470E29" w14:textId="208AA631"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color w:val="EE0000"/>
          <w:sz w:val="22"/>
          <w:szCs w:val="22"/>
        </w:rPr>
        <w:t>前向きに研究対象者の症例登録を行う場合</w:t>
      </w:r>
    </w:p>
    <w:p w14:paraId="41F72418"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総研究期間：研究実施許可日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41308775"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登録期間：研究実施許可日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7DC96C11"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追跡期間：症例登録</w:t>
      </w:r>
      <w:r w:rsidRPr="00E17BA9">
        <w:rPr>
          <w:rFonts w:ascii="ＭＳ ゴシック" w:eastAsia="ＭＳ ゴシック" w:hAnsi="ＭＳ ゴシック"/>
          <w:sz w:val="22"/>
          <w:szCs w:val="22"/>
        </w:rPr>
        <w:t xml:space="preserve"> ～　ヶ月</w:t>
      </w:r>
      <w:r w:rsidRPr="00E17BA9">
        <w:rPr>
          <w:rFonts w:ascii="ＭＳ ゴシック" w:eastAsia="ＭＳ ゴシック" w:hAnsi="ＭＳ ゴシック"/>
          <w:color w:val="EE0000"/>
          <w:sz w:val="22"/>
          <w:szCs w:val="22"/>
        </w:rPr>
        <w:t>（年）</w:t>
      </w:r>
    </w:p>
    <w:p w14:paraId="3343BCD7"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p>
    <w:p w14:paraId="48B056E7" w14:textId="77777777" w:rsidR="00801E2A" w:rsidRPr="00E17BA9" w:rsidRDefault="00801E2A" w:rsidP="00801E2A">
      <w:pPr>
        <w:ind w:leftChars="100" w:left="1310" w:hangingChars="500" w:hanging="1100"/>
        <w:rPr>
          <w:rFonts w:ascii="ＭＳ ゴシック" w:eastAsia="ＭＳ ゴシック" w:hAnsi="ＭＳ ゴシック"/>
          <w:color w:val="EE0000"/>
          <w:sz w:val="22"/>
          <w:szCs w:val="22"/>
        </w:rPr>
      </w:pPr>
      <w:r w:rsidRPr="00E17BA9">
        <w:rPr>
          <w:rFonts w:ascii="ＭＳ ゴシック" w:eastAsia="ＭＳ ゴシック" w:hAnsi="ＭＳ ゴシック" w:hint="eastAsia"/>
          <w:color w:val="EE0000"/>
          <w:sz w:val="22"/>
          <w:szCs w:val="22"/>
        </w:rPr>
        <w:t>既存試料・情報を用いる研究の場合</w:t>
      </w:r>
    </w:p>
    <w:p w14:paraId="3002AABE" w14:textId="77777777"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総研究期間：研究実施許可日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49F2F511" w14:textId="715D1828" w:rsidR="00801E2A" w:rsidRPr="00E17BA9" w:rsidRDefault="00801E2A" w:rsidP="00801E2A">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調査対象期間：年　月　日</w:t>
      </w:r>
      <w:r w:rsidRPr="00E17BA9">
        <w:rPr>
          <w:rFonts w:ascii="ＭＳ ゴシック" w:eastAsia="ＭＳ ゴシック" w:hAnsi="ＭＳ ゴシック"/>
          <w:sz w:val="22"/>
          <w:szCs w:val="22"/>
        </w:rPr>
        <w:t xml:space="preserve"> ～ 年 月 日</w:t>
      </w:r>
      <w:r w:rsidRPr="00E17BA9">
        <w:rPr>
          <w:rFonts w:ascii="ＭＳ ゴシック" w:eastAsia="ＭＳ ゴシック" w:hAnsi="ＭＳ ゴシック"/>
          <w:color w:val="EE0000"/>
          <w:sz w:val="22"/>
          <w:szCs w:val="22"/>
        </w:rPr>
        <w:t>（西暦で記載）</w:t>
      </w:r>
    </w:p>
    <w:p w14:paraId="5074C6C3" w14:textId="52535A32" w:rsidR="00AB51DA" w:rsidRPr="00E17BA9" w:rsidRDefault="00AB51D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7B8608B6" w14:textId="079FBB5E" w:rsidR="00801E2A" w:rsidRPr="00E17BA9" w:rsidRDefault="00801E2A" w:rsidP="00801E2A">
      <w:pPr>
        <w:ind w:left="1320" w:hangingChars="600" w:hanging="1320"/>
        <w:rPr>
          <w:rFonts w:ascii="ＭＳ ゴシック" w:eastAsia="ＭＳ ゴシック" w:hAnsi="ＭＳ ゴシック"/>
          <w:color w:val="EE0000"/>
          <w:sz w:val="22"/>
          <w:szCs w:val="22"/>
          <w:shd w:val="pct15" w:color="auto" w:fill="FFFFFF"/>
        </w:rPr>
      </w:pPr>
      <w:r w:rsidRPr="00E17BA9">
        <w:rPr>
          <w:rFonts w:ascii="ＭＳ ゴシック" w:eastAsia="ＭＳ ゴシック" w:hAnsi="ＭＳ ゴシック" w:hint="eastAsia"/>
          <w:color w:val="EE0000"/>
          <w:sz w:val="22"/>
          <w:szCs w:val="22"/>
          <w:shd w:val="pct15" w:color="auto" w:fill="FFFFFF"/>
        </w:rPr>
        <w:t>例1：前向きに研究対象者の症例登録を行う場合</w:t>
      </w:r>
    </w:p>
    <w:p w14:paraId="6335A8FD" w14:textId="44A7CE96"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総研究期間：研究実施許可日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2029</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1CA0DA96" w14:textId="34A57771"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登録期間：研究実施許可日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2028</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61EE7CD0" w14:textId="2861F468"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追跡期間：症例登録</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ヶ月</w:t>
      </w:r>
    </w:p>
    <w:p w14:paraId="37E94F3F" w14:textId="77777777" w:rsidR="00801E2A" w:rsidRPr="00E17BA9" w:rsidRDefault="00801E2A" w:rsidP="00801E2A">
      <w:pPr>
        <w:ind w:left="1320" w:hangingChars="600" w:hanging="1320"/>
        <w:rPr>
          <w:rFonts w:ascii="ＭＳ ゴシック" w:eastAsia="ＭＳ ゴシック" w:hAnsi="ＭＳ ゴシック"/>
          <w:color w:val="EE0000"/>
          <w:sz w:val="22"/>
          <w:szCs w:val="22"/>
          <w:shd w:val="pct15" w:color="auto" w:fill="FFFFFF"/>
        </w:rPr>
      </w:pPr>
    </w:p>
    <w:p w14:paraId="5F17A631" w14:textId="686FCCED" w:rsidR="00801E2A" w:rsidRPr="00E17BA9" w:rsidRDefault="00801E2A" w:rsidP="00801E2A">
      <w:pPr>
        <w:ind w:left="1320" w:hangingChars="600" w:hanging="1320"/>
        <w:rPr>
          <w:rFonts w:ascii="ＭＳ ゴシック" w:eastAsia="ＭＳ ゴシック" w:hAnsi="ＭＳ ゴシック"/>
          <w:color w:val="EE0000"/>
          <w:sz w:val="22"/>
          <w:szCs w:val="22"/>
          <w:shd w:val="pct15" w:color="auto" w:fill="FFFFFF"/>
        </w:rPr>
      </w:pPr>
      <w:r w:rsidRPr="00E17BA9">
        <w:rPr>
          <w:rFonts w:ascii="ＭＳ ゴシック" w:eastAsia="ＭＳ ゴシック" w:hAnsi="ＭＳ ゴシック" w:hint="eastAsia"/>
          <w:color w:val="EE0000"/>
          <w:sz w:val="22"/>
          <w:szCs w:val="22"/>
          <w:shd w:val="pct15" w:color="auto" w:fill="FFFFFF"/>
        </w:rPr>
        <w:t>例2：</w:t>
      </w:r>
      <w:r w:rsidRPr="00E17BA9">
        <w:rPr>
          <w:rFonts w:ascii="ＭＳ ゴシック" w:eastAsia="ＭＳ ゴシック" w:hAnsi="ＭＳ ゴシック"/>
          <w:color w:val="EE0000"/>
          <w:sz w:val="22"/>
          <w:szCs w:val="22"/>
          <w:shd w:val="pct15" w:color="auto" w:fill="FFFFFF"/>
        </w:rPr>
        <w:t>既存試料・情報を用いる研究の場合</w:t>
      </w:r>
    </w:p>
    <w:p w14:paraId="1590ED4E" w14:textId="77777777"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総研究期間：研究実施許可日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2029</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2F71553B" w14:textId="1AE26CC3" w:rsidR="00801E2A" w:rsidRPr="00E17BA9" w:rsidRDefault="00801E2A" w:rsidP="00801E2A">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調査対象期間：2000年3月31日</w:t>
      </w:r>
      <w:r w:rsidRPr="00E17BA9">
        <w:rPr>
          <w:rFonts w:ascii="ＭＳ ゴシック" w:eastAsia="ＭＳ ゴシック" w:hAnsi="ＭＳ ゴシック"/>
          <w:sz w:val="22"/>
          <w:szCs w:val="22"/>
          <w:shd w:val="pct15" w:color="auto" w:fill="FFFFFF"/>
        </w:rPr>
        <w:t xml:space="preserve"> ～ </w:t>
      </w:r>
      <w:r w:rsidRPr="00E17BA9">
        <w:rPr>
          <w:rFonts w:ascii="ＭＳ ゴシック" w:eastAsia="ＭＳ ゴシック" w:hAnsi="ＭＳ ゴシック" w:hint="eastAsia"/>
          <w:sz w:val="22"/>
          <w:szCs w:val="22"/>
          <w:shd w:val="pct15" w:color="auto" w:fill="FFFFFF"/>
        </w:rPr>
        <w:t>2026</w:t>
      </w:r>
      <w:r w:rsidRPr="00E17BA9">
        <w:rPr>
          <w:rFonts w:ascii="ＭＳ ゴシック" w:eastAsia="ＭＳ ゴシック" w:hAnsi="ＭＳ ゴシック"/>
          <w:sz w:val="22"/>
          <w:szCs w:val="22"/>
          <w:shd w:val="pct15" w:color="auto" w:fill="FFFFFF"/>
        </w:rPr>
        <w:t>年</w:t>
      </w:r>
      <w:r w:rsidRPr="00E17BA9">
        <w:rPr>
          <w:rFonts w:ascii="ＭＳ ゴシック" w:eastAsia="ＭＳ ゴシック" w:hAnsi="ＭＳ ゴシック" w:hint="eastAsia"/>
          <w:sz w:val="22"/>
          <w:szCs w:val="22"/>
          <w:shd w:val="pct15" w:color="auto" w:fill="FFFFFF"/>
        </w:rPr>
        <w:t>3</w:t>
      </w:r>
      <w:r w:rsidRPr="00E17BA9">
        <w:rPr>
          <w:rFonts w:ascii="ＭＳ ゴシック" w:eastAsia="ＭＳ ゴシック" w:hAnsi="ＭＳ ゴシック"/>
          <w:sz w:val="22"/>
          <w:szCs w:val="22"/>
          <w:shd w:val="pct15" w:color="auto" w:fill="FFFFFF"/>
        </w:rPr>
        <w:t>月</w:t>
      </w:r>
      <w:r w:rsidRPr="00E17BA9">
        <w:rPr>
          <w:rFonts w:ascii="ＭＳ ゴシック" w:eastAsia="ＭＳ ゴシック" w:hAnsi="ＭＳ ゴシック" w:hint="eastAsia"/>
          <w:sz w:val="22"/>
          <w:szCs w:val="22"/>
          <w:shd w:val="pct15" w:color="auto" w:fill="FFFFFF"/>
        </w:rPr>
        <w:t>31</w:t>
      </w:r>
      <w:r w:rsidRPr="00E17BA9">
        <w:rPr>
          <w:rFonts w:ascii="ＭＳ ゴシック" w:eastAsia="ＭＳ ゴシック" w:hAnsi="ＭＳ ゴシック"/>
          <w:sz w:val="22"/>
          <w:szCs w:val="22"/>
          <w:shd w:val="pct15" w:color="auto" w:fill="FFFFFF"/>
        </w:rPr>
        <w:t>日</w:t>
      </w:r>
    </w:p>
    <w:p w14:paraId="2F701FF0" w14:textId="70DD6F48" w:rsidR="00801E2A" w:rsidRPr="00E17BA9" w:rsidRDefault="00801E2A"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4D65FDA0" w14:textId="7E60B415" w:rsidR="00EC58C3" w:rsidRPr="00E17BA9" w:rsidRDefault="00EC58C3" w:rsidP="00EC58C3">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※登録期間は、各研究機関の年間予定登録症例数に基づいて見積もること。その際には年間予定登録症例数の妥当性を十分考慮</w:t>
      </w:r>
      <w:r w:rsidR="007B0171" w:rsidRPr="00E17BA9">
        <w:rPr>
          <w:rFonts w:ascii="ＭＳ ゴシック" w:eastAsia="ＭＳ ゴシック" w:hAnsi="ＭＳ ゴシック" w:cs="Times New Roman" w:hint="eastAsia"/>
          <w:color w:val="EE0000"/>
          <w:kern w:val="0"/>
          <w:sz w:val="22"/>
          <w:szCs w:val="22"/>
          <w14:ligatures w14:val="none"/>
        </w:rPr>
        <w:t>すること</w:t>
      </w:r>
      <w:r w:rsidRPr="00E17BA9">
        <w:rPr>
          <w:rFonts w:ascii="ＭＳ ゴシック" w:eastAsia="ＭＳ ゴシック" w:hAnsi="ＭＳ ゴシック" w:cs="Times New Roman" w:hint="eastAsia"/>
          <w:color w:val="EE0000"/>
          <w:kern w:val="0"/>
          <w:sz w:val="22"/>
          <w:szCs w:val="22"/>
          <w14:ligatures w14:val="none"/>
        </w:rPr>
        <w:t>。</w:t>
      </w:r>
    </w:p>
    <w:p w14:paraId="5CBFC235" w14:textId="77777777" w:rsidR="00EC58C3" w:rsidRPr="00E17BA9" w:rsidRDefault="00EC58C3" w:rsidP="00EC58C3">
      <w:pPr>
        <w:widowControl/>
        <w:autoSpaceDE w:val="0"/>
        <w:autoSpaceDN w:val="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※研究期間は最終報告書の作成までの期間を記載すること。</w:t>
      </w:r>
    </w:p>
    <w:p w14:paraId="438A5859" w14:textId="77777777" w:rsidR="00EC58C3" w:rsidRPr="00E17BA9" w:rsidRDefault="00EC58C3" w:rsidP="00EC58C3">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※総研究期間と登録期間において、研究の管理を適正に行えるように特段の理由がない場合は終了日を</w:t>
      </w:r>
      <w:r w:rsidRPr="00E17BA9">
        <w:rPr>
          <w:rFonts w:ascii="ＭＳ ゴシック" w:eastAsia="ＭＳ ゴシック" w:hAnsi="ＭＳ ゴシック" w:cs="Times New Roman"/>
          <w:color w:val="EE0000"/>
          <w:kern w:val="0"/>
          <w:sz w:val="22"/>
          <w:szCs w:val="22"/>
          <w14:ligatures w14:val="none"/>
        </w:rPr>
        <w:t>3月末とすること。</w:t>
      </w:r>
    </w:p>
    <w:p w14:paraId="2D6C3A28" w14:textId="77777777" w:rsidR="00EC58C3" w:rsidRPr="00E17BA9" w:rsidRDefault="00EC58C3" w:rsidP="00EC58C3">
      <w:pPr>
        <w:widowControl/>
        <w:autoSpaceDE w:val="0"/>
        <w:autoSpaceDN w:val="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※統計解析を行う期間が含まれるように総研究期間を設定すること。</w:t>
      </w:r>
    </w:p>
    <w:p w14:paraId="6D748823" w14:textId="77777777" w:rsidR="003A2289" w:rsidRPr="00E17BA9" w:rsidRDefault="003A2289" w:rsidP="003A2289">
      <w:pPr>
        <w:ind w:left="1320" w:hangingChars="600" w:hanging="1320"/>
        <w:rPr>
          <w:rFonts w:ascii="ＭＳ ゴシック" w:eastAsia="ＭＳ ゴシック" w:hAnsi="ＭＳ ゴシック"/>
          <w:color w:val="EE0000"/>
          <w:sz w:val="22"/>
          <w:szCs w:val="22"/>
        </w:rPr>
      </w:pPr>
    </w:p>
    <w:p w14:paraId="2A97A92B" w14:textId="65BDEC00" w:rsidR="003A2289" w:rsidRPr="00F92AC2" w:rsidRDefault="003A2289"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hint="eastAsia"/>
          <w:sz w:val="22"/>
          <w:szCs w:val="22"/>
        </w:rPr>
        <w:t>目標対象数とその設定根拠</w:t>
      </w:r>
    </w:p>
    <w:p w14:paraId="57CE4533" w14:textId="77777777" w:rsidR="00B82A89" w:rsidRPr="00E17BA9" w:rsidRDefault="003A2289" w:rsidP="00B82A89">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症例数：○○例</w:t>
      </w:r>
    </w:p>
    <w:p w14:paraId="044E6789" w14:textId="24A190E4" w:rsidR="003A2289" w:rsidRPr="00E17BA9" w:rsidRDefault="003A2289" w:rsidP="00B82A89">
      <w:pPr>
        <w:ind w:leftChars="100" w:left="1310" w:hangingChars="500" w:hanging="110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設定根拠：○○</w:t>
      </w:r>
    </w:p>
    <w:p w14:paraId="2ECBFE6A" w14:textId="77777777" w:rsidR="00B82A89" w:rsidRPr="00E17BA9" w:rsidRDefault="00B82A89" w:rsidP="003C63BA">
      <w:pPr>
        <w:widowControl/>
        <w:autoSpaceDE w:val="0"/>
        <w:autoSpaceDN w:val="0"/>
        <w:rPr>
          <w:rFonts w:ascii="ＭＳ ゴシック" w:eastAsia="ＭＳ ゴシック" w:hAnsi="ＭＳ ゴシック" w:cs="Times New Roman"/>
          <w:color w:val="EE0000"/>
          <w:kern w:val="0"/>
          <w:sz w:val="22"/>
          <w:szCs w:val="22"/>
          <w14:ligatures w14:val="none"/>
        </w:rPr>
      </w:pPr>
    </w:p>
    <w:p w14:paraId="4D7F6678" w14:textId="77777777" w:rsidR="0052389F" w:rsidRPr="00E17BA9" w:rsidRDefault="0052389F" w:rsidP="0052389F">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※研究の主要な目的や臨床的仮説を統計学的な表現で説明し、統計解析によって検討する仮説と主要な解析方法を判断規準とともに記載すること。</w:t>
      </w:r>
    </w:p>
    <w:p w14:paraId="04DC246E" w14:textId="2B8AF02C" w:rsidR="0052389F" w:rsidRPr="00E17BA9" w:rsidRDefault="0052389F" w:rsidP="0052389F">
      <w:pPr>
        <w:widowControl/>
        <w:autoSpaceDE w:val="0"/>
        <w:autoSpaceDN w:val="0"/>
        <w:ind w:left="220" w:hangingChars="100" w:hanging="220"/>
        <w:rPr>
          <w:rFonts w:ascii="ＭＳ ゴシック" w:eastAsia="ＭＳ ゴシック" w:hAnsi="ＭＳ ゴシック" w:cs="Times New Roman"/>
          <w:color w:val="EE0000"/>
          <w:kern w:val="0"/>
          <w:sz w:val="22"/>
          <w:szCs w:val="22"/>
          <w14:ligatures w14:val="none"/>
        </w:rPr>
      </w:pPr>
      <w:r w:rsidRPr="00E17BA9">
        <w:rPr>
          <w:rFonts w:ascii="ＭＳ ゴシック" w:eastAsia="ＭＳ ゴシック" w:hAnsi="ＭＳ ゴシック" w:cs="Times New Roman" w:hint="eastAsia"/>
          <w:color w:val="EE0000"/>
          <w:kern w:val="0"/>
          <w:sz w:val="22"/>
          <w:szCs w:val="22"/>
          <w14:ligatures w14:val="none"/>
        </w:rPr>
        <w:t>※生物統計家と相談の上、目標登録症例数の設定根拠を記述すること。根拠となった臨床的仮説、評価項目、統計的方法及びすべての仮定を記載すること。</w:t>
      </w:r>
    </w:p>
    <w:p w14:paraId="70303BCA" w14:textId="77777777" w:rsidR="0052389F" w:rsidRPr="00E17BA9" w:rsidRDefault="0052389F"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p>
    <w:p w14:paraId="3977855A" w14:textId="30B1C47F" w:rsidR="00F67408" w:rsidRPr="00E17BA9" w:rsidRDefault="00B82A89" w:rsidP="003C63BA">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E17BA9">
        <w:rPr>
          <w:rFonts w:ascii="ＭＳ ゴシック" w:eastAsia="ＭＳ ゴシック" w:hAnsi="ＭＳ ゴシック" w:cs="Times New Roman" w:hint="eastAsia"/>
          <w:kern w:val="0"/>
          <w:sz w:val="22"/>
          <w:szCs w:val="22"/>
          <w:shd w:val="pct15" w:color="auto" w:fill="FFFFFF"/>
          <w14:ligatures w14:val="none"/>
        </w:rPr>
        <w:t>例1</w:t>
      </w:r>
    </w:p>
    <w:p w14:paraId="6BD2AC43" w14:textId="64F19A7D"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症例数：</w:t>
      </w:r>
      <w:r w:rsidRPr="00E17BA9">
        <w:rPr>
          <w:rFonts w:ascii="ＭＳ ゴシック" w:eastAsia="ＭＳ ゴシック" w:hAnsi="ＭＳ ゴシック"/>
          <w:sz w:val="22"/>
          <w:szCs w:val="22"/>
          <w:shd w:val="pct15" w:color="auto" w:fill="FFFFFF"/>
        </w:rPr>
        <w:t>192例（イプラグリフロジン群96例、標準治療群96例）</w:t>
      </w:r>
    </w:p>
    <w:p w14:paraId="0C27795C" w14:textId="47C7159C"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設定根拠：目標症例数の算出は、有効性の主要評価項目（治療期</w:t>
      </w:r>
      <w:r w:rsidRPr="00E17BA9">
        <w:rPr>
          <w:rFonts w:ascii="ＭＳ ゴシック" w:eastAsia="ＭＳ ゴシック" w:hAnsi="ＭＳ ゴシック"/>
          <w:sz w:val="22"/>
          <w:szCs w:val="22"/>
          <w:shd w:val="pct15" w:color="auto" w:fill="FFFFFF"/>
        </w:rPr>
        <w:t>16週時と治療開始前の血漿NT-proBNPの変化）に基づいている。先行研究の結果によれば、治療開始前からの12週時の血清NT-proBNPの幾何平均の低下率は、LCZ696（サクビトリル バルサルタンナトリウム水和物）群では23%、これに対してバルサルタン群では3%であった。これらを参考として、本研究では、ベースラインからの24週時のNT-proBNPの幾何平均の低下率について、標準治療群では低下が見られず、一方イプラグリフロジン群では30%となることを期待</w:t>
      </w:r>
      <w:r w:rsidRPr="00E17BA9">
        <w:rPr>
          <w:rFonts w:ascii="ＭＳ ゴシック" w:eastAsia="ＭＳ ゴシック" w:hAnsi="ＭＳ ゴシック" w:hint="eastAsia"/>
          <w:sz w:val="22"/>
          <w:szCs w:val="22"/>
          <w:shd w:val="pct15" w:color="auto" w:fill="FFFFFF"/>
        </w:rPr>
        <w:t>する。これらの想定に沿って、ベースラインと</w:t>
      </w:r>
      <w:r w:rsidRPr="00E17BA9">
        <w:rPr>
          <w:rFonts w:ascii="ＭＳ ゴシック" w:eastAsia="ＭＳ ゴシック" w:hAnsi="ＭＳ ゴシック"/>
          <w:sz w:val="22"/>
          <w:szCs w:val="22"/>
          <w:shd w:val="pct15" w:color="auto" w:fill="FFFFFF"/>
        </w:rPr>
        <w:t>24週時のNT-proBNPの幾何平均の自然対数に対して2標本t検定を実施し、有意水準5%（両側）のもとで検出力80%を確保するためには、172例（イプラグリフロジン群86例、標準治療群86例）が必要である。ここで、評価不可能の発生割合を10%とすると、192例（イプラグリフロジン群96例、標準治療群96例）が必要と考えられる。</w:t>
      </w:r>
    </w:p>
    <w:p w14:paraId="61676B01" w14:textId="77777777" w:rsidR="00B82A89" w:rsidRPr="00E17BA9" w:rsidRDefault="00B82A89" w:rsidP="00B82A89">
      <w:pPr>
        <w:rPr>
          <w:rFonts w:ascii="ＭＳ ゴシック" w:eastAsia="ＭＳ ゴシック" w:hAnsi="ＭＳ ゴシック"/>
          <w:sz w:val="22"/>
          <w:szCs w:val="22"/>
        </w:rPr>
      </w:pPr>
    </w:p>
    <w:p w14:paraId="38004302" w14:textId="0E50498D" w:rsidR="00B82A89" w:rsidRPr="00E17BA9" w:rsidRDefault="00B82A89" w:rsidP="00B82A89">
      <w:pPr>
        <w:widowControl/>
        <w:autoSpaceDE w:val="0"/>
        <w:autoSpaceDN w:val="0"/>
        <w:rPr>
          <w:rFonts w:ascii="ＭＳ ゴシック" w:eastAsia="ＭＳ ゴシック" w:hAnsi="ＭＳ ゴシック" w:cs="Times New Roman"/>
          <w:kern w:val="0"/>
          <w:sz w:val="22"/>
          <w:szCs w:val="22"/>
          <w:shd w:val="pct15" w:color="auto" w:fill="FFFFFF"/>
          <w14:ligatures w14:val="none"/>
        </w:rPr>
      </w:pPr>
      <w:r w:rsidRPr="00E17BA9">
        <w:rPr>
          <w:rFonts w:ascii="ＭＳ ゴシック" w:eastAsia="ＭＳ ゴシック" w:hAnsi="ＭＳ ゴシック" w:cs="Times New Roman" w:hint="eastAsia"/>
          <w:kern w:val="0"/>
          <w:sz w:val="22"/>
          <w:szCs w:val="22"/>
          <w:shd w:val="pct15" w:color="auto" w:fill="FFFFFF"/>
          <w14:ligatures w14:val="none"/>
        </w:rPr>
        <w:t>例2</w:t>
      </w:r>
    </w:p>
    <w:p w14:paraId="08D459E1" w14:textId="3F0A5C06"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症例数：400</w:t>
      </w:r>
      <w:r w:rsidRPr="00E17BA9">
        <w:rPr>
          <w:rFonts w:ascii="ＭＳ ゴシック" w:eastAsia="ＭＳ ゴシック" w:hAnsi="ＭＳ ゴシック"/>
          <w:sz w:val="22"/>
          <w:szCs w:val="22"/>
          <w:shd w:val="pct15" w:color="auto" w:fill="FFFFFF"/>
        </w:rPr>
        <w:t>例</w:t>
      </w:r>
    </w:p>
    <w:p w14:paraId="4247F1BB" w14:textId="52A18A50" w:rsidR="00B82A89" w:rsidRPr="00E17BA9" w:rsidRDefault="00B82A89" w:rsidP="00B82A89">
      <w:pPr>
        <w:ind w:leftChars="100" w:left="1310" w:hangingChars="500" w:hanging="1100"/>
        <w:rPr>
          <w:rFonts w:ascii="ＭＳ ゴシック" w:eastAsia="ＭＳ ゴシック" w:hAnsi="ＭＳ ゴシック"/>
          <w:sz w:val="22"/>
          <w:szCs w:val="22"/>
          <w:shd w:val="pct15" w:color="auto" w:fill="FFFFFF"/>
        </w:rPr>
      </w:pPr>
      <w:r w:rsidRPr="00E17BA9">
        <w:rPr>
          <w:rFonts w:ascii="ＭＳ ゴシック" w:eastAsia="ＭＳ ゴシック" w:hAnsi="ＭＳ ゴシック" w:hint="eastAsia"/>
          <w:sz w:val="22"/>
          <w:szCs w:val="22"/>
          <w:shd w:val="pct15" w:color="auto" w:fill="FFFFFF"/>
        </w:rPr>
        <w:t>設定根拠：目標症例数の算出は</w:t>
      </w:r>
      <w:r w:rsidRPr="00E17BA9">
        <w:rPr>
          <w:rFonts w:ascii="ＭＳ ゴシック" w:eastAsia="ＭＳ ゴシック" w:hAnsi="ＭＳ ゴシック"/>
          <w:sz w:val="22"/>
          <w:szCs w:val="22"/>
          <w:shd w:val="pct15" w:color="auto" w:fill="FFFFFF"/>
        </w:rPr>
        <w:t>本研究の登録期間中におよそ400名の登録があり、そのうち曝露があるのは20%程度と予想される。また、曝露がない群のイベント発生確率は10%であるという報告がある。これら条件のもと、有意水準0.05で検出力0.9を達成できるのは、オッズ比で2.9を想定する場合である。オッズ比2.9を見出すのは臨床的に意義ある知見であると考えられる。なお、オッズ比を2.5とこれより低く見積もっても検出力は0.8程度となる。したがって、400名の研究結果は統計的に考察が可能な精度を有していると考えられ、これを本研究の目標登録数と設定する。</w:t>
      </w:r>
    </w:p>
    <w:p w14:paraId="15748B7A" w14:textId="77777777" w:rsidR="00033287" w:rsidRPr="00E17BA9" w:rsidRDefault="00033287" w:rsidP="00B82A89">
      <w:pPr>
        <w:ind w:leftChars="100" w:left="1310" w:hangingChars="500" w:hanging="1100"/>
        <w:rPr>
          <w:rFonts w:ascii="ＭＳ ゴシック" w:eastAsia="ＭＳ ゴシック" w:hAnsi="ＭＳ ゴシック"/>
          <w:sz w:val="22"/>
          <w:szCs w:val="22"/>
          <w:shd w:val="pct15" w:color="auto" w:fill="FFFFFF"/>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33287" w:rsidRPr="00033287" w14:paraId="03B91E80" w14:textId="77777777" w:rsidTr="00E17BA9">
        <w:tc>
          <w:tcPr>
            <w:tcW w:w="9484" w:type="dxa"/>
            <w:shd w:val="clear" w:color="auto" w:fill="DAE9F7" w:themeFill="text2" w:themeFillTint="1A"/>
          </w:tcPr>
          <w:p w14:paraId="127CD850" w14:textId="77777777" w:rsidR="00033287" w:rsidRPr="00033287" w:rsidRDefault="00033287" w:rsidP="00202663">
            <w:pPr>
              <w:pStyle w:val="af"/>
              <w:autoSpaceDE w:val="0"/>
              <w:autoSpaceDN w:val="0"/>
              <w:spacing w:line="240" w:lineRule="exact"/>
              <w:rPr>
                <w:rFonts w:ascii="ＭＳ ゴシック" w:eastAsia="ＭＳ ゴシック" w:hAnsi="ＭＳ ゴシック"/>
                <w:b/>
                <w:bCs/>
                <w:sz w:val="18"/>
                <w:szCs w:val="18"/>
              </w:rPr>
            </w:pPr>
            <w:r w:rsidRPr="00033287">
              <w:rPr>
                <w:rFonts w:ascii="ＭＳ ゴシック" w:eastAsia="ＭＳ ゴシック" w:hAnsi="ＭＳ ゴシック" w:hint="eastAsia"/>
                <w:b/>
                <w:bCs/>
                <w:sz w:val="18"/>
                <w:szCs w:val="18"/>
              </w:rPr>
              <w:t>留意事項</w:t>
            </w:r>
          </w:p>
          <w:p w14:paraId="5A832863"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t>・症例数設計は</w:t>
            </w:r>
            <w:r w:rsidRPr="00033287">
              <w:rPr>
                <w:rFonts w:ascii="ＭＳ ゴシック" w:eastAsia="ＭＳ ゴシック" w:hAnsi="ＭＳ ゴシック" w:hint="eastAsia"/>
                <w:color w:val="EE0000"/>
                <w:sz w:val="18"/>
                <w:szCs w:val="18"/>
                <w:u w:val="single"/>
              </w:rPr>
              <w:t>主要評価項目、帰無仮説、対立仮説、検定統計量、第1種の過誤確率または有意水準、検出力（1－第2種の過誤確率）</w:t>
            </w:r>
            <w:r w:rsidRPr="00033287">
              <w:rPr>
                <w:rFonts w:ascii="ＭＳ ゴシック" w:eastAsia="ＭＳ ゴシック" w:hAnsi="ＭＳ ゴシック" w:hint="eastAsia"/>
                <w:sz w:val="18"/>
                <w:szCs w:val="18"/>
              </w:rPr>
              <w:t>を定めて、</w:t>
            </w:r>
            <w:r w:rsidRPr="00033287">
              <w:rPr>
                <w:rFonts w:ascii="ＭＳ ゴシック" w:eastAsia="ＭＳ ゴシック" w:hAnsi="ＭＳ ゴシック" w:hint="eastAsia"/>
                <w:color w:val="EE0000"/>
                <w:sz w:val="18"/>
                <w:szCs w:val="18"/>
                <w:u w:val="single"/>
              </w:rPr>
              <w:t>想定される効果量の見積もり値（例えば、平均、割合、イベント発生率の検出すべき差およびそれらのばらつきなど）に基づいて決定すること。</w:t>
            </w:r>
          </w:p>
          <w:p w14:paraId="74B1480F"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t>・特に</w:t>
            </w:r>
            <w:r w:rsidRPr="00033287">
              <w:rPr>
                <w:rFonts w:ascii="ＭＳ ゴシック" w:eastAsia="ＭＳ ゴシック" w:hAnsi="ＭＳ ゴシック" w:hint="eastAsia"/>
                <w:color w:val="EE0000"/>
                <w:sz w:val="18"/>
                <w:szCs w:val="18"/>
                <w:u w:val="single"/>
              </w:rPr>
              <w:t>効果量の見積り値については、先行する試験の結果を参考に仮定し、臨床的な意義と共に記載</w:t>
            </w:r>
            <w:r w:rsidRPr="00033287">
              <w:rPr>
                <w:rFonts w:ascii="ＭＳ ゴシック" w:eastAsia="ＭＳ ゴシック" w:hAnsi="ＭＳ ゴシック" w:hint="eastAsia"/>
                <w:sz w:val="18"/>
                <w:szCs w:val="18"/>
              </w:rPr>
              <w:t>すること。</w:t>
            </w:r>
          </w:p>
          <w:p w14:paraId="50266F72"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lastRenderedPageBreak/>
              <w:t>・探索的試験では、事前情報が少ない場合、実施可能性から少数例に設定されることがあるかもしれない。</w:t>
            </w:r>
            <w:r w:rsidRPr="00033287">
              <w:rPr>
                <w:rFonts w:ascii="ＭＳ ゴシック" w:eastAsia="ＭＳ ゴシック" w:hAnsi="ＭＳ ゴシック" w:hint="eastAsia"/>
                <w:color w:val="EE0000"/>
                <w:sz w:val="18"/>
                <w:szCs w:val="18"/>
                <w:u w:val="single"/>
              </w:rPr>
              <w:t>その際は、計画した少数例でどういうことが結論できるか、推定精度をもとに検討しておくこと。</w:t>
            </w:r>
            <w:r w:rsidRPr="00033287">
              <w:rPr>
                <w:rFonts w:ascii="ＭＳ ゴシック" w:eastAsia="ＭＳ ゴシック" w:hAnsi="ＭＳ ゴシック" w:hint="eastAsia"/>
                <w:sz w:val="18"/>
                <w:szCs w:val="18"/>
              </w:rPr>
              <w:t>予測される不適格症例、解析除外症例、脱落割合を考慮し、登録すべき目標登録症例数を設定すること。</w:t>
            </w:r>
          </w:p>
          <w:p w14:paraId="6D8E35F6" w14:textId="77777777" w:rsidR="00033287" w:rsidRPr="00033287" w:rsidRDefault="00033287"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033287">
              <w:rPr>
                <w:rFonts w:ascii="ＭＳ ゴシック" w:eastAsia="ＭＳ ゴシック" w:hAnsi="ＭＳ ゴシック" w:hint="eastAsia"/>
                <w:sz w:val="18"/>
                <w:szCs w:val="18"/>
              </w:rPr>
              <w:t>・質的研究を実施する場合においても、</w:t>
            </w:r>
            <w:r w:rsidRPr="00033287">
              <w:rPr>
                <w:rFonts w:ascii="ＭＳ ゴシック" w:eastAsia="ＭＳ ゴシック" w:hAnsi="ＭＳ ゴシック" w:hint="eastAsia"/>
                <w:color w:val="EE0000"/>
                <w:sz w:val="18"/>
                <w:szCs w:val="18"/>
                <w:u w:val="single"/>
              </w:rPr>
              <w:t>関連する先行研究を参照し、可能な限り目安となるサンプル数を示すことが望ましい。</w:t>
            </w:r>
          </w:p>
        </w:tc>
      </w:tr>
    </w:tbl>
    <w:p w14:paraId="530814DA" w14:textId="77777777" w:rsidR="00E17BA9" w:rsidRPr="00E17BA9" w:rsidRDefault="00E17BA9" w:rsidP="00E17BA9">
      <w:pPr>
        <w:rPr>
          <w:rFonts w:ascii="ＭＳ ゴシック" w:eastAsia="ＭＳ ゴシック" w:hAnsi="ＭＳ ゴシック"/>
          <w:sz w:val="22"/>
          <w:szCs w:val="22"/>
        </w:rPr>
      </w:pPr>
    </w:p>
    <w:p w14:paraId="2AB28375" w14:textId="0E6E9698" w:rsidR="00E17BA9" w:rsidRPr="00F92AC2" w:rsidRDefault="00E17BA9" w:rsidP="001548C6">
      <w:pPr>
        <w:pStyle w:val="a9"/>
        <w:numPr>
          <w:ilvl w:val="0"/>
          <w:numId w:val="3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予想される効果と副作用又は研究対象者に及ぼす不利益及びそれに対する対応とこれらの総合的</w:t>
      </w:r>
      <w:r w:rsidRPr="00F92AC2">
        <w:rPr>
          <w:rFonts w:ascii="ＭＳ ゴシック" w:eastAsia="ＭＳ ゴシック" w:hAnsi="ＭＳ ゴシック" w:hint="eastAsia"/>
          <w:sz w:val="22"/>
          <w:szCs w:val="22"/>
        </w:rPr>
        <w:t>評価</w:t>
      </w:r>
    </w:p>
    <w:p w14:paraId="0E5E5A4E" w14:textId="780D77BC" w:rsidR="00EA41A6" w:rsidRPr="00F92AC2" w:rsidRDefault="00E17BA9"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hint="eastAsia"/>
          <w:sz w:val="22"/>
          <w:szCs w:val="22"/>
        </w:rPr>
        <w:t>効果</w:t>
      </w:r>
    </w:p>
    <w:p w14:paraId="552D42E6" w14:textId="77777777" w:rsidR="00EA47F2" w:rsidRDefault="00EA47F2" w:rsidP="00EA47F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46C60D3" w14:textId="77777777" w:rsidR="00EA47F2" w:rsidRPr="00C92408" w:rsidRDefault="00EA47F2" w:rsidP="00EA47F2">
      <w:pPr>
        <w:rPr>
          <w:rFonts w:ascii="ＭＳ ゴシック" w:eastAsia="ＭＳ ゴシック" w:hAnsi="ＭＳ ゴシック" w:cs="Times New Roman"/>
          <w:color w:val="EE0000"/>
          <w:kern w:val="0"/>
          <w:sz w:val="22"/>
          <w:szCs w:val="22"/>
          <w14:ligatures w14:val="none"/>
        </w:rPr>
      </w:pPr>
    </w:p>
    <w:p w14:paraId="088B3149" w14:textId="5EEE824D" w:rsidR="00EA47F2" w:rsidRPr="00EA41A6" w:rsidRDefault="00EA47F2" w:rsidP="00EA47F2">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236FF30C" w14:textId="7924E68A" w:rsidR="00EA41A6" w:rsidRDefault="00EA41A6" w:rsidP="00EA47F2">
      <w:pPr>
        <w:ind w:leftChars="100" w:left="210" w:firstLineChars="100" w:firstLine="220"/>
        <w:rPr>
          <w:rFonts w:ascii="ＭＳ ゴシック" w:eastAsia="ＭＳ ゴシック" w:hAnsi="ＭＳ ゴシック"/>
          <w:sz w:val="22"/>
          <w:szCs w:val="22"/>
          <w:shd w:val="pct15" w:color="auto" w:fill="FFFFFF"/>
        </w:rPr>
      </w:pPr>
      <w:r w:rsidRPr="00EA41A6">
        <w:rPr>
          <w:rFonts w:ascii="ＭＳ ゴシック" w:eastAsia="ＭＳ ゴシック" w:hAnsi="ＭＳ ゴシック"/>
          <w:sz w:val="22"/>
          <w:szCs w:val="22"/>
          <w:shd w:val="pct15" w:color="auto" w:fill="FFFFFF"/>
        </w:rPr>
        <w:t>本研究に参加しても、研究対象者に直接的な効果はないが、この研究によって解明された成果を社会に還元することにより、新しい知見に基づく病気の予防や治療に貢献することができる。</w:t>
      </w:r>
    </w:p>
    <w:p w14:paraId="0926076C" w14:textId="77777777" w:rsidR="00EA47F2" w:rsidRDefault="00EA47F2" w:rsidP="00EA41A6">
      <w:pPr>
        <w:ind w:firstLineChars="100" w:firstLine="220"/>
        <w:rPr>
          <w:rFonts w:ascii="ＭＳ ゴシック" w:eastAsia="ＭＳ ゴシック" w:hAnsi="ＭＳ ゴシック"/>
          <w:sz w:val="22"/>
          <w:szCs w:val="22"/>
          <w:shd w:val="pct15" w:color="auto" w:fill="FFFFFF"/>
        </w:rPr>
      </w:pPr>
    </w:p>
    <w:p w14:paraId="759259C6" w14:textId="334214D5" w:rsidR="00EA41A6" w:rsidRPr="00EA41A6" w:rsidRDefault="00EA47F2" w:rsidP="00EA41A6">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253AB5F6" w14:textId="4F3753BF" w:rsidR="00EA41A6" w:rsidRPr="00EA41A6" w:rsidRDefault="00EA41A6" w:rsidP="00EA47F2">
      <w:pPr>
        <w:ind w:leftChars="100" w:left="210" w:firstLineChars="100" w:firstLine="220"/>
        <w:rPr>
          <w:rFonts w:ascii="ＭＳ ゴシック" w:eastAsia="ＭＳ ゴシック" w:hAnsi="ＭＳ ゴシック"/>
          <w:sz w:val="22"/>
          <w:szCs w:val="22"/>
          <w:shd w:val="pct15" w:color="auto" w:fill="FFFFFF"/>
        </w:rPr>
      </w:pPr>
      <w:r w:rsidRPr="00EA41A6">
        <w:rPr>
          <w:rFonts w:ascii="ＭＳ ゴシック" w:eastAsia="ＭＳ ゴシック" w:hAnsi="ＭＳ ゴシック"/>
          <w:sz w:val="22"/>
          <w:szCs w:val="22"/>
          <w:shd w:val="pct15" w:color="auto" w:fill="FFFFFF"/>
        </w:rPr>
        <w:t>本研究に参加しても、研究対象者に直接的な効果はないが、本研究で得られた知見により、</w:t>
      </w:r>
      <w:r>
        <w:rPr>
          <w:rFonts w:ascii="ＭＳ ゴシック" w:eastAsia="ＭＳ ゴシック" w:hAnsi="ＭＳ ゴシック" w:hint="eastAsia"/>
          <w:sz w:val="22"/>
          <w:szCs w:val="22"/>
          <w:shd w:val="pct15" w:color="auto" w:fill="FFFFFF"/>
        </w:rPr>
        <w:t>○○</w:t>
      </w:r>
      <w:r w:rsidRPr="00EA41A6">
        <w:rPr>
          <w:rFonts w:ascii="ＭＳ ゴシック" w:eastAsia="ＭＳ ゴシック" w:hAnsi="ＭＳ ゴシック"/>
          <w:sz w:val="22"/>
          <w:szCs w:val="22"/>
          <w:shd w:val="pct15" w:color="auto" w:fill="FFFFFF"/>
        </w:rPr>
        <w:t>へよりよい援助を実施する体制づくりに貢献することができる。</w:t>
      </w:r>
    </w:p>
    <w:p w14:paraId="5376A961" w14:textId="77777777" w:rsidR="00265F6B" w:rsidRPr="00E17BA9" w:rsidRDefault="00265F6B" w:rsidP="00265F6B">
      <w:pPr>
        <w:ind w:left="220" w:hangingChars="100" w:hanging="220"/>
        <w:rPr>
          <w:rFonts w:ascii="ＭＳ ゴシック" w:eastAsia="ＭＳ ゴシック" w:hAnsi="ＭＳ ゴシック"/>
          <w:sz w:val="22"/>
          <w:szCs w:val="22"/>
        </w:rPr>
      </w:pPr>
    </w:p>
    <w:p w14:paraId="0A4CDB7D" w14:textId="38866306" w:rsidR="00265F6B" w:rsidRPr="00F92AC2" w:rsidRDefault="00265F6B"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副作用又は研究対象者に生じる負担並びに予測されるリスクとその対処法等</w:t>
      </w:r>
    </w:p>
    <w:p w14:paraId="0A72B40F" w14:textId="77777777" w:rsidR="00EA47F2" w:rsidRDefault="00EA47F2" w:rsidP="00EA47F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D724E28" w14:textId="77777777" w:rsidR="00EA47F2" w:rsidRPr="00C92408" w:rsidRDefault="00EA47F2" w:rsidP="00EA47F2">
      <w:pPr>
        <w:rPr>
          <w:rFonts w:ascii="ＭＳ ゴシック" w:eastAsia="ＭＳ ゴシック" w:hAnsi="ＭＳ ゴシック" w:cs="Times New Roman"/>
          <w:color w:val="EE0000"/>
          <w:kern w:val="0"/>
          <w:sz w:val="22"/>
          <w:szCs w:val="22"/>
          <w14:ligatures w14:val="none"/>
        </w:rPr>
      </w:pPr>
    </w:p>
    <w:p w14:paraId="36026C81" w14:textId="77777777" w:rsidR="00780DC8" w:rsidRPr="00780DC8" w:rsidRDefault="00780DC8" w:rsidP="00780DC8">
      <w:pPr>
        <w:ind w:left="220" w:hangingChars="100" w:hanging="220"/>
        <w:rPr>
          <w:rFonts w:ascii="ＭＳ ゴシック" w:eastAsia="ＭＳ ゴシック" w:hAnsi="ＭＳ ゴシック" w:cs="Times New Roman"/>
          <w:color w:val="EE0000"/>
          <w:kern w:val="0"/>
          <w:sz w:val="22"/>
          <w:szCs w:val="22"/>
          <w14:ligatures w14:val="none"/>
        </w:rPr>
      </w:pPr>
      <w:r w:rsidRPr="00780DC8">
        <w:rPr>
          <w:rFonts w:ascii="ＭＳ ゴシック" w:eastAsia="ＭＳ ゴシック" w:hAnsi="ＭＳ ゴシック" w:cs="Times New Roman" w:hint="eastAsia"/>
          <w:color w:val="EE0000"/>
          <w:kern w:val="0"/>
          <w:sz w:val="22"/>
          <w:szCs w:val="22"/>
          <w14:ligatures w14:val="none"/>
        </w:rPr>
        <w:t>※研究に参加することで予測される不利益とそのリスク（害を被る可能性／確率）、リスクを最小化するためのデザインの工夫や有害事象への対策を記載すること。</w:t>
      </w:r>
    </w:p>
    <w:p w14:paraId="2695385F" w14:textId="160970D9" w:rsidR="00033287" w:rsidRDefault="00780DC8" w:rsidP="00780DC8">
      <w:pPr>
        <w:rPr>
          <w:rFonts w:ascii="ＭＳ ゴシック" w:eastAsia="ＭＳ ゴシック" w:hAnsi="ＭＳ ゴシック" w:cs="Times New Roman"/>
          <w:color w:val="EE0000"/>
          <w:kern w:val="0"/>
          <w:sz w:val="22"/>
          <w:szCs w:val="22"/>
          <w14:ligatures w14:val="none"/>
        </w:rPr>
      </w:pPr>
      <w:r w:rsidRPr="00780DC8">
        <w:rPr>
          <w:rFonts w:ascii="ＭＳ ゴシック" w:eastAsia="ＭＳ ゴシック" w:hAnsi="ＭＳ ゴシック" w:cs="Times New Roman" w:hint="eastAsia"/>
          <w:color w:val="EE0000"/>
          <w:kern w:val="0"/>
          <w:sz w:val="22"/>
          <w:szCs w:val="22"/>
          <w14:ligatures w14:val="none"/>
        </w:rPr>
        <w:t>※具体的に副作用を列挙（発生率も記載）し、対処法を記載する。</w:t>
      </w:r>
    </w:p>
    <w:p w14:paraId="6DEBBECD"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p>
    <w:p w14:paraId="41DF380F"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34550169" w14:textId="7518576F" w:rsidR="00780DC8" w:rsidRPr="00780DC8" w:rsidRDefault="00780DC8" w:rsidP="00EA47F2">
      <w:pPr>
        <w:ind w:firstLineChars="200" w:firstLine="44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【予想される副作用】</w:t>
      </w:r>
    </w:p>
    <w:p w14:paraId="3EA1E8B0" w14:textId="23A96359" w:rsidR="00780DC8" w:rsidRPr="00780DC8" w:rsidRDefault="00780DC8" w:rsidP="00EA47F2">
      <w:pPr>
        <w:ind w:leftChars="200" w:left="420" w:firstLineChars="100" w:firstLine="22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承認時までの国内の臨床試験では、試験薬の重大な副作用として、低血糖（</w:t>
      </w:r>
      <w:r w:rsidRPr="00780DC8">
        <w:rPr>
          <w:rFonts w:ascii="ＭＳ ゴシック" w:eastAsia="ＭＳ ゴシック" w:hAnsi="ＭＳ ゴシック"/>
          <w:sz w:val="22"/>
          <w:szCs w:val="22"/>
          <w:shd w:val="pct15" w:color="auto" w:fill="FFFFFF"/>
        </w:rPr>
        <w:t>1.0％）、腎盂腎炎（0.1％）、外陰部及び会陰部の壊死性筋膜炎（フルニエ壊疽）（頻度不明）、敗血症（頻度不明）、脱水（0.2％）、ケトアシドーシス（頻度不明）、が認められた。また、研究実施中は常に最新の添付文書を使用して判断を行うこととする。</w:t>
      </w:r>
    </w:p>
    <w:p w14:paraId="2B73FBA6" w14:textId="77777777" w:rsidR="00780DC8" w:rsidRPr="00780DC8" w:rsidRDefault="00780DC8" w:rsidP="00780DC8">
      <w:pPr>
        <w:ind w:firstLineChars="100" w:firstLine="220"/>
        <w:rPr>
          <w:rFonts w:ascii="ＭＳ ゴシック" w:eastAsia="ＭＳ ゴシック" w:hAnsi="ＭＳ ゴシック"/>
          <w:sz w:val="22"/>
          <w:szCs w:val="22"/>
          <w:shd w:val="pct15" w:color="auto" w:fill="FFFFFF"/>
        </w:rPr>
      </w:pPr>
    </w:p>
    <w:p w14:paraId="6468787C" w14:textId="3D777944" w:rsidR="00780DC8" w:rsidRPr="00780DC8" w:rsidRDefault="00780DC8" w:rsidP="00EA47F2">
      <w:pPr>
        <w:ind w:firstLineChars="200" w:firstLine="44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【予測されるリスクとその対処法等】</w:t>
      </w:r>
    </w:p>
    <w:p w14:paraId="23F97E1A" w14:textId="16E31101" w:rsidR="00780DC8" w:rsidRPr="00780DC8" w:rsidRDefault="00780DC8" w:rsidP="00EA47F2">
      <w:pPr>
        <w:ind w:leftChars="200" w:left="420" w:firstLineChars="100" w:firstLine="22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hint="eastAsia"/>
          <w:sz w:val="22"/>
          <w:szCs w:val="22"/>
          <w:shd w:val="pct15" w:color="auto" w:fill="FFFFFF"/>
        </w:rPr>
        <w:t>本研究では【薬剤</w:t>
      </w:r>
      <w:r w:rsidRPr="00780DC8">
        <w:rPr>
          <w:rFonts w:ascii="ＭＳ ゴシック" w:eastAsia="ＭＳ ゴシック" w:hAnsi="ＭＳ ゴシック"/>
          <w:sz w:val="22"/>
          <w:szCs w:val="22"/>
          <w:shd w:val="pct15" w:color="auto" w:fill="FFFFFF"/>
        </w:rPr>
        <w:t>A名称】群又は【薬剤B名称】群に無作為に割り付けられるため、研究対象者が希望する治療を選択することはできない。また、【薬剤A名称】に割り付けられた場合、【疾患名】の標準治療である【薬剤B名称】に比べて【副作用症状】のような有害事象が生じる可能性がある。これらの有害事象のリスクや不利益を最小化するために、研究対象者適格基準、治療変更基準、併用療法等を慎重に検討している。</w:t>
      </w:r>
    </w:p>
    <w:p w14:paraId="35F1BE24"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p>
    <w:p w14:paraId="16183EB3" w14:textId="77777777" w:rsidR="00EA47F2" w:rsidRDefault="00EA47F2" w:rsidP="00EA47F2">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6191B6AF" w14:textId="1C0B5D96" w:rsidR="00780DC8" w:rsidRPr="00780DC8" w:rsidRDefault="00780DC8" w:rsidP="00EA47F2">
      <w:pPr>
        <w:ind w:leftChars="200" w:left="420" w:firstLineChars="100" w:firstLine="220"/>
        <w:rPr>
          <w:rFonts w:ascii="ＭＳ ゴシック" w:eastAsia="ＭＳ ゴシック" w:hAnsi="ＭＳ ゴシック"/>
          <w:sz w:val="22"/>
          <w:szCs w:val="22"/>
          <w:shd w:val="pct15" w:color="auto" w:fill="FFFFFF"/>
        </w:rPr>
      </w:pPr>
      <w:r w:rsidRPr="00780DC8">
        <w:rPr>
          <w:rFonts w:ascii="ＭＳ ゴシック" w:eastAsia="ＭＳ ゴシック" w:hAnsi="ＭＳ ゴシック"/>
          <w:sz w:val="22"/>
          <w:szCs w:val="22"/>
          <w:shd w:val="pct15" w:color="auto" w:fill="FFFFFF"/>
        </w:rPr>
        <w:t>本研究において実施する血液検査は静脈採血においては、採血に伴う痛みや不快感、血管迷走神経反射のリスクがあるが通常診療として行われているもので、通常診療に比して特別な危険や不利益が生じるものではない。</w:t>
      </w:r>
    </w:p>
    <w:p w14:paraId="79B307F2" w14:textId="77777777" w:rsidR="00C92408" w:rsidRPr="00E17BA9" w:rsidRDefault="00C92408" w:rsidP="00C92408">
      <w:pPr>
        <w:ind w:left="220" w:hangingChars="100" w:hanging="220"/>
        <w:rPr>
          <w:rFonts w:ascii="ＭＳ ゴシック" w:eastAsia="ＭＳ ゴシック" w:hAnsi="ＭＳ ゴシック"/>
          <w:sz w:val="22"/>
          <w:szCs w:val="22"/>
        </w:rPr>
      </w:pPr>
    </w:p>
    <w:p w14:paraId="6444C18D" w14:textId="4E8B6B14" w:rsidR="00C92408" w:rsidRPr="00F92AC2" w:rsidRDefault="00C92408"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sz w:val="22"/>
          <w:szCs w:val="22"/>
        </w:rPr>
        <w:t>重篤な有害事象が発生した際の対応</w:t>
      </w:r>
    </w:p>
    <w:p w14:paraId="3CC23B21" w14:textId="45BC4A02" w:rsidR="00C92408" w:rsidRDefault="00C92408" w:rsidP="00EA47F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3ED19E3" w14:textId="77777777" w:rsidR="00A27419" w:rsidRPr="00015AB4" w:rsidRDefault="00A27419" w:rsidP="00A27419">
      <w:pPr>
        <w:ind w:firstLineChars="100" w:firstLine="220"/>
        <w:rPr>
          <w:rFonts w:ascii="ＭＳ ゴシック" w:eastAsia="ＭＳ ゴシック" w:hAnsi="ＭＳ ゴシック"/>
          <w:sz w:val="22"/>
          <w:szCs w:val="22"/>
          <w:shd w:val="pct15" w:color="auto" w:fill="FFFFFF"/>
        </w:rPr>
      </w:pPr>
    </w:p>
    <w:p w14:paraId="2309E9EA" w14:textId="77777777" w:rsidR="00015AB4"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color w:val="EE0000"/>
          <w:kern w:val="0"/>
          <w:sz w:val="22"/>
          <w:szCs w:val="22"/>
          <w14:ligatures w14:val="none"/>
        </w:rPr>
        <w:t>※侵襲を伴う研究では、重篤な有害事象が発生した際の対応を必ず記載する。</w:t>
      </w:r>
    </w:p>
    <w:p w14:paraId="15D94A94" w14:textId="77777777" w:rsidR="000D61FC" w:rsidRPr="00015AB4" w:rsidRDefault="000D61FC" w:rsidP="000D61FC">
      <w:pPr>
        <w:ind w:firstLineChars="100" w:firstLine="220"/>
        <w:rPr>
          <w:rFonts w:ascii="ＭＳ ゴシック" w:eastAsia="ＭＳ ゴシック" w:hAnsi="ＭＳ ゴシック"/>
          <w:sz w:val="22"/>
          <w:szCs w:val="22"/>
          <w:shd w:val="pct15" w:color="auto" w:fill="FFFFFF"/>
        </w:rPr>
      </w:pPr>
    </w:p>
    <w:p w14:paraId="6A071FA9" w14:textId="77777777" w:rsidR="00A27419" w:rsidRDefault="00A27419" w:rsidP="00A27419">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268B53AA" w14:textId="09372BD8" w:rsidR="00C92408" w:rsidRPr="00E17BA9" w:rsidRDefault="00C92408" w:rsidP="00A27419">
      <w:pPr>
        <w:ind w:leftChars="100" w:left="210" w:firstLineChars="100" w:firstLine="220"/>
        <w:rPr>
          <w:rFonts w:ascii="ＭＳ ゴシック" w:eastAsia="ＭＳ ゴシック" w:hAnsi="ＭＳ ゴシック"/>
          <w:sz w:val="22"/>
          <w:szCs w:val="22"/>
        </w:rPr>
      </w:pPr>
      <w:r w:rsidRPr="00C92408">
        <w:rPr>
          <w:rFonts w:ascii="ＭＳ ゴシック" w:eastAsia="ＭＳ ゴシック" w:hAnsi="ＭＳ ゴシック"/>
          <w:sz w:val="22"/>
          <w:szCs w:val="22"/>
          <w:shd w:val="pct15" w:color="auto" w:fill="FFFFFF"/>
        </w:rPr>
        <w:t>重篤な有害事象が発生した場合は速やかに対処する。症状が未知の副作用や重篤と判断される場合は、鹿児島大学の“人を対象とする生命科学・医学系研究</w:t>
      </w:r>
      <w:r>
        <w:rPr>
          <w:rFonts w:ascii="ＭＳ ゴシック" w:eastAsia="ＭＳ ゴシック" w:hAnsi="ＭＳ ゴシック" w:hint="eastAsia"/>
          <w:sz w:val="22"/>
          <w:szCs w:val="22"/>
          <w:shd w:val="pct15" w:color="auto" w:fill="FFFFFF"/>
        </w:rPr>
        <w:t xml:space="preserve"> </w:t>
      </w:r>
      <w:r w:rsidRPr="00C92408">
        <w:rPr>
          <w:rFonts w:ascii="ＭＳ ゴシック" w:eastAsia="ＭＳ ゴシック" w:hAnsi="ＭＳ ゴシック"/>
          <w:sz w:val="22"/>
          <w:szCs w:val="22"/>
          <w:shd w:val="pct15" w:color="auto" w:fill="FFFFFF"/>
        </w:rPr>
        <w:t>重篤な有害事象発生時の対応等に関する手順書”に従い、早急に研究責任者、研究機関の長へ報告する。</w:t>
      </w:r>
    </w:p>
    <w:p w14:paraId="6CECEAA6" w14:textId="77777777" w:rsidR="00EA47F2" w:rsidRPr="00EA47F2" w:rsidRDefault="00EA47F2" w:rsidP="00C92408">
      <w:pPr>
        <w:rPr>
          <w:rFonts w:ascii="ＭＳ ゴシック" w:eastAsia="ＭＳ ゴシック" w:hAnsi="ＭＳ ゴシック" w:cs="Times New Roman"/>
          <w:kern w:val="0"/>
          <w:sz w:val="22"/>
          <w:szCs w:val="22"/>
          <w14:ligatures w14:val="none"/>
        </w:rPr>
      </w:pPr>
    </w:p>
    <w:p w14:paraId="16B77375" w14:textId="53D92F72" w:rsidR="00C92408" w:rsidRPr="00F92AC2" w:rsidRDefault="00C92408" w:rsidP="00F92AC2">
      <w:pPr>
        <w:pStyle w:val="a9"/>
        <w:numPr>
          <w:ilvl w:val="1"/>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研究によって生じた健康被害に対する補償について</w:t>
      </w:r>
    </w:p>
    <w:p w14:paraId="6D805F49" w14:textId="77777777" w:rsidR="00E9677E" w:rsidRDefault="00E9677E" w:rsidP="00E9677E">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E567C86" w14:textId="77777777" w:rsidR="00A27419" w:rsidRDefault="00A27419" w:rsidP="00A27419">
      <w:pPr>
        <w:ind w:firstLineChars="100" w:firstLine="220"/>
        <w:rPr>
          <w:rFonts w:ascii="ＭＳ ゴシック" w:eastAsia="ＭＳ ゴシック" w:hAnsi="ＭＳ ゴシック"/>
          <w:sz w:val="22"/>
          <w:szCs w:val="22"/>
          <w:shd w:val="pct15" w:color="auto" w:fill="FFFFFF"/>
        </w:rPr>
      </w:pPr>
    </w:p>
    <w:p w14:paraId="2C8B4771" w14:textId="77777777" w:rsidR="00015AB4" w:rsidRPr="00C92408"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※研究によって生じた健康被害に対する補償・賠償の有無と内容を記載する。</w:t>
      </w:r>
    </w:p>
    <w:p w14:paraId="76408A72" w14:textId="77777777" w:rsidR="00015AB4" w:rsidRPr="00C92408"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※臨床研究保険に加入する場合は、その補償内容等について記載する。</w:t>
      </w:r>
    </w:p>
    <w:p w14:paraId="250C33CC" w14:textId="77777777" w:rsidR="00015AB4" w:rsidRPr="00C92408"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※保険に加入しない場合は、保険に代わる補償方法を記載する。</w:t>
      </w:r>
    </w:p>
    <w:p w14:paraId="602BE0AA" w14:textId="77777777" w:rsidR="00015AB4" w:rsidRDefault="00015AB4" w:rsidP="00015AB4">
      <w:pPr>
        <w:rPr>
          <w:rFonts w:ascii="ＭＳ ゴシック" w:eastAsia="ＭＳ ゴシック" w:hAnsi="ＭＳ ゴシック" w:cs="Times New Roman"/>
          <w:color w:val="EE0000"/>
          <w:kern w:val="0"/>
          <w:sz w:val="22"/>
          <w:szCs w:val="22"/>
          <w14:ligatures w14:val="none"/>
        </w:rPr>
      </w:pPr>
      <w:r w:rsidRPr="00C92408">
        <w:rPr>
          <w:rFonts w:ascii="ＭＳ ゴシック" w:eastAsia="ＭＳ ゴシック" w:hAnsi="ＭＳ ゴシック" w:cs="Times New Roman" w:hint="eastAsia"/>
          <w:color w:val="EE0000"/>
          <w:kern w:val="0"/>
          <w:sz w:val="22"/>
          <w:szCs w:val="22"/>
          <w14:ligatures w14:val="none"/>
        </w:rPr>
        <w:t>※多機関共同研究で、主機関</w:t>
      </w:r>
      <w:r>
        <w:rPr>
          <w:rFonts w:ascii="ＭＳ ゴシック" w:eastAsia="ＭＳ ゴシック" w:hAnsi="ＭＳ ゴシック" w:cs="Times New Roman" w:hint="eastAsia"/>
          <w:color w:val="EE0000"/>
          <w:kern w:val="0"/>
          <w:sz w:val="22"/>
          <w:szCs w:val="22"/>
          <w14:ligatures w14:val="none"/>
        </w:rPr>
        <w:t>が</w:t>
      </w:r>
      <w:r w:rsidRPr="00C92408">
        <w:rPr>
          <w:rFonts w:ascii="ＭＳ ゴシック" w:eastAsia="ＭＳ ゴシック" w:hAnsi="ＭＳ ゴシック" w:cs="Times New Roman" w:hint="eastAsia"/>
          <w:color w:val="EE0000"/>
          <w:kern w:val="0"/>
          <w:sz w:val="22"/>
          <w:szCs w:val="22"/>
          <w14:ligatures w14:val="none"/>
        </w:rPr>
        <w:t>一括して臨床保険に加入</w:t>
      </w:r>
      <w:r>
        <w:rPr>
          <w:rFonts w:ascii="ＭＳ ゴシック" w:eastAsia="ＭＳ ゴシック" w:hAnsi="ＭＳ ゴシック" w:cs="Times New Roman" w:hint="eastAsia"/>
          <w:color w:val="EE0000"/>
          <w:kern w:val="0"/>
          <w:sz w:val="22"/>
          <w:szCs w:val="22"/>
          <w14:ligatures w14:val="none"/>
        </w:rPr>
        <w:t>する</w:t>
      </w:r>
      <w:r w:rsidRPr="00C92408">
        <w:rPr>
          <w:rFonts w:ascii="ＭＳ ゴシック" w:eastAsia="ＭＳ ゴシック" w:hAnsi="ＭＳ ゴシック" w:cs="Times New Roman" w:hint="eastAsia"/>
          <w:color w:val="EE0000"/>
          <w:kern w:val="0"/>
          <w:sz w:val="22"/>
          <w:szCs w:val="22"/>
          <w14:ligatures w14:val="none"/>
        </w:rPr>
        <w:t>場合、その旨が分かるよう記載する。</w:t>
      </w:r>
    </w:p>
    <w:p w14:paraId="5D5CE0ED" w14:textId="77777777" w:rsidR="00015AB4" w:rsidRPr="00015AB4" w:rsidRDefault="00015AB4" w:rsidP="00A27419">
      <w:pPr>
        <w:ind w:firstLineChars="100" w:firstLine="220"/>
        <w:rPr>
          <w:rFonts w:ascii="ＭＳ ゴシック" w:eastAsia="ＭＳ ゴシック" w:hAnsi="ＭＳ ゴシック"/>
          <w:sz w:val="22"/>
          <w:szCs w:val="22"/>
          <w:shd w:val="pct15" w:color="auto" w:fill="FFFFFF"/>
        </w:rPr>
      </w:pPr>
    </w:p>
    <w:p w14:paraId="46F3EA42" w14:textId="6FA30DFF" w:rsidR="00A27419" w:rsidRDefault="00A27419" w:rsidP="00A27419">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6859F539" w14:textId="09FB4DF5" w:rsidR="00E33A99" w:rsidRPr="00E33A99" w:rsidRDefault="00E33A99" w:rsidP="00A27419">
      <w:pPr>
        <w:ind w:leftChars="100" w:left="210" w:firstLineChars="100" w:firstLine="220"/>
        <w:rPr>
          <w:rFonts w:ascii="ＭＳ ゴシック" w:eastAsia="ＭＳ ゴシック" w:hAnsi="ＭＳ ゴシック"/>
          <w:sz w:val="22"/>
          <w:szCs w:val="22"/>
          <w:shd w:val="pct15" w:color="auto" w:fill="FFFFFF"/>
        </w:rPr>
      </w:pPr>
      <w:r w:rsidRPr="00E33A99">
        <w:rPr>
          <w:rFonts w:ascii="ＭＳ ゴシック" w:eastAsia="ＭＳ ゴシック" w:hAnsi="ＭＳ ゴシック"/>
          <w:sz w:val="22"/>
          <w:szCs w:val="22"/>
          <w:shd w:val="pct15" w:color="auto" w:fill="FFFFFF"/>
        </w:rPr>
        <w:t>健康被害が発生した場合は、保険診療で対処する。金銭的な補償はない。本研究で使用する試験薬は、既に対象疾患に対する適応を取得しており、いずれも市販されているため、本研究に定める用法、用量の指示に従い服用した副作用に起因する健康被害は、「医薬品副作用被害救済制度」による救済給付申請の対象になる。</w:t>
      </w:r>
    </w:p>
    <w:p w14:paraId="580695F5" w14:textId="77777777" w:rsidR="002815DA" w:rsidRDefault="002815DA" w:rsidP="002815DA">
      <w:pPr>
        <w:ind w:firstLineChars="100" w:firstLine="220"/>
        <w:rPr>
          <w:rFonts w:ascii="ＭＳ ゴシック" w:eastAsia="ＭＳ ゴシック" w:hAnsi="ＭＳ ゴシック"/>
          <w:sz w:val="22"/>
          <w:szCs w:val="22"/>
          <w:shd w:val="pct15" w:color="auto" w:fill="FFFFFF"/>
        </w:rPr>
      </w:pPr>
    </w:p>
    <w:p w14:paraId="0FB3BF1C" w14:textId="77777777" w:rsidR="002815DA" w:rsidRDefault="002815DA" w:rsidP="002815DA">
      <w:pPr>
        <w:ind w:firstLineChars="100" w:firstLine="220"/>
        <w:rPr>
          <w:rFonts w:ascii="ＭＳ ゴシック" w:eastAsia="ＭＳ ゴシック" w:hAnsi="ＭＳ ゴシック"/>
          <w:sz w:val="22"/>
          <w:szCs w:val="22"/>
          <w:shd w:val="pct15" w:color="auto" w:fill="FFFFFF"/>
        </w:rPr>
      </w:pPr>
      <w:r>
        <w:rPr>
          <w:rFonts w:ascii="ＭＳ ゴシック" w:eastAsia="ＭＳ ゴシック" w:hAnsi="ＭＳ ゴシック" w:hint="eastAsia"/>
          <w:sz w:val="22"/>
          <w:szCs w:val="22"/>
          <w:shd w:val="pct15" w:color="auto" w:fill="FFFFFF"/>
        </w:rPr>
        <w:t>例</w:t>
      </w:r>
    </w:p>
    <w:p w14:paraId="440F209D" w14:textId="57DC2821" w:rsidR="00E33A99" w:rsidRPr="00E33A99" w:rsidRDefault="00E33A99" w:rsidP="002815DA">
      <w:pPr>
        <w:ind w:leftChars="100" w:left="210" w:firstLineChars="100" w:firstLine="220"/>
        <w:rPr>
          <w:rFonts w:ascii="ＭＳ ゴシック" w:eastAsia="ＭＳ ゴシック" w:hAnsi="ＭＳ ゴシック"/>
          <w:sz w:val="22"/>
          <w:szCs w:val="22"/>
          <w:shd w:val="pct15" w:color="auto" w:fill="FFFFFF"/>
        </w:rPr>
      </w:pPr>
      <w:r w:rsidRPr="00E33A99">
        <w:rPr>
          <w:rFonts w:ascii="ＭＳ ゴシック" w:eastAsia="ＭＳ ゴシック" w:hAnsi="ＭＳ ゴシック"/>
          <w:sz w:val="22"/>
          <w:szCs w:val="22"/>
          <w:shd w:val="pct15" w:color="auto" w:fill="FFFFFF"/>
        </w:rPr>
        <w:t>研究の実施に起因して研究対象者に健康被害が発生した場合、研究機関および研究責任者は治療その他必要な措置を講じる。研究責任者は、本研究に関連して研究対象者に生じた健康被害に対する補償として、臨床研究保険に加入し、保険約款に基づき補償することとし、この点を患者に説明し、理解を得ることとする。</w:t>
      </w:r>
    </w:p>
    <w:p w14:paraId="5E2184DD" w14:textId="77777777" w:rsidR="00E33A99" w:rsidRPr="00A27419" w:rsidRDefault="00E33A99" w:rsidP="00E33A99">
      <w:pPr>
        <w:rPr>
          <w:rFonts w:ascii="ＭＳ ゴシック" w:eastAsia="ＭＳ ゴシック" w:hAnsi="ＭＳ ゴシック"/>
          <w:sz w:val="22"/>
          <w:szCs w:val="22"/>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A35BD6" w:rsidRPr="00A35BD6" w14:paraId="4581980D" w14:textId="77777777" w:rsidTr="006011AE">
        <w:tc>
          <w:tcPr>
            <w:tcW w:w="9484" w:type="dxa"/>
            <w:shd w:val="clear" w:color="auto" w:fill="DAE9F7" w:themeFill="text2" w:themeFillTint="1A"/>
          </w:tcPr>
          <w:p w14:paraId="06DFFE38" w14:textId="77777777" w:rsidR="00A35BD6" w:rsidRPr="00A35BD6" w:rsidRDefault="00A35BD6" w:rsidP="00202663">
            <w:pPr>
              <w:pStyle w:val="af"/>
              <w:autoSpaceDE w:val="0"/>
              <w:autoSpaceDN w:val="0"/>
              <w:spacing w:line="240" w:lineRule="exact"/>
              <w:rPr>
                <w:rFonts w:ascii="ＭＳ ゴシック" w:eastAsia="ＭＳ ゴシック" w:hAnsi="ＭＳ ゴシック"/>
                <w:b/>
                <w:bCs/>
                <w:sz w:val="18"/>
                <w:szCs w:val="18"/>
              </w:rPr>
            </w:pPr>
            <w:bookmarkStart w:id="6" w:name="_Hlk204265236"/>
            <w:r w:rsidRPr="00A35BD6">
              <w:rPr>
                <w:rFonts w:ascii="ＭＳ ゴシック" w:eastAsia="ＭＳ ゴシック" w:hAnsi="ＭＳ ゴシック" w:hint="eastAsia"/>
                <w:b/>
                <w:bCs/>
                <w:sz w:val="18"/>
                <w:szCs w:val="18"/>
              </w:rPr>
              <w:t>留意事項</w:t>
            </w:r>
          </w:p>
          <w:p w14:paraId="5A2858F3" w14:textId="77777777" w:rsidR="00A35BD6" w:rsidRPr="00A35BD6" w:rsidRDefault="00A35BD6" w:rsidP="00202663">
            <w:pPr>
              <w:pStyle w:val="af"/>
              <w:autoSpaceDE w:val="0"/>
              <w:autoSpaceDN w:val="0"/>
              <w:spacing w:line="240" w:lineRule="exact"/>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・補償とは、違法性の有無に関わらず研究対象者の被った損失を填補することをいう。</w:t>
            </w:r>
          </w:p>
          <w:p w14:paraId="58E93B5E"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lastRenderedPageBreak/>
              <w:t>・賠償とは、製造物の欠陥、研究計画の欠陥、インフォームド・コンセントの不備または医療者の過失等に対する損害賠償請求に応じて責任を負う者が損害を填補することである。研究責任者及び研究分担者は、医師賠償責任保険に加入していることを確認する。</w:t>
            </w:r>
          </w:p>
          <w:p w14:paraId="06975DDE"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w:t>
            </w:r>
            <w:r w:rsidRPr="00A35BD6">
              <w:rPr>
                <w:rFonts w:ascii="ＭＳ ゴシック" w:eastAsia="ＭＳ ゴシック" w:hAnsi="ＭＳ ゴシック" w:hint="eastAsia"/>
                <w:color w:val="EE0000"/>
                <w:sz w:val="18"/>
                <w:szCs w:val="18"/>
                <w:u w:val="single"/>
              </w:rPr>
              <w:t>臨床研究保険の加入手続きが完了後に研究対象者へ説明文書・同意書を使用すること。</w:t>
            </w:r>
          </w:p>
          <w:p w14:paraId="77F8C385"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 xml:space="preserve">　加入未完了の場合、臨床研究保険の対象外となる。</w:t>
            </w:r>
          </w:p>
          <w:p w14:paraId="1D71B629"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①医療費：健康被害の治療に要した治療費のうち、健康保険等からの給付を除く自己負担額を支払う。</w:t>
            </w:r>
          </w:p>
          <w:p w14:paraId="2E660BA7"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②医療手当：入院を必要とするような健康被害に対して、医療費以外の諸手当として医薬品副作用被害救済制度に準じた金額を支払う。</w:t>
            </w:r>
          </w:p>
          <w:p w14:paraId="1BD9C775"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sz w:val="18"/>
                <w:szCs w:val="18"/>
              </w:rPr>
            </w:pPr>
            <w:r w:rsidRPr="00A35BD6">
              <w:rPr>
                <w:rFonts w:ascii="ＭＳ ゴシック" w:eastAsia="ＭＳ ゴシック" w:hAnsi="ＭＳ ゴシック" w:hint="eastAsia"/>
                <w:sz w:val="18"/>
                <w:szCs w:val="18"/>
              </w:rPr>
              <w:t>③補償金：死亡又は後遺障害（障害等級一級及び二級）に対して補償金を支払う。本研究の研究計画書治療と健康被害の因果関係については、研究責任者の判断に基づくものとする。</w:t>
            </w:r>
          </w:p>
          <w:p w14:paraId="0CC5996A"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b/>
                <w:bCs/>
                <w:sz w:val="18"/>
                <w:szCs w:val="18"/>
              </w:rPr>
            </w:pPr>
            <w:r w:rsidRPr="00A35BD6">
              <w:rPr>
                <w:rFonts w:ascii="ＭＳ ゴシック" w:eastAsia="ＭＳ ゴシック" w:hAnsi="ＭＳ ゴシック" w:hint="eastAsia"/>
                <w:sz w:val="18"/>
                <w:szCs w:val="18"/>
              </w:rPr>
              <w:t>（参考）</w:t>
            </w:r>
            <w:hyperlink r:id="rId9" w:history="1">
              <w:r w:rsidRPr="00A35BD6">
                <w:rPr>
                  <w:rStyle w:val="af1"/>
                  <w:rFonts w:ascii="ＭＳ ゴシック" w:eastAsia="ＭＳ ゴシック" w:hAnsi="ＭＳ ゴシック"/>
                  <w:sz w:val="18"/>
                  <w:szCs w:val="18"/>
                </w:rPr>
                <w:t>https://www.janu-s.co.jp/human_research_insurance.html</w:t>
              </w:r>
            </w:hyperlink>
          </w:p>
          <w:p w14:paraId="139B3D0B" w14:textId="77777777" w:rsidR="00A35BD6" w:rsidRPr="00A35BD6" w:rsidRDefault="00A35BD6" w:rsidP="00202663">
            <w:pPr>
              <w:pStyle w:val="af"/>
              <w:autoSpaceDE w:val="0"/>
              <w:autoSpaceDN w:val="0"/>
              <w:spacing w:line="240" w:lineRule="exact"/>
              <w:ind w:left="180" w:hangingChars="100" w:hanging="180"/>
              <w:rPr>
                <w:rFonts w:ascii="ＭＳ ゴシック" w:eastAsia="ＭＳ ゴシック" w:hAnsi="ＭＳ ゴシック"/>
                <w:b/>
                <w:bCs/>
              </w:rPr>
            </w:pPr>
            <w:r w:rsidRPr="00A35BD6">
              <w:rPr>
                <w:rFonts w:ascii="ＭＳ ゴシック" w:eastAsia="ＭＳ ゴシック" w:hAnsi="ＭＳ ゴシック" w:hint="eastAsia"/>
                <w:sz w:val="18"/>
                <w:szCs w:val="18"/>
              </w:rPr>
              <w:t>・</w:t>
            </w:r>
            <w:r w:rsidRPr="00A35BD6">
              <w:rPr>
                <w:rFonts w:ascii="ＭＳ ゴシック" w:eastAsia="ＭＳ ゴシック" w:hAnsi="ＭＳ ゴシック" w:hint="eastAsia"/>
                <w:color w:val="EE0000"/>
                <w:sz w:val="18"/>
                <w:szCs w:val="18"/>
                <w:u w:val="single"/>
              </w:rPr>
              <w:t>侵襲【有】・介入【有】</w:t>
            </w:r>
            <w:r w:rsidRPr="00A35BD6">
              <w:rPr>
                <w:rFonts w:ascii="ＭＳ ゴシック" w:eastAsia="ＭＳ ゴシック" w:hAnsi="ＭＳ ゴシック" w:hint="eastAsia"/>
                <w:sz w:val="18"/>
                <w:szCs w:val="18"/>
              </w:rPr>
              <w:t xml:space="preserve">　→　通常診療を超える場合、補償措置が必要。</w:t>
            </w:r>
          </w:p>
        </w:tc>
      </w:tr>
      <w:bookmarkEnd w:id="6"/>
    </w:tbl>
    <w:p w14:paraId="51609ACD" w14:textId="77777777" w:rsidR="006011AE" w:rsidRPr="00EA47F2" w:rsidRDefault="006011AE" w:rsidP="006011AE">
      <w:pPr>
        <w:rPr>
          <w:rFonts w:ascii="ＭＳ ゴシック" w:eastAsia="ＭＳ ゴシック" w:hAnsi="ＭＳ ゴシック" w:cs="Times New Roman"/>
          <w:kern w:val="0"/>
          <w:sz w:val="22"/>
          <w:szCs w:val="22"/>
          <w14:ligatures w14:val="none"/>
        </w:rPr>
      </w:pPr>
    </w:p>
    <w:p w14:paraId="021F7EB2" w14:textId="7F15E8B0" w:rsidR="006011AE" w:rsidRPr="00F92AC2" w:rsidRDefault="00151AE2" w:rsidP="00F92AC2">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研究対象者への研究実施後における医療の提供に関する対応</w:t>
      </w:r>
    </w:p>
    <w:p w14:paraId="0D4C2C70" w14:textId="77777777" w:rsidR="006011AE" w:rsidRDefault="006011AE" w:rsidP="006011AE">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3E5179E4" w14:textId="77777777" w:rsidR="006011AE" w:rsidRDefault="006011AE" w:rsidP="006011AE">
      <w:pPr>
        <w:ind w:firstLineChars="100" w:firstLine="220"/>
        <w:rPr>
          <w:rFonts w:ascii="ＭＳ ゴシック" w:eastAsia="ＭＳ ゴシック" w:hAnsi="ＭＳ ゴシック"/>
          <w:sz w:val="22"/>
          <w:szCs w:val="22"/>
          <w:shd w:val="pct15" w:color="auto" w:fill="FFFFFF"/>
        </w:rPr>
      </w:pPr>
    </w:p>
    <w:p w14:paraId="3C1E68E6" w14:textId="77777777" w:rsidR="006011AE" w:rsidRPr="006011AE" w:rsidRDefault="006011AE" w:rsidP="006011AE">
      <w:pPr>
        <w:rPr>
          <w:rFonts w:ascii="ＭＳ ゴシック" w:eastAsia="ＭＳ ゴシック" w:hAnsi="ＭＳ ゴシック" w:cs="Times New Roman"/>
          <w:color w:val="EE0000"/>
          <w:kern w:val="0"/>
          <w:sz w:val="22"/>
          <w:szCs w:val="22"/>
          <w14:ligatures w14:val="none"/>
        </w:rPr>
      </w:pPr>
      <w:r w:rsidRPr="006011AE">
        <w:rPr>
          <w:rFonts w:ascii="ＭＳ ゴシック" w:eastAsia="ＭＳ ゴシック" w:hAnsi="ＭＳ ゴシック" w:cs="Times New Roman" w:hint="eastAsia"/>
          <w:color w:val="EE0000"/>
          <w:kern w:val="0"/>
          <w:sz w:val="22"/>
          <w:szCs w:val="22"/>
          <w14:ligatures w14:val="none"/>
        </w:rPr>
        <w:t>※後ろ向き研究は該当しないので「該当しない。」と記入する。</w:t>
      </w:r>
    </w:p>
    <w:p w14:paraId="10760C89" w14:textId="77777777" w:rsidR="006011AE" w:rsidRDefault="006011AE" w:rsidP="006011AE">
      <w:pPr>
        <w:ind w:firstLineChars="100" w:firstLine="220"/>
        <w:rPr>
          <w:rFonts w:ascii="ＭＳ ゴシック" w:eastAsia="ＭＳ ゴシック" w:hAnsi="ＭＳ ゴシック"/>
          <w:sz w:val="22"/>
          <w:szCs w:val="22"/>
        </w:rPr>
      </w:pPr>
    </w:p>
    <w:p w14:paraId="389995A3" w14:textId="23410553" w:rsidR="006011AE" w:rsidRPr="006C20A7" w:rsidRDefault="006011AE" w:rsidP="006011AE">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7BBB3549" w14:textId="45B09B42" w:rsidR="006011AE" w:rsidRPr="006C20A7" w:rsidRDefault="006011AE" w:rsidP="006011AE">
      <w:pPr>
        <w:ind w:leftChars="100" w:left="210" w:firstLineChars="100" w:firstLine="220"/>
        <w:rPr>
          <w:rFonts w:ascii="ＭＳ ゴシック" w:eastAsia="ＭＳ ゴシック" w:hAnsi="ＭＳ ゴシック"/>
          <w:sz w:val="22"/>
          <w:szCs w:val="22"/>
          <w:shd w:val="pct15" w:color="auto" w:fill="FFFFFF"/>
        </w:rPr>
      </w:pPr>
      <w:r w:rsidRPr="006C20A7">
        <w:rPr>
          <w:rFonts w:ascii="ＭＳ ゴシック" w:eastAsia="ＭＳ ゴシック" w:hAnsi="ＭＳ ゴシック"/>
          <w:sz w:val="22"/>
          <w:szCs w:val="22"/>
          <w:shd w:val="pct15" w:color="auto" w:fill="FFFFFF"/>
        </w:rPr>
        <w:t>登録期間及び研究参加期間が終了した後は、研究対象者の病状を観察しながら最も適切と考える医療を提供する。</w:t>
      </w:r>
    </w:p>
    <w:p w14:paraId="221B4E60" w14:textId="77777777" w:rsidR="00C96F6C" w:rsidRPr="00EA47F2" w:rsidRDefault="00C96F6C" w:rsidP="00C96F6C">
      <w:pPr>
        <w:rPr>
          <w:rFonts w:ascii="ＭＳ ゴシック" w:eastAsia="ＭＳ ゴシック" w:hAnsi="ＭＳ ゴシック" w:cs="Times New Roman"/>
          <w:kern w:val="0"/>
          <w:sz w:val="22"/>
          <w:szCs w:val="22"/>
          <w14:ligatures w14:val="none"/>
        </w:rPr>
      </w:pPr>
    </w:p>
    <w:p w14:paraId="0C9A6EE7" w14:textId="3ED63A70" w:rsidR="00C96F6C" w:rsidRPr="00F92AC2" w:rsidRDefault="00C96F6C" w:rsidP="00F92AC2">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hint="eastAsia"/>
          <w:kern w:val="0"/>
          <w:sz w:val="22"/>
          <w:szCs w:val="22"/>
          <w14:ligatures w14:val="none"/>
        </w:rPr>
        <w:t>その他の治療法</w:t>
      </w:r>
    </w:p>
    <w:p w14:paraId="1B9D45F9" w14:textId="77777777" w:rsidR="00C96F6C" w:rsidRDefault="00C96F6C" w:rsidP="00C96F6C">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B9221D1" w14:textId="77777777" w:rsidR="00C96F6C" w:rsidRDefault="00C96F6C" w:rsidP="00C96F6C">
      <w:pPr>
        <w:ind w:firstLineChars="100" w:firstLine="220"/>
        <w:rPr>
          <w:rFonts w:ascii="ＭＳ ゴシック" w:eastAsia="ＭＳ ゴシック" w:hAnsi="ＭＳ ゴシック"/>
          <w:sz w:val="22"/>
          <w:szCs w:val="22"/>
          <w:shd w:val="pct15" w:color="auto" w:fill="FFFFFF"/>
        </w:rPr>
      </w:pPr>
    </w:p>
    <w:p w14:paraId="6991E491" w14:textId="4A2D814A" w:rsidR="00C96F6C" w:rsidRPr="00C96F6C" w:rsidRDefault="00C96F6C" w:rsidP="00C96F6C">
      <w:pPr>
        <w:rPr>
          <w:rFonts w:ascii="ＭＳ ゴシック" w:eastAsia="ＭＳ ゴシック" w:hAnsi="ＭＳ ゴシック" w:cs="Times New Roman"/>
          <w:color w:val="EE0000"/>
          <w:kern w:val="0"/>
          <w:sz w:val="22"/>
          <w:szCs w:val="22"/>
          <w14:ligatures w14:val="none"/>
        </w:rPr>
      </w:pPr>
      <w:r w:rsidRPr="00C96F6C">
        <w:rPr>
          <w:rFonts w:ascii="ＭＳ ゴシック" w:eastAsia="ＭＳ ゴシック" w:hAnsi="ＭＳ ゴシック" w:cs="Times New Roman" w:hint="eastAsia"/>
          <w:color w:val="EE0000"/>
          <w:kern w:val="0"/>
          <w:sz w:val="22"/>
          <w:szCs w:val="22"/>
          <w14:ligatures w14:val="none"/>
        </w:rPr>
        <w:t>※当該研究に参加しない場合の一般的治療方法を記載する。</w:t>
      </w:r>
    </w:p>
    <w:p w14:paraId="30285041" w14:textId="1CFA842A" w:rsidR="00C96F6C" w:rsidRPr="006011AE" w:rsidRDefault="00C96F6C" w:rsidP="00C96F6C">
      <w:pPr>
        <w:rPr>
          <w:rFonts w:ascii="ＭＳ ゴシック" w:eastAsia="ＭＳ ゴシック" w:hAnsi="ＭＳ ゴシック" w:cs="Times New Roman"/>
          <w:color w:val="EE0000"/>
          <w:kern w:val="0"/>
          <w:sz w:val="22"/>
          <w:szCs w:val="22"/>
          <w14:ligatures w14:val="none"/>
        </w:rPr>
      </w:pPr>
      <w:r w:rsidRPr="00C96F6C">
        <w:rPr>
          <w:rFonts w:ascii="ＭＳ ゴシック" w:eastAsia="ＭＳ ゴシック" w:hAnsi="ＭＳ ゴシック" w:cs="Times New Roman" w:hint="eastAsia"/>
          <w:color w:val="EE0000"/>
          <w:kern w:val="0"/>
          <w:sz w:val="22"/>
          <w:szCs w:val="22"/>
          <w14:ligatures w14:val="none"/>
        </w:rPr>
        <w:t>※後ろ向き研究は該当しないので「該当しない。」と記入する。</w:t>
      </w:r>
    </w:p>
    <w:p w14:paraId="5C8F59F6" w14:textId="77777777" w:rsidR="0077020A" w:rsidRDefault="0077020A" w:rsidP="0077020A">
      <w:pPr>
        <w:ind w:firstLineChars="100" w:firstLine="220"/>
        <w:rPr>
          <w:rFonts w:ascii="ＭＳ ゴシック" w:eastAsia="ＭＳ ゴシック" w:hAnsi="ＭＳ ゴシック"/>
          <w:sz w:val="22"/>
          <w:szCs w:val="22"/>
        </w:rPr>
      </w:pPr>
    </w:p>
    <w:p w14:paraId="027B1D72" w14:textId="77777777" w:rsidR="0077020A" w:rsidRPr="006C20A7" w:rsidRDefault="0077020A" w:rsidP="0077020A">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3DD63138" w14:textId="70907358" w:rsidR="002D5F8C" w:rsidRPr="002A1AE8" w:rsidRDefault="002D5F8C" w:rsidP="002D5F8C">
      <w:pPr>
        <w:ind w:leftChars="100" w:left="210" w:firstLineChars="100" w:firstLine="220"/>
        <w:rPr>
          <w:rFonts w:ascii="ＭＳ ゴシック" w:eastAsia="ＭＳ ゴシック" w:hAnsi="ＭＳ ゴシック"/>
          <w:sz w:val="22"/>
          <w:szCs w:val="22"/>
          <w:shd w:val="pct15" w:color="auto" w:fill="FFFFFF"/>
        </w:rPr>
      </w:pPr>
      <w:r w:rsidRPr="002A1AE8">
        <w:rPr>
          <w:rFonts w:ascii="ＭＳ ゴシック" w:eastAsia="ＭＳ ゴシック" w:hAnsi="ＭＳ ゴシック"/>
          <w:sz w:val="22"/>
          <w:szCs w:val="22"/>
          <w:shd w:val="pct15" w:color="auto" w:fill="FFFFFF"/>
        </w:rPr>
        <w:t>本研究に参加しない場合には、</w:t>
      </w:r>
      <w:r w:rsidRPr="002A1AE8">
        <w:rPr>
          <w:rFonts w:ascii="ＭＳ ゴシック" w:eastAsia="ＭＳ ゴシック" w:hAnsi="ＭＳ ゴシック" w:hint="eastAsia"/>
          <w:sz w:val="22"/>
          <w:szCs w:val="22"/>
          <w:shd w:val="pct15" w:color="auto" w:fill="FFFFFF"/>
        </w:rPr>
        <w:t>○○</w:t>
      </w:r>
      <w:r w:rsidRPr="002A1AE8">
        <w:rPr>
          <w:rFonts w:ascii="ＭＳ ゴシック" w:eastAsia="ＭＳ ゴシック" w:hAnsi="ＭＳ ゴシック"/>
          <w:sz w:val="22"/>
          <w:szCs w:val="22"/>
          <w:shd w:val="pct15" w:color="auto" w:fill="FFFFFF"/>
        </w:rPr>
        <w:t>に対して標準的に行われている</w:t>
      </w:r>
      <w:r w:rsidRPr="002A1AE8">
        <w:rPr>
          <w:rFonts w:ascii="ＭＳ ゴシック" w:eastAsia="ＭＳ ゴシック" w:hAnsi="ＭＳ ゴシック" w:hint="eastAsia"/>
          <w:sz w:val="22"/>
          <w:szCs w:val="22"/>
          <w:shd w:val="pct15" w:color="auto" w:fill="FFFFFF"/>
        </w:rPr>
        <w:t>○○</w:t>
      </w:r>
      <w:r w:rsidRPr="002A1AE8">
        <w:rPr>
          <w:rFonts w:ascii="ＭＳ ゴシック" w:eastAsia="ＭＳ ゴシック" w:hAnsi="ＭＳ ゴシック"/>
          <w:sz w:val="22"/>
          <w:szCs w:val="22"/>
          <w:shd w:val="pct15" w:color="auto" w:fill="FFFFFF"/>
        </w:rPr>
        <w:t>治療を受けることができる。治療内容は、患者の状態に応じて担当医師が適切に判断する。</w:t>
      </w:r>
    </w:p>
    <w:p w14:paraId="6ADD3B9C" w14:textId="77777777" w:rsidR="002D5F8C" w:rsidRDefault="002D5F8C" w:rsidP="008F7C01">
      <w:pPr>
        <w:rPr>
          <w:rFonts w:ascii="ＭＳ ゴシック" w:eastAsia="ＭＳ ゴシック" w:hAnsi="ＭＳ ゴシック"/>
          <w:sz w:val="22"/>
          <w:szCs w:val="22"/>
          <w:shd w:val="pct15" w:color="auto" w:fill="FFFFFF"/>
        </w:rPr>
      </w:pPr>
    </w:p>
    <w:p w14:paraId="639161F4" w14:textId="61BBE175" w:rsidR="00C96F6C" w:rsidRPr="00F92AC2" w:rsidRDefault="00C96F6C" w:rsidP="00F92AC2">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研究対象者の健康等に関する重要な知見が得られる可能性とその取り扱い（偶発的所見を含む）</w:t>
      </w:r>
    </w:p>
    <w:p w14:paraId="5B67B869" w14:textId="77777777" w:rsidR="00C96F6C" w:rsidRDefault="00C96F6C" w:rsidP="00C96F6C">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351A8E21" w14:textId="77777777" w:rsidR="00C96F6C" w:rsidRDefault="00C96F6C" w:rsidP="00C96F6C">
      <w:pPr>
        <w:ind w:firstLineChars="100" w:firstLine="220"/>
        <w:rPr>
          <w:rFonts w:ascii="ＭＳ ゴシック" w:eastAsia="ＭＳ ゴシック" w:hAnsi="ＭＳ ゴシック"/>
          <w:sz w:val="22"/>
          <w:szCs w:val="22"/>
          <w:shd w:val="pct15" w:color="auto" w:fill="FFFFFF"/>
        </w:rPr>
      </w:pPr>
    </w:p>
    <w:p w14:paraId="14299E52" w14:textId="77777777" w:rsidR="008F7C01" w:rsidRPr="008F7C01" w:rsidRDefault="008F7C01" w:rsidP="008F7C01">
      <w:pPr>
        <w:ind w:left="220" w:hangingChars="100" w:hanging="220"/>
        <w:rPr>
          <w:rFonts w:ascii="ＭＳ ゴシック" w:eastAsia="ＭＳ ゴシック" w:hAnsi="ＭＳ ゴシック" w:cs="Times New Roman"/>
          <w:color w:val="EE0000"/>
          <w:kern w:val="0"/>
          <w:sz w:val="22"/>
          <w:szCs w:val="22"/>
          <w14:ligatures w14:val="none"/>
        </w:rPr>
      </w:pPr>
      <w:r w:rsidRPr="008F7C01">
        <w:rPr>
          <w:rFonts w:ascii="ＭＳ ゴシック" w:eastAsia="ＭＳ ゴシック" w:hAnsi="ＭＳ ゴシック" w:cs="Times New Roman" w:hint="eastAsia"/>
          <w:color w:val="EE0000"/>
          <w:kern w:val="0"/>
          <w:sz w:val="22"/>
          <w:szCs w:val="22"/>
          <w14:ligatures w14:val="none"/>
        </w:rPr>
        <w:t>※研究対象者に研究目的で検査を行った場合の研究結果の取扱い（当該研究対象者に開示するか否かを含む。）をあらかじめ定めておく必要がある。</w:t>
      </w:r>
    </w:p>
    <w:p w14:paraId="1BAB7E51" w14:textId="77777777" w:rsidR="008F7C01" w:rsidRPr="008F7C01" w:rsidRDefault="008F7C01" w:rsidP="008F7C01">
      <w:pPr>
        <w:ind w:left="220" w:hangingChars="100" w:hanging="220"/>
        <w:rPr>
          <w:rFonts w:ascii="ＭＳ ゴシック" w:eastAsia="ＭＳ ゴシック" w:hAnsi="ＭＳ ゴシック" w:cs="Times New Roman"/>
          <w:color w:val="EE0000"/>
          <w:kern w:val="0"/>
          <w:sz w:val="22"/>
          <w:szCs w:val="22"/>
          <w14:ligatures w14:val="none"/>
        </w:rPr>
      </w:pPr>
      <w:r w:rsidRPr="008F7C01">
        <w:rPr>
          <w:rFonts w:ascii="ＭＳ ゴシック" w:eastAsia="ＭＳ ゴシック" w:hAnsi="ＭＳ ゴシック" w:cs="Times New Roman" w:hint="eastAsia"/>
          <w:color w:val="EE0000"/>
          <w:kern w:val="0"/>
          <w:sz w:val="22"/>
          <w:szCs w:val="22"/>
          <w14:ligatures w14:val="none"/>
        </w:rPr>
        <w:t>※「偶発的所見」とは、研究の過程において偶然見つかった、生命に重大な影響を及ぼすおそれのある情報（例えば、がんや遺伝病への罹患等）をいう。</w:t>
      </w:r>
    </w:p>
    <w:p w14:paraId="51CB66D4" w14:textId="0ED5C28E" w:rsidR="00C96F6C" w:rsidRPr="006011AE" w:rsidRDefault="008F7C01" w:rsidP="008F7C01">
      <w:pPr>
        <w:ind w:left="220" w:hangingChars="100" w:hanging="220"/>
        <w:rPr>
          <w:rFonts w:ascii="ＭＳ ゴシック" w:eastAsia="ＭＳ ゴシック" w:hAnsi="ＭＳ ゴシック" w:cs="Times New Roman"/>
          <w:color w:val="EE0000"/>
          <w:kern w:val="0"/>
          <w:sz w:val="22"/>
          <w:szCs w:val="22"/>
          <w14:ligatures w14:val="none"/>
        </w:rPr>
      </w:pPr>
      <w:r w:rsidRPr="008F7C01">
        <w:rPr>
          <w:rFonts w:ascii="ＭＳ ゴシック" w:eastAsia="ＭＳ ゴシック" w:hAnsi="ＭＳ ゴシック" w:cs="Times New Roman" w:hint="eastAsia"/>
          <w:color w:val="EE0000"/>
          <w:kern w:val="0"/>
          <w:sz w:val="22"/>
          <w:szCs w:val="22"/>
          <w14:ligatures w14:val="none"/>
        </w:rPr>
        <w:t>※説明文書「健康等に関する重要な知見が得られた際の告知について」と同意書の内容との整合を</w:t>
      </w:r>
      <w:r>
        <w:rPr>
          <w:rFonts w:ascii="ＭＳ ゴシック" w:eastAsia="ＭＳ ゴシック" w:hAnsi="ＭＳ ゴシック" w:cs="Times New Roman" w:hint="eastAsia"/>
          <w:color w:val="EE0000"/>
          <w:kern w:val="0"/>
          <w:sz w:val="22"/>
          <w:szCs w:val="22"/>
          <w14:ligatures w14:val="none"/>
        </w:rPr>
        <w:t>確認する。</w:t>
      </w:r>
    </w:p>
    <w:p w14:paraId="34F5D15A" w14:textId="77777777" w:rsidR="00DC2C7A" w:rsidRDefault="00DC2C7A" w:rsidP="00DC2C7A">
      <w:pPr>
        <w:ind w:firstLineChars="100" w:firstLine="220"/>
        <w:rPr>
          <w:rFonts w:ascii="ＭＳ ゴシック" w:eastAsia="ＭＳ ゴシック" w:hAnsi="ＭＳ ゴシック"/>
          <w:sz w:val="22"/>
          <w:szCs w:val="22"/>
        </w:rPr>
      </w:pPr>
    </w:p>
    <w:p w14:paraId="556D396B" w14:textId="77777777" w:rsidR="00DC2C7A" w:rsidRPr="006C20A7" w:rsidRDefault="00DC2C7A" w:rsidP="00DC2C7A">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09ACCDBA" w14:textId="3E0E0958" w:rsidR="00DC2C7A" w:rsidRPr="00DC2C7A" w:rsidRDefault="00DC2C7A" w:rsidP="00DC2C7A">
      <w:pPr>
        <w:ind w:leftChars="100" w:left="210" w:firstLineChars="100" w:firstLine="220"/>
        <w:rPr>
          <w:rFonts w:ascii="ＭＳ ゴシック" w:eastAsia="ＭＳ ゴシック" w:hAnsi="ＭＳ ゴシック"/>
          <w:sz w:val="22"/>
          <w:szCs w:val="22"/>
          <w:shd w:val="pct15" w:color="auto" w:fill="FFFFFF"/>
        </w:rPr>
      </w:pPr>
      <w:r w:rsidRPr="00DC2C7A">
        <w:rPr>
          <w:rFonts w:ascii="ＭＳ ゴシック" w:eastAsia="ＭＳ ゴシック" w:hAnsi="ＭＳ ゴシック"/>
          <w:sz w:val="22"/>
          <w:szCs w:val="22"/>
          <w:shd w:val="pct15" w:color="auto" w:fill="FFFFFF"/>
        </w:rPr>
        <w:t>本研究は既存の診療情報を用いた観察研究であり、新たな検査は実施しない。そのため、新たに健康等に関する重要な知見が得られる可能性は低い。ただし、解析の過程で対象者の健康に重大な影響を及ぼす可能性のある情報が得られた場合には、個人情報保護に十分配慮した上で、必要に応じて対応を検討する。</w:t>
      </w:r>
    </w:p>
    <w:p w14:paraId="0334A883" w14:textId="77777777" w:rsidR="00C96F6C" w:rsidRPr="00DC2C7A" w:rsidRDefault="00C96F6C" w:rsidP="00C96F6C">
      <w:pPr>
        <w:ind w:firstLineChars="100" w:firstLine="220"/>
        <w:rPr>
          <w:rFonts w:ascii="ＭＳ ゴシック" w:eastAsia="ＭＳ ゴシック" w:hAnsi="ＭＳ ゴシック"/>
          <w:sz w:val="22"/>
          <w:szCs w:val="22"/>
        </w:rPr>
      </w:pPr>
    </w:p>
    <w:p w14:paraId="163166BC" w14:textId="77777777" w:rsidR="00C96F6C" w:rsidRPr="006C20A7" w:rsidRDefault="00C96F6C" w:rsidP="00C96F6C">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5CB6957A" w14:textId="3B53EF51" w:rsidR="00C96F6C" w:rsidRDefault="00F50FFD" w:rsidP="00C96F6C">
      <w:pPr>
        <w:ind w:leftChars="100" w:left="210" w:firstLineChars="100" w:firstLine="220"/>
        <w:rPr>
          <w:rFonts w:ascii="ＭＳ ゴシック" w:eastAsia="ＭＳ ゴシック" w:hAnsi="ＭＳ ゴシック"/>
          <w:sz w:val="22"/>
          <w:szCs w:val="22"/>
          <w:shd w:val="pct15" w:color="auto" w:fill="FFFFFF"/>
        </w:rPr>
      </w:pPr>
      <w:r w:rsidRPr="00F50FFD">
        <w:rPr>
          <w:rFonts w:ascii="ＭＳ ゴシック" w:eastAsia="ＭＳ ゴシック" w:hAnsi="ＭＳ ゴシック"/>
          <w:sz w:val="22"/>
          <w:szCs w:val="22"/>
          <w:shd w:val="pct15" w:color="auto" w:fill="FFFFFF"/>
        </w:rPr>
        <w:t>本研究の実施に伴い、研究対象者の健康に関する重要な知見が得られた場合には、希望がある場合は研究対象者に説明する。</w:t>
      </w:r>
    </w:p>
    <w:p w14:paraId="068E2CD1" w14:textId="77777777" w:rsidR="00F50FFD" w:rsidRDefault="00F50FFD" w:rsidP="00C96F6C">
      <w:pPr>
        <w:ind w:leftChars="100" w:left="210" w:firstLineChars="100" w:firstLine="220"/>
        <w:rPr>
          <w:rFonts w:ascii="ＭＳ ゴシック" w:eastAsia="ＭＳ ゴシック" w:hAnsi="ＭＳ ゴシック"/>
          <w:sz w:val="22"/>
          <w:szCs w:val="22"/>
          <w:shd w:val="pct15" w:color="auto" w:fill="FFFFFF"/>
        </w:rPr>
      </w:pPr>
    </w:p>
    <w:p w14:paraId="7FC51E75" w14:textId="77777777" w:rsidR="00F50FFD" w:rsidRPr="006C20A7" w:rsidRDefault="00F50FFD" w:rsidP="00F50FFD">
      <w:pPr>
        <w:ind w:firstLineChars="100" w:firstLine="220"/>
        <w:rPr>
          <w:rFonts w:ascii="ＭＳ ゴシック" w:eastAsia="ＭＳ ゴシック" w:hAnsi="ＭＳ ゴシック" w:cs="Times New Roman"/>
          <w:kern w:val="0"/>
          <w:sz w:val="22"/>
          <w:szCs w:val="22"/>
          <w:shd w:val="pct15" w:color="auto" w:fill="FFFFFF"/>
          <w14:ligatures w14:val="none"/>
        </w:rPr>
      </w:pPr>
      <w:r w:rsidRPr="006C20A7">
        <w:rPr>
          <w:rFonts w:ascii="ＭＳ ゴシック" w:eastAsia="ＭＳ ゴシック" w:hAnsi="ＭＳ ゴシック" w:hint="eastAsia"/>
          <w:sz w:val="22"/>
          <w:szCs w:val="22"/>
          <w:shd w:val="pct15" w:color="auto" w:fill="FFFFFF"/>
        </w:rPr>
        <w:t>例</w:t>
      </w:r>
    </w:p>
    <w:p w14:paraId="482E58E7" w14:textId="2CAD1F06" w:rsidR="00F50FFD" w:rsidRDefault="00F50FFD" w:rsidP="00F50FFD">
      <w:pPr>
        <w:ind w:leftChars="100" w:left="210" w:firstLineChars="100" w:firstLine="220"/>
        <w:rPr>
          <w:rFonts w:ascii="ＭＳ ゴシック" w:eastAsia="ＭＳ ゴシック" w:hAnsi="ＭＳ ゴシック"/>
          <w:sz w:val="22"/>
          <w:szCs w:val="22"/>
          <w:shd w:val="pct15" w:color="auto" w:fill="FFFFFF"/>
        </w:rPr>
      </w:pPr>
      <w:r w:rsidRPr="00F50FFD">
        <w:rPr>
          <w:rFonts w:ascii="ＭＳ ゴシック" w:eastAsia="ＭＳ ゴシック" w:hAnsi="ＭＳ ゴシック"/>
          <w:sz w:val="22"/>
          <w:szCs w:val="22"/>
          <w:shd w:val="pct15" w:color="auto" w:fill="FFFFFF"/>
        </w:rPr>
        <w:t>本研究の実施に伴い、研究対象者の健康に関する知見が得られる可能性はあるが、あくまでも研究途上の知見であり、健康に関してどの程度の影響を持つかは現時点では不明であるため、研究対象者に説明することはしない。</w:t>
      </w:r>
    </w:p>
    <w:p w14:paraId="5A20A6B4" w14:textId="77777777" w:rsidR="0017101C" w:rsidRDefault="0017101C" w:rsidP="0017101C">
      <w:pPr>
        <w:ind w:leftChars="100" w:left="210" w:firstLineChars="100" w:firstLine="220"/>
        <w:rPr>
          <w:rFonts w:ascii="ＭＳ ゴシック" w:eastAsia="ＭＳ ゴシック" w:hAnsi="ＭＳ ゴシック"/>
          <w:sz w:val="22"/>
          <w:szCs w:val="22"/>
          <w:shd w:val="pct15" w:color="auto" w:fill="FFFFFF"/>
        </w:rPr>
      </w:pPr>
    </w:p>
    <w:p w14:paraId="31A83097" w14:textId="317823B9" w:rsidR="0017101C" w:rsidRPr="00F92AC2" w:rsidRDefault="0017101C" w:rsidP="0017101C">
      <w:pPr>
        <w:pStyle w:val="a9"/>
        <w:numPr>
          <w:ilvl w:val="0"/>
          <w:numId w:val="14"/>
        </w:numPr>
        <w:rPr>
          <w:rFonts w:ascii="ＭＳ ゴシック" w:eastAsia="ＭＳ ゴシック" w:hAnsi="ＭＳ ゴシック"/>
          <w:sz w:val="22"/>
          <w:szCs w:val="22"/>
        </w:rPr>
      </w:pPr>
      <w:r w:rsidRPr="0017101C">
        <w:rPr>
          <w:rFonts w:ascii="ＭＳ ゴシック" w:eastAsia="ＭＳ ゴシック" w:hAnsi="ＭＳ ゴシック" w:cs="Times New Roman"/>
          <w:kern w:val="0"/>
          <w:sz w:val="22"/>
          <w:szCs w:val="22"/>
          <w14:ligatures w14:val="none"/>
        </w:rPr>
        <w:t>得られた試料・情報について</w:t>
      </w:r>
    </w:p>
    <w:p w14:paraId="1C5CEB99" w14:textId="607DB5D2" w:rsidR="0017101C" w:rsidRPr="00876E6E" w:rsidRDefault="00876E6E" w:rsidP="00876E6E">
      <w:pPr>
        <w:pStyle w:val="a9"/>
        <w:numPr>
          <w:ilvl w:val="1"/>
          <w:numId w:val="14"/>
        </w:numPr>
        <w:rPr>
          <w:rFonts w:ascii="ＭＳ ゴシック" w:eastAsia="ＭＳ ゴシック" w:hAnsi="ＭＳ ゴシック"/>
          <w:sz w:val="22"/>
          <w:szCs w:val="22"/>
        </w:rPr>
      </w:pPr>
      <w:r w:rsidRPr="00876E6E">
        <w:rPr>
          <w:rFonts w:ascii="ＭＳ ゴシック" w:eastAsia="ＭＳ ゴシック" w:hAnsi="ＭＳ ゴシック"/>
          <w:sz w:val="22"/>
          <w:szCs w:val="22"/>
        </w:rPr>
        <w:t>試料・情報の保管の方法</w:t>
      </w:r>
    </w:p>
    <w:p w14:paraId="0C9B7095" w14:textId="02ABEFA1" w:rsidR="00876E6E" w:rsidRDefault="00876E6E" w:rsidP="00876E6E">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FB86E95" w14:textId="77777777" w:rsidR="00C96F6C" w:rsidRPr="00A35BD6" w:rsidRDefault="00C96F6C" w:rsidP="00C96F6C">
      <w:pPr>
        <w:rPr>
          <w:rFonts w:ascii="ＭＳ ゴシック" w:eastAsia="ＭＳ ゴシック" w:hAnsi="ＭＳ ゴシック" w:cs="Times New Roman"/>
          <w:color w:val="EE0000"/>
          <w:kern w:val="0"/>
          <w:sz w:val="22"/>
          <w:szCs w:val="22"/>
          <w14:ligatures w14:val="none"/>
        </w:rPr>
      </w:pPr>
    </w:p>
    <w:p w14:paraId="1791644D" w14:textId="77777777" w:rsidR="000E620E" w:rsidRPr="000E620E" w:rsidRDefault="000E620E" w:rsidP="000E620E">
      <w:pPr>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※試料（血液や組織・細胞など）の保管場所や期限、対応表の保管について具体的に記載する。</w:t>
      </w:r>
    </w:p>
    <w:p w14:paraId="3FC1ABD3" w14:textId="53961987" w:rsidR="000E620E" w:rsidRPr="000E620E" w:rsidRDefault="000E620E" w:rsidP="000E620E">
      <w:pPr>
        <w:ind w:left="220" w:hangingChars="100" w:hanging="220"/>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※侵襲（軽微な侵襲を除く。）を伴う介入研究の場合は、少なくとも、当該研究の終了について報告された日から</w:t>
      </w:r>
      <w:r w:rsidR="00AA622F">
        <w:rPr>
          <w:rFonts w:ascii="ＭＳ ゴシック" w:eastAsia="ＭＳ ゴシック" w:hAnsi="ＭＳ ゴシック" w:cs="Times New Roman" w:hint="eastAsia"/>
          <w:color w:val="EE0000"/>
          <w:kern w:val="0"/>
          <w:sz w:val="22"/>
          <w:szCs w:val="22"/>
          <w14:ligatures w14:val="none"/>
        </w:rPr>
        <w:t>5</w:t>
      </w:r>
      <w:r w:rsidRPr="000E620E">
        <w:rPr>
          <w:rFonts w:ascii="ＭＳ ゴシック" w:eastAsia="ＭＳ ゴシック" w:hAnsi="ＭＳ ゴシック" w:cs="Times New Roman" w:hint="eastAsia"/>
          <w:color w:val="EE0000"/>
          <w:kern w:val="0"/>
          <w:sz w:val="22"/>
          <w:szCs w:val="22"/>
          <w14:ligatures w14:val="none"/>
        </w:rPr>
        <w:t>年を経過した日又は当該研究の結果の最終の公表について報告された日から</w:t>
      </w:r>
      <w:r w:rsidR="00AA622F">
        <w:rPr>
          <w:rFonts w:ascii="ＭＳ ゴシック" w:eastAsia="ＭＳ ゴシック" w:hAnsi="ＭＳ ゴシック" w:cs="Times New Roman" w:hint="eastAsia"/>
          <w:color w:val="EE0000"/>
          <w:kern w:val="0"/>
          <w:sz w:val="22"/>
          <w:szCs w:val="22"/>
          <w14:ligatures w14:val="none"/>
        </w:rPr>
        <w:t>3</w:t>
      </w:r>
      <w:r w:rsidRPr="000E620E">
        <w:rPr>
          <w:rFonts w:ascii="ＭＳ ゴシック" w:eastAsia="ＭＳ ゴシック" w:hAnsi="ＭＳ ゴシック" w:cs="Times New Roman" w:hint="eastAsia"/>
          <w:color w:val="EE0000"/>
          <w:kern w:val="0"/>
          <w:sz w:val="22"/>
          <w:szCs w:val="22"/>
          <w14:ligatures w14:val="none"/>
        </w:rPr>
        <w:t>年を経過した日のいずれか遅い日までの期間、適切に保管されることが指針で求められている。</w:t>
      </w:r>
    </w:p>
    <w:p w14:paraId="03E98CEE" w14:textId="77777777" w:rsidR="000E620E" w:rsidRPr="000E620E" w:rsidRDefault="000E620E" w:rsidP="000E620E">
      <w:pPr>
        <w:ind w:left="220" w:hangingChars="100" w:hanging="220"/>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ネット環境に接続しない研究用ローカルＰＣを使用する場合は、別の「ネットに接続し随時アップデートされるメインＰＣ」を活用して最新のセキュリティ状態を維持すること。また、本学の情報セキュリティポリシーを守ること。</w:t>
      </w:r>
    </w:p>
    <w:p w14:paraId="1C1DFFB7" w14:textId="0790003E" w:rsidR="00E33A99" w:rsidRDefault="000E620E" w:rsidP="000E620E">
      <w:pPr>
        <w:rPr>
          <w:rFonts w:ascii="ＭＳ ゴシック" w:eastAsia="ＭＳ ゴシック" w:hAnsi="ＭＳ ゴシック" w:cs="Times New Roman"/>
          <w:color w:val="EE0000"/>
          <w:kern w:val="0"/>
          <w:sz w:val="22"/>
          <w:szCs w:val="22"/>
          <w14:ligatures w14:val="none"/>
        </w:rPr>
      </w:pPr>
      <w:r w:rsidRPr="000E620E">
        <w:rPr>
          <w:rFonts w:ascii="ＭＳ ゴシック" w:eastAsia="ＭＳ ゴシック" w:hAnsi="ＭＳ ゴシック" w:cs="Times New Roman" w:hint="eastAsia"/>
          <w:color w:val="EE0000"/>
          <w:kern w:val="0"/>
          <w:sz w:val="22"/>
          <w:szCs w:val="22"/>
          <w14:ligatures w14:val="none"/>
        </w:rPr>
        <w:t>（</w:t>
      </w:r>
      <w:hyperlink r:id="rId10" w:history="1">
        <w:r w:rsidRPr="00A34228">
          <w:rPr>
            <w:rStyle w:val="af1"/>
            <w:rFonts w:ascii="ＭＳ ゴシック" w:eastAsia="ＭＳ ゴシック" w:hAnsi="ＭＳ ゴシック" w:cs="Times New Roman"/>
            <w:kern w:val="0"/>
            <w:sz w:val="22"/>
            <w:szCs w:val="22"/>
            <w14:ligatures w14:val="none"/>
          </w:rPr>
          <w:t>https://www.cc.kagoshima-u.ac.jp/center/internal/univ-policy/</w:t>
        </w:r>
      </w:hyperlink>
      <w:r w:rsidRPr="000E620E">
        <w:rPr>
          <w:rFonts w:ascii="ＭＳ ゴシック" w:eastAsia="ＭＳ ゴシック" w:hAnsi="ＭＳ ゴシック" w:cs="Times New Roman"/>
          <w:color w:val="EE0000"/>
          <w:kern w:val="0"/>
          <w:sz w:val="22"/>
          <w:szCs w:val="22"/>
          <w14:ligatures w14:val="none"/>
        </w:rPr>
        <w:t>）</w:t>
      </w:r>
    </w:p>
    <w:p w14:paraId="72E61AFD" w14:textId="77777777" w:rsidR="00194A22" w:rsidRDefault="00194A22" w:rsidP="000E620E">
      <w:pPr>
        <w:rPr>
          <w:rFonts w:ascii="ＭＳ ゴシック" w:eastAsia="ＭＳ ゴシック" w:hAnsi="ＭＳ ゴシック" w:cs="Times New Roman"/>
          <w:color w:val="EE0000"/>
          <w:kern w:val="0"/>
          <w:sz w:val="22"/>
          <w:szCs w:val="22"/>
          <w14:ligatures w14:val="none"/>
        </w:rPr>
      </w:pPr>
    </w:p>
    <w:p w14:paraId="0503E615" w14:textId="54668B34" w:rsidR="00194A22" w:rsidRPr="0013712F" w:rsidRDefault="00194A22" w:rsidP="000E620E">
      <w:pPr>
        <w:rPr>
          <w:rFonts w:ascii="ＭＳ ゴシック" w:eastAsia="ＭＳ ゴシック" w:hAnsi="ＭＳ ゴシック" w:cs="Times New Roman"/>
          <w:kern w:val="0"/>
          <w:sz w:val="22"/>
          <w:szCs w:val="22"/>
          <w:shd w:val="pct15" w:color="auto" w:fill="FFFFFF"/>
          <w14:ligatures w14:val="none"/>
        </w:rPr>
      </w:pPr>
      <w:r w:rsidRPr="0013712F">
        <w:rPr>
          <w:rFonts w:ascii="ＭＳ ゴシック" w:eastAsia="ＭＳ ゴシック" w:hAnsi="ＭＳ ゴシック" w:cs="Times New Roman" w:hint="eastAsia"/>
          <w:kern w:val="0"/>
          <w:sz w:val="22"/>
          <w:szCs w:val="22"/>
          <w:shd w:val="pct15" w:color="auto" w:fill="FFFFFF"/>
          <w14:ligatures w14:val="none"/>
        </w:rPr>
        <w:t>例</w:t>
      </w:r>
    </w:p>
    <w:p w14:paraId="3CE2BB56" w14:textId="77EEAF66" w:rsidR="00194A22" w:rsidRPr="0013712F" w:rsidRDefault="00194A22" w:rsidP="00194A22">
      <w:pPr>
        <w:ind w:leftChars="100" w:left="210" w:firstLineChars="100" w:firstLine="220"/>
        <w:rPr>
          <w:rFonts w:ascii="ＭＳ ゴシック" w:eastAsia="ＭＳ ゴシック" w:hAnsi="ＭＳ ゴシック"/>
          <w:sz w:val="22"/>
          <w:szCs w:val="22"/>
          <w:shd w:val="pct15" w:color="auto" w:fill="FFFFFF"/>
        </w:rPr>
      </w:pPr>
      <w:r w:rsidRPr="0013712F">
        <w:rPr>
          <w:rFonts w:ascii="ＭＳ ゴシック" w:eastAsia="ＭＳ ゴシック" w:hAnsi="ＭＳ ゴシック"/>
          <w:sz w:val="22"/>
          <w:szCs w:val="22"/>
          <w:shd w:val="pct15" w:color="auto" w:fill="FFFFFF"/>
        </w:rPr>
        <w:t>個人情報を</w:t>
      </w:r>
      <w:r w:rsidRPr="0013712F">
        <w:rPr>
          <w:rFonts w:ascii="ＭＳ ゴシック" w:eastAsia="ＭＳ ゴシック" w:hAnsi="ＭＳ ゴシック" w:hint="eastAsia"/>
          <w:sz w:val="22"/>
          <w:szCs w:val="22"/>
          <w:shd w:val="pct15" w:color="auto" w:fill="FFFFFF"/>
        </w:rPr>
        <w:t>XXXX</w:t>
      </w:r>
      <w:r w:rsidRPr="0013712F">
        <w:rPr>
          <w:rFonts w:ascii="ＭＳ ゴシック" w:eastAsia="ＭＳ ゴシック" w:hAnsi="ＭＳ ゴシック"/>
          <w:sz w:val="22"/>
          <w:szCs w:val="22"/>
          <w:shd w:val="pct15" w:color="auto" w:fill="FFFFFF"/>
        </w:rPr>
        <w:t>年</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月</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日まで保管する。対応表を含む個人情報を処理するコンピューターは、ウイルス対策ソフト等が最新の状態にアップデートされる環境で使用管理し、研究代表者及び研究分担者のみが知るパスワードを設定する。なお、個人情報を含まない研究データは</w:t>
      </w:r>
      <w:r w:rsidRPr="0013712F">
        <w:rPr>
          <w:rFonts w:ascii="ＭＳ ゴシック" w:eastAsia="ＭＳ ゴシック" w:hAnsi="ＭＳ ゴシック" w:hint="eastAsia"/>
          <w:sz w:val="22"/>
          <w:szCs w:val="22"/>
          <w:shd w:val="pct15" w:color="auto" w:fill="FFFFFF"/>
        </w:rPr>
        <w:t>XXXX</w:t>
      </w:r>
      <w:r w:rsidRPr="0013712F">
        <w:rPr>
          <w:rFonts w:ascii="ＭＳ ゴシック" w:eastAsia="ＭＳ ゴシック" w:hAnsi="ＭＳ ゴシック"/>
          <w:sz w:val="22"/>
          <w:szCs w:val="22"/>
          <w:shd w:val="pct15" w:color="auto" w:fill="FFFFFF"/>
        </w:rPr>
        <w:t>年</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月</w:t>
      </w:r>
      <w:r w:rsidRPr="0013712F">
        <w:rPr>
          <w:rFonts w:ascii="ＭＳ ゴシック" w:eastAsia="ＭＳ ゴシック" w:hAnsi="ＭＳ ゴシック" w:hint="eastAsia"/>
          <w:sz w:val="22"/>
          <w:szCs w:val="22"/>
          <w:shd w:val="pct15" w:color="auto" w:fill="FFFFFF"/>
        </w:rPr>
        <w:t>XX</w:t>
      </w:r>
      <w:r w:rsidRPr="0013712F">
        <w:rPr>
          <w:rFonts w:ascii="ＭＳ ゴシック" w:eastAsia="ＭＳ ゴシック" w:hAnsi="ＭＳ ゴシック"/>
          <w:sz w:val="22"/>
          <w:szCs w:val="22"/>
          <w:shd w:val="pct15" w:color="auto" w:fill="FFFFFF"/>
        </w:rPr>
        <w:t>日まで保管する。</w:t>
      </w:r>
    </w:p>
    <w:p w14:paraId="6139AC3B" w14:textId="77777777" w:rsidR="00194A22" w:rsidRPr="00A35BD6" w:rsidRDefault="00194A22" w:rsidP="00194A22">
      <w:pPr>
        <w:rPr>
          <w:rFonts w:ascii="ＭＳ ゴシック" w:eastAsia="ＭＳ ゴシック" w:hAnsi="ＭＳ ゴシック" w:cs="Times New Roman"/>
          <w:color w:val="EE0000"/>
          <w:kern w:val="0"/>
          <w:sz w:val="22"/>
          <w:szCs w:val="22"/>
          <w14:ligatures w14:val="none"/>
        </w:rPr>
      </w:pPr>
    </w:p>
    <w:p w14:paraId="6C2EE3D5" w14:textId="77777777" w:rsidR="004C05EF" w:rsidRPr="004C05EF" w:rsidRDefault="004C05EF" w:rsidP="004C05EF">
      <w:pPr>
        <w:rPr>
          <w:rFonts w:ascii="ＭＳ ゴシック" w:eastAsia="ＭＳ ゴシック" w:hAnsi="ＭＳ ゴシック" w:cs="Times New Roman"/>
          <w:kern w:val="0"/>
          <w:sz w:val="22"/>
          <w:szCs w:val="22"/>
          <w:shd w:val="pct15" w:color="auto" w:fill="FFFFFF"/>
          <w14:ligatures w14:val="none"/>
        </w:rPr>
      </w:pPr>
      <w:r w:rsidRPr="004C05EF">
        <w:rPr>
          <w:rFonts w:ascii="ＭＳ ゴシック" w:eastAsia="ＭＳ ゴシック" w:hAnsi="ＭＳ ゴシック" w:cs="Times New Roman" w:hint="eastAsia"/>
          <w:kern w:val="0"/>
          <w:sz w:val="22"/>
          <w:szCs w:val="22"/>
          <w:shd w:val="pct15" w:color="auto" w:fill="FFFFFF"/>
          <w14:ligatures w14:val="none"/>
        </w:rPr>
        <w:t>例</w:t>
      </w:r>
    </w:p>
    <w:p w14:paraId="2BD88A59" w14:textId="0EA75946" w:rsidR="004C05EF" w:rsidRPr="004C05EF" w:rsidRDefault="004C05EF" w:rsidP="004C05EF">
      <w:pPr>
        <w:ind w:leftChars="100" w:left="210" w:firstLineChars="100" w:firstLine="220"/>
        <w:rPr>
          <w:rFonts w:ascii="ＭＳ ゴシック" w:eastAsia="ＭＳ ゴシック" w:hAnsi="ＭＳ ゴシック"/>
          <w:sz w:val="22"/>
          <w:szCs w:val="22"/>
          <w:shd w:val="pct15" w:color="auto" w:fill="FFFFFF"/>
        </w:rPr>
      </w:pPr>
      <w:r w:rsidRPr="004C05EF">
        <w:rPr>
          <w:rFonts w:ascii="ＭＳ ゴシック" w:eastAsia="ＭＳ ゴシック" w:hAnsi="ＭＳ ゴシック"/>
          <w:sz w:val="22"/>
          <w:szCs w:val="22"/>
          <w:shd w:val="pct15" w:color="auto" w:fill="FFFFFF"/>
        </w:rPr>
        <w:t>個人情報を含む試料等は鍵のかかる保管庫に研究代表者及び研究分担者が責任を持って、少な</w:t>
      </w:r>
      <w:r w:rsidRPr="004C05EF">
        <w:rPr>
          <w:rFonts w:ascii="ＭＳ ゴシック" w:eastAsia="ＭＳ ゴシック" w:hAnsi="ＭＳ ゴシック"/>
          <w:sz w:val="22"/>
          <w:szCs w:val="22"/>
          <w:shd w:val="pct15" w:color="auto" w:fill="FFFFFF"/>
        </w:rPr>
        <w:lastRenderedPageBreak/>
        <w:t>くとも、当該研究の終了について報告された日から</w:t>
      </w:r>
      <w:r w:rsidRPr="004C05EF">
        <w:rPr>
          <w:rFonts w:ascii="ＭＳ ゴシック" w:eastAsia="ＭＳ ゴシック" w:hAnsi="ＭＳ ゴシック" w:hint="eastAsia"/>
          <w:sz w:val="22"/>
          <w:szCs w:val="22"/>
          <w:shd w:val="pct15" w:color="auto" w:fill="FFFFFF"/>
        </w:rPr>
        <w:t>5</w:t>
      </w:r>
      <w:r w:rsidRPr="004C05EF">
        <w:rPr>
          <w:rFonts w:ascii="ＭＳ ゴシック" w:eastAsia="ＭＳ ゴシック" w:hAnsi="ＭＳ ゴシック"/>
          <w:sz w:val="22"/>
          <w:szCs w:val="22"/>
          <w:shd w:val="pct15" w:color="auto" w:fill="FFFFFF"/>
        </w:rPr>
        <w:t>年を経過した日又は当該研究の結果の最終の公表について報告された日から</w:t>
      </w:r>
      <w:r w:rsidRPr="004C05EF">
        <w:rPr>
          <w:rFonts w:ascii="ＭＳ ゴシック" w:eastAsia="ＭＳ ゴシック" w:hAnsi="ＭＳ ゴシック" w:hint="eastAsia"/>
          <w:sz w:val="22"/>
          <w:szCs w:val="22"/>
          <w:shd w:val="pct15" w:color="auto" w:fill="FFFFFF"/>
        </w:rPr>
        <w:t>3</w:t>
      </w:r>
      <w:r w:rsidRPr="004C05EF">
        <w:rPr>
          <w:rFonts w:ascii="ＭＳ ゴシック" w:eastAsia="ＭＳ ゴシック" w:hAnsi="ＭＳ ゴシック"/>
          <w:sz w:val="22"/>
          <w:szCs w:val="22"/>
          <w:shd w:val="pct15" w:color="auto" w:fill="FFFFFF"/>
        </w:rPr>
        <w:t>年を経過した日のいずれか遅い日まで保管する。対応表を含む個人情報を処理するコンピューターは、ウイルス対策ソフト等が最新の状態にアップデートされる環境で使用管理し、研究代表者及び研究分担者のみが知るパスワードを設定する。なお、個人情報を含まない研究データは</w:t>
      </w:r>
      <w:r w:rsidRPr="004C05EF">
        <w:rPr>
          <w:rFonts w:ascii="ＭＳ ゴシック" w:eastAsia="ＭＳ ゴシック" w:hAnsi="ＭＳ ゴシック" w:hint="eastAsia"/>
          <w:sz w:val="22"/>
          <w:szCs w:val="22"/>
          <w:shd w:val="pct15" w:color="auto" w:fill="FFFFFF"/>
        </w:rPr>
        <w:t>XXXX</w:t>
      </w:r>
      <w:r w:rsidRPr="004C05EF">
        <w:rPr>
          <w:rFonts w:ascii="ＭＳ ゴシック" w:eastAsia="ＭＳ ゴシック" w:hAnsi="ＭＳ ゴシック"/>
          <w:sz w:val="22"/>
          <w:szCs w:val="22"/>
          <w:shd w:val="pct15" w:color="auto" w:fill="FFFFFF"/>
        </w:rPr>
        <w:t>年</w:t>
      </w:r>
      <w:r w:rsidRPr="004C05EF">
        <w:rPr>
          <w:rFonts w:ascii="ＭＳ ゴシック" w:eastAsia="ＭＳ ゴシック" w:hAnsi="ＭＳ ゴシック" w:hint="eastAsia"/>
          <w:sz w:val="22"/>
          <w:szCs w:val="22"/>
          <w:shd w:val="pct15" w:color="auto" w:fill="FFFFFF"/>
        </w:rPr>
        <w:t>XX</w:t>
      </w:r>
      <w:r w:rsidRPr="004C05EF">
        <w:rPr>
          <w:rFonts w:ascii="ＭＳ ゴシック" w:eastAsia="ＭＳ ゴシック" w:hAnsi="ＭＳ ゴシック"/>
          <w:sz w:val="22"/>
          <w:szCs w:val="22"/>
          <w:shd w:val="pct15" w:color="auto" w:fill="FFFFFF"/>
        </w:rPr>
        <w:t>月</w:t>
      </w:r>
      <w:r w:rsidRPr="004C05EF">
        <w:rPr>
          <w:rFonts w:ascii="ＭＳ ゴシック" w:eastAsia="ＭＳ ゴシック" w:hAnsi="ＭＳ ゴシック" w:hint="eastAsia"/>
          <w:sz w:val="22"/>
          <w:szCs w:val="22"/>
          <w:shd w:val="pct15" w:color="auto" w:fill="FFFFFF"/>
        </w:rPr>
        <w:t>XX</w:t>
      </w:r>
      <w:r w:rsidRPr="004C05EF">
        <w:rPr>
          <w:rFonts w:ascii="ＭＳ ゴシック" w:eastAsia="ＭＳ ゴシック" w:hAnsi="ＭＳ ゴシック"/>
          <w:sz w:val="22"/>
          <w:szCs w:val="22"/>
          <w:shd w:val="pct15" w:color="auto" w:fill="FFFFFF"/>
        </w:rPr>
        <w:t>日まで保管する。</w:t>
      </w:r>
    </w:p>
    <w:p w14:paraId="2D4034A7" w14:textId="77777777" w:rsidR="004C05EF" w:rsidRPr="00A35BD6" w:rsidRDefault="004C05EF" w:rsidP="004C05EF">
      <w:pPr>
        <w:rPr>
          <w:rFonts w:ascii="ＭＳ ゴシック" w:eastAsia="ＭＳ ゴシック" w:hAnsi="ＭＳ ゴシック" w:cs="Times New Roman"/>
          <w:color w:val="EE0000"/>
          <w:kern w:val="0"/>
          <w:sz w:val="22"/>
          <w:szCs w:val="22"/>
          <w14:ligatures w14:val="none"/>
        </w:rPr>
      </w:pPr>
    </w:p>
    <w:p w14:paraId="2229E92A" w14:textId="5F655169" w:rsidR="00194A22" w:rsidRPr="00902317" w:rsidRDefault="00400797" w:rsidP="00902317">
      <w:pPr>
        <w:pStyle w:val="a9"/>
        <w:numPr>
          <w:ilvl w:val="1"/>
          <w:numId w:val="14"/>
        </w:numPr>
        <w:rPr>
          <w:rFonts w:ascii="ＭＳ ゴシック" w:eastAsia="ＭＳ ゴシック" w:hAnsi="ＭＳ ゴシック" w:cs="Times New Roman"/>
          <w:kern w:val="0"/>
          <w:sz w:val="22"/>
          <w:szCs w:val="22"/>
          <w14:ligatures w14:val="none"/>
        </w:rPr>
      </w:pPr>
      <w:r w:rsidRPr="00902317">
        <w:rPr>
          <w:rFonts w:ascii="ＭＳ ゴシック" w:eastAsia="ＭＳ ゴシック" w:hAnsi="ＭＳ ゴシック" w:cs="Times New Roman"/>
          <w:kern w:val="0"/>
          <w:sz w:val="22"/>
          <w:szCs w:val="22"/>
          <w14:ligatures w14:val="none"/>
        </w:rPr>
        <w:t>試料・情報の廃棄の方法</w:t>
      </w:r>
    </w:p>
    <w:p w14:paraId="1F4CC928" w14:textId="77777777" w:rsidR="00400797" w:rsidRDefault="00400797" w:rsidP="00400797">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FCDC9AA" w14:textId="77777777" w:rsidR="00400797" w:rsidRPr="00A35BD6" w:rsidRDefault="00400797" w:rsidP="00400797">
      <w:pPr>
        <w:rPr>
          <w:rFonts w:ascii="ＭＳ ゴシック" w:eastAsia="ＭＳ ゴシック" w:hAnsi="ＭＳ ゴシック" w:cs="Times New Roman"/>
          <w:color w:val="EE0000"/>
          <w:kern w:val="0"/>
          <w:sz w:val="22"/>
          <w:szCs w:val="22"/>
          <w14:ligatures w14:val="none"/>
        </w:rPr>
      </w:pPr>
    </w:p>
    <w:p w14:paraId="6CAE15B1" w14:textId="77777777" w:rsidR="00F252F8" w:rsidRPr="00F252F8" w:rsidRDefault="00F252F8" w:rsidP="00F252F8">
      <w:pPr>
        <w:rPr>
          <w:rFonts w:ascii="ＭＳ ゴシック" w:eastAsia="ＭＳ ゴシック" w:hAnsi="ＭＳ ゴシック" w:cs="Times New Roman"/>
          <w:kern w:val="0"/>
          <w:sz w:val="22"/>
          <w:szCs w:val="22"/>
          <w:shd w:val="pct15" w:color="auto" w:fill="FFFFFF"/>
          <w14:ligatures w14:val="none"/>
        </w:rPr>
      </w:pPr>
      <w:r w:rsidRPr="00F252F8">
        <w:rPr>
          <w:rFonts w:ascii="ＭＳ ゴシック" w:eastAsia="ＭＳ ゴシック" w:hAnsi="ＭＳ ゴシック" w:cs="Times New Roman" w:hint="eastAsia"/>
          <w:kern w:val="0"/>
          <w:sz w:val="22"/>
          <w:szCs w:val="22"/>
          <w:shd w:val="pct15" w:color="auto" w:fill="FFFFFF"/>
          <w14:ligatures w14:val="none"/>
        </w:rPr>
        <w:t>例</w:t>
      </w:r>
    </w:p>
    <w:p w14:paraId="78EDB76A" w14:textId="3FB3BAA4" w:rsidR="00F252F8" w:rsidRPr="00F252F8" w:rsidRDefault="00F252F8" w:rsidP="00F252F8">
      <w:pPr>
        <w:ind w:leftChars="100" w:left="210" w:firstLineChars="100" w:firstLine="220"/>
        <w:rPr>
          <w:rFonts w:ascii="ＭＳ ゴシック" w:eastAsia="ＭＳ ゴシック" w:hAnsi="ＭＳ ゴシック"/>
          <w:sz w:val="22"/>
          <w:szCs w:val="22"/>
          <w:shd w:val="pct15" w:color="auto" w:fill="FFFFFF"/>
        </w:rPr>
      </w:pPr>
      <w:r w:rsidRPr="00F252F8">
        <w:rPr>
          <w:rFonts w:ascii="ＭＳ ゴシック" w:eastAsia="ＭＳ ゴシック" w:hAnsi="ＭＳ ゴシック"/>
          <w:sz w:val="22"/>
          <w:szCs w:val="22"/>
          <w:shd w:val="pct15" w:color="auto" w:fill="FFFFFF"/>
        </w:rPr>
        <w:t>研究終了後、同意を得た資料（検体試料を含む）は保管し、それ以外の個人情報を含む資料は、シュレッダーにより破砕するなどして廃棄する。電子データは、保管期間が経過した後で、削除する。</w:t>
      </w:r>
    </w:p>
    <w:p w14:paraId="52A25072" w14:textId="77777777" w:rsidR="00F252F8" w:rsidRPr="0099531E" w:rsidRDefault="00F252F8" w:rsidP="00F252F8">
      <w:pPr>
        <w:rPr>
          <w:rFonts w:ascii="ＭＳ ゴシック" w:eastAsia="ＭＳ ゴシック" w:hAnsi="ＭＳ ゴシック" w:cs="Times New Roman"/>
          <w:color w:val="EE0000"/>
          <w:kern w:val="0"/>
          <w:sz w:val="22"/>
          <w:szCs w:val="22"/>
          <w14:ligatures w14:val="none"/>
        </w:rPr>
      </w:pPr>
    </w:p>
    <w:p w14:paraId="4EED4A39" w14:textId="317EDA90" w:rsidR="00400797" w:rsidRDefault="00902317" w:rsidP="00197E9B">
      <w:pPr>
        <w:pStyle w:val="a9"/>
        <w:numPr>
          <w:ilvl w:val="1"/>
          <w:numId w:val="22"/>
        </w:numPr>
        <w:rPr>
          <w:rFonts w:ascii="ＭＳ ゴシック" w:eastAsia="ＭＳ ゴシック" w:hAnsi="ＭＳ ゴシック" w:cs="Times New Roman"/>
          <w:kern w:val="0"/>
          <w:sz w:val="22"/>
          <w:szCs w:val="22"/>
          <w14:ligatures w14:val="none"/>
        </w:rPr>
      </w:pPr>
      <w:r w:rsidRPr="0099531E">
        <w:rPr>
          <w:rFonts w:ascii="ＭＳ ゴシック" w:eastAsia="ＭＳ ゴシック" w:hAnsi="ＭＳ ゴシック" w:cs="Times New Roman"/>
          <w:kern w:val="0"/>
          <w:sz w:val="22"/>
          <w:szCs w:val="22"/>
          <w14:ligatures w14:val="none"/>
        </w:rPr>
        <w:t>研究対象者等から同意を受ける時点では特定されない将来の研究のために用いられる可能性と想定される内容</w:t>
      </w:r>
    </w:p>
    <w:p w14:paraId="57F88B52" w14:textId="77777777" w:rsidR="00086022" w:rsidRDefault="00086022" w:rsidP="0008602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81794B9" w14:textId="77777777" w:rsidR="00CC0A55" w:rsidRDefault="00CC0A55" w:rsidP="00086022">
      <w:pPr>
        <w:rPr>
          <w:rFonts w:ascii="ＭＳ ゴシック" w:eastAsia="ＭＳ ゴシック" w:hAnsi="ＭＳ ゴシック" w:cs="Times New Roman"/>
          <w:color w:val="EE0000"/>
          <w:kern w:val="0"/>
          <w:sz w:val="22"/>
          <w:szCs w:val="22"/>
          <w14:ligatures w14:val="none"/>
        </w:rPr>
      </w:pPr>
    </w:p>
    <w:p w14:paraId="72080441" w14:textId="1A9550BB" w:rsidR="00086022" w:rsidRPr="00A35BD6" w:rsidRDefault="00CC0A55" w:rsidP="00086022">
      <w:pPr>
        <w:rPr>
          <w:rFonts w:ascii="ＭＳ ゴシック" w:eastAsia="ＭＳ ゴシック" w:hAnsi="ＭＳ ゴシック" w:cs="Times New Roman"/>
          <w:color w:val="EE0000"/>
          <w:kern w:val="0"/>
          <w:sz w:val="22"/>
          <w:szCs w:val="22"/>
          <w14:ligatures w14:val="none"/>
        </w:rPr>
      </w:pPr>
      <w:r w:rsidRPr="00CC0A55">
        <w:rPr>
          <w:rFonts w:ascii="ＭＳ ゴシック" w:eastAsia="ＭＳ ゴシック" w:hAnsi="ＭＳ ゴシック" w:cs="Times New Roman"/>
          <w:color w:val="EE0000"/>
          <w:kern w:val="0"/>
          <w:sz w:val="22"/>
          <w:szCs w:val="22"/>
          <w14:ligatures w14:val="none"/>
        </w:rPr>
        <w:t>※説明文書「試料やデータの二次利用について」と同意書の内容との整合を</w:t>
      </w:r>
      <w:r>
        <w:rPr>
          <w:rFonts w:ascii="ＭＳ ゴシック" w:eastAsia="ＭＳ ゴシック" w:hAnsi="ＭＳ ゴシック" w:cs="Times New Roman" w:hint="eastAsia"/>
          <w:color w:val="EE0000"/>
          <w:kern w:val="0"/>
          <w:sz w:val="22"/>
          <w:szCs w:val="22"/>
          <w14:ligatures w14:val="none"/>
        </w:rPr>
        <w:t>確認する。</w:t>
      </w:r>
    </w:p>
    <w:p w14:paraId="37F8D77F" w14:textId="77777777" w:rsidR="00CC0A55" w:rsidRDefault="00CC0A55" w:rsidP="00086022">
      <w:pPr>
        <w:rPr>
          <w:rFonts w:ascii="ＭＳ ゴシック" w:eastAsia="ＭＳ ゴシック" w:hAnsi="ＭＳ ゴシック" w:cs="Times New Roman"/>
          <w:kern w:val="0"/>
          <w:sz w:val="22"/>
          <w:szCs w:val="22"/>
          <w:shd w:val="pct15" w:color="auto" w:fill="FFFFFF"/>
          <w14:ligatures w14:val="none"/>
        </w:rPr>
      </w:pPr>
    </w:p>
    <w:p w14:paraId="3898180B" w14:textId="5BB132DB" w:rsidR="00086022" w:rsidRPr="00086022" w:rsidRDefault="00086022" w:rsidP="00086022">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t>例</w:t>
      </w:r>
    </w:p>
    <w:p w14:paraId="2D42C36E" w14:textId="418391FA" w:rsidR="00086022" w:rsidRPr="00086022" w:rsidRDefault="00086022" w:rsidP="00086022">
      <w:pPr>
        <w:ind w:leftChars="100" w:left="210" w:firstLineChars="100" w:firstLine="220"/>
        <w:rPr>
          <w:rFonts w:ascii="ＭＳ ゴシック" w:eastAsia="ＭＳ ゴシック" w:hAnsi="ＭＳ ゴシック"/>
          <w:sz w:val="22"/>
          <w:szCs w:val="22"/>
          <w:shd w:val="pct15" w:color="auto" w:fill="FFFFFF"/>
        </w:rPr>
      </w:pPr>
      <w:r w:rsidRPr="00086022">
        <w:rPr>
          <w:rFonts w:ascii="ＭＳ ゴシック" w:eastAsia="ＭＳ ゴシック" w:hAnsi="ＭＳ ゴシック"/>
          <w:sz w:val="22"/>
          <w:szCs w:val="22"/>
          <w:shd w:val="pct15" w:color="auto" w:fill="FFFFFF"/>
        </w:rPr>
        <w:t>本研究で得られた試料・情報を、将来新たに計画・実施される医学系研究に利用する可能性がある。利用する際は、新たな研究計画書を作成又は研究計画書の変更をした上で、事前に倫理委員会に申請して承認を受け、二次利用することについて文書での同意や本人への通知、もしくは情報公開文書の公告とともに拒否機会の保障を行ったうえで使用する。</w:t>
      </w:r>
    </w:p>
    <w:p w14:paraId="639FE42D" w14:textId="77777777" w:rsidR="00086022" w:rsidRPr="00086022" w:rsidRDefault="00086022" w:rsidP="00086022">
      <w:pPr>
        <w:rPr>
          <w:rFonts w:ascii="ＭＳ ゴシック" w:eastAsia="ＭＳ ゴシック" w:hAnsi="ＭＳ ゴシック" w:cs="Times New Roman"/>
          <w:color w:val="EE0000"/>
          <w:kern w:val="0"/>
          <w:sz w:val="22"/>
          <w:szCs w:val="22"/>
          <w:shd w:val="pct15" w:color="auto" w:fill="FFFFFF"/>
          <w14:ligatures w14:val="none"/>
        </w:rPr>
      </w:pPr>
    </w:p>
    <w:p w14:paraId="08017508" w14:textId="77777777" w:rsidR="00086022" w:rsidRPr="00086022" w:rsidRDefault="00086022" w:rsidP="00086022">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t>例</w:t>
      </w:r>
    </w:p>
    <w:p w14:paraId="6828376D" w14:textId="7A01EDD3" w:rsidR="00086022" w:rsidRPr="00086022" w:rsidRDefault="00086022" w:rsidP="00086022">
      <w:pPr>
        <w:ind w:leftChars="100" w:left="210" w:firstLineChars="100" w:firstLine="220"/>
        <w:rPr>
          <w:rFonts w:ascii="ＭＳ ゴシック" w:eastAsia="ＭＳ ゴシック" w:hAnsi="ＭＳ ゴシック"/>
          <w:sz w:val="22"/>
          <w:szCs w:val="22"/>
          <w:shd w:val="pct15" w:color="auto" w:fill="FFFFFF"/>
        </w:rPr>
      </w:pPr>
      <w:r w:rsidRPr="00086022">
        <w:rPr>
          <w:rFonts w:ascii="ＭＳ ゴシック" w:eastAsia="ＭＳ ゴシック" w:hAnsi="ＭＳ ゴシック"/>
          <w:sz w:val="22"/>
          <w:szCs w:val="22"/>
          <w:shd w:val="pct15" w:color="auto" w:fill="FFFFFF"/>
        </w:rPr>
        <w:t>本研究で得られた試料・情報は将来別の研究に二次利用する可能性はない。</w:t>
      </w:r>
    </w:p>
    <w:p w14:paraId="195E517A" w14:textId="77777777" w:rsidR="009D7965" w:rsidRPr="0099531E" w:rsidRDefault="009D7965" w:rsidP="009D7965">
      <w:pPr>
        <w:rPr>
          <w:rFonts w:ascii="ＭＳ ゴシック" w:eastAsia="ＭＳ ゴシック" w:hAnsi="ＭＳ ゴシック" w:cs="Times New Roman"/>
          <w:color w:val="EE0000"/>
          <w:kern w:val="0"/>
          <w:sz w:val="22"/>
          <w:szCs w:val="22"/>
          <w14:ligatures w14:val="none"/>
        </w:rPr>
      </w:pPr>
    </w:p>
    <w:p w14:paraId="526872D6" w14:textId="5D0B7502" w:rsidR="009D7965" w:rsidRDefault="009D7965" w:rsidP="009D7965">
      <w:pPr>
        <w:pStyle w:val="a9"/>
        <w:numPr>
          <w:ilvl w:val="1"/>
          <w:numId w:val="22"/>
        </w:numPr>
        <w:rPr>
          <w:rFonts w:ascii="ＭＳ ゴシック" w:eastAsia="ＭＳ ゴシック" w:hAnsi="ＭＳ ゴシック" w:cs="Times New Roman"/>
          <w:kern w:val="0"/>
          <w:sz w:val="22"/>
          <w:szCs w:val="22"/>
          <w14:ligatures w14:val="none"/>
        </w:rPr>
      </w:pPr>
      <w:r w:rsidRPr="009D7965">
        <w:rPr>
          <w:rFonts w:ascii="ＭＳ ゴシック" w:eastAsia="ＭＳ ゴシック" w:hAnsi="ＭＳ ゴシック" w:cs="Times New Roman"/>
          <w:kern w:val="0"/>
          <w:sz w:val="22"/>
          <w:szCs w:val="22"/>
          <w14:ligatures w14:val="none"/>
        </w:rPr>
        <w:t>研究対象者等から同意を受ける時点では特定されない他の研究機関に提供する可能性と想定される内容</w:t>
      </w:r>
    </w:p>
    <w:p w14:paraId="0C0A5A74" w14:textId="77777777" w:rsidR="009D7965" w:rsidRDefault="009D7965" w:rsidP="009D7965">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43CDE66" w14:textId="77777777" w:rsidR="009D7965" w:rsidRDefault="009D7965" w:rsidP="009D7965">
      <w:pPr>
        <w:rPr>
          <w:rFonts w:ascii="ＭＳ ゴシック" w:eastAsia="ＭＳ ゴシック" w:hAnsi="ＭＳ ゴシック" w:cs="Times New Roman"/>
          <w:color w:val="EE0000"/>
          <w:kern w:val="0"/>
          <w:sz w:val="22"/>
          <w:szCs w:val="22"/>
          <w14:ligatures w14:val="none"/>
        </w:rPr>
      </w:pPr>
    </w:p>
    <w:p w14:paraId="54A9F91A" w14:textId="6F25895D" w:rsidR="00915CDC" w:rsidRPr="006D1337" w:rsidRDefault="006D1337" w:rsidP="00915CDC">
      <w:pPr>
        <w:rPr>
          <w:rFonts w:ascii="ＭＳ ゴシック" w:eastAsia="ＭＳ ゴシック" w:hAnsi="ＭＳ ゴシック" w:cs="Times New Roman"/>
          <w:color w:val="EE0000"/>
          <w:kern w:val="0"/>
          <w:sz w:val="22"/>
          <w:szCs w:val="22"/>
          <w14:ligatures w14:val="none"/>
        </w:rPr>
      </w:pPr>
      <w:r w:rsidRPr="006D1337">
        <w:rPr>
          <w:rFonts w:ascii="ＭＳ ゴシック" w:eastAsia="ＭＳ ゴシック" w:hAnsi="ＭＳ ゴシック" w:cs="Times New Roman"/>
          <w:color w:val="EE0000"/>
          <w:kern w:val="0"/>
          <w:sz w:val="22"/>
          <w:szCs w:val="22"/>
          <w14:ligatures w14:val="none"/>
        </w:rPr>
        <w:t>※説明文書「試料やデータの二次利用について」と同意書の内容との整合を</w:t>
      </w:r>
      <w:r>
        <w:rPr>
          <w:rFonts w:ascii="ＭＳ ゴシック" w:eastAsia="ＭＳ ゴシック" w:hAnsi="ＭＳ ゴシック" w:cs="Times New Roman" w:hint="eastAsia"/>
          <w:color w:val="EE0000"/>
          <w:kern w:val="0"/>
          <w:sz w:val="22"/>
          <w:szCs w:val="22"/>
          <w14:ligatures w14:val="none"/>
        </w:rPr>
        <w:t>確認する。</w:t>
      </w:r>
    </w:p>
    <w:p w14:paraId="22B4B7FA" w14:textId="77777777" w:rsidR="00BD74B8" w:rsidRDefault="00BD74B8" w:rsidP="00E30902">
      <w:pPr>
        <w:rPr>
          <w:rFonts w:ascii="ＭＳ ゴシック" w:eastAsia="ＭＳ ゴシック" w:hAnsi="ＭＳ ゴシック" w:cs="Times New Roman"/>
          <w:kern w:val="0"/>
          <w:sz w:val="22"/>
          <w:szCs w:val="22"/>
          <w:shd w:val="pct15" w:color="auto" w:fill="FFFFFF"/>
          <w14:ligatures w14:val="none"/>
        </w:rPr>
      </w:pPr>
    </w:p>
    <w:p w14:paraId="3D8BCFB4" w14:textId="0E3858D6" w:rsidR="00E30902" w:rsidRPr="00086022" w:rsidRDefault="00E30902" w:rsidP="00E30902">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t>例</w:t>
      </w:r>
    </w:p>
    <w:p w14:paraId="37ABFB97" w14:textId="75825524" w:rsidR="00E30902" w:rsidRPr="00086022" w:rsidRDefault="00E30902" w:rsidP="00E30902">
      <w:pPr>
        <w:ind w:leftChars="100" w:left="210" w:firstLineChars="100" w:firstLine="220"/>
        <w:rPr>
          <w:rFonts w:ascii="ＭＳ ゴシック" w:eastAsia="ＭＳ ゴシック" w:hAnsi="ＭＳ ゴシック"/>
          <w:sz w:val="22"/>
          <w:szCs w:val="22"/>
          <w:shd w:val="pct15" w:color="auto" w:fill="FFFFFF"/>
        </w:rPr>
      </w:pPr>
      <w:r w:rsidRPr="00E30902">
        <w:rPr>
          <w:rFonts w:ascii="ＭＳ ゴシック" w:eastAsia="ＭＳ ゴシック" w:hAnsi="ＭＳ ゴシック"/>
          <w:sz w:val="22"/>
          <w:szCs w:val="22"/>
          <w:shd w:val="pct15" w:color="auto" w:fill="FFFFFF"/>
        </w:rPr>
        <w:t>本研究で得られた試料・情報を、他の研究機関に提供する可能性がある。利用する際は、新た</w:t>
      </w:r>
      <w:r w:rsidRPr="00E30902">
        <w:rPr>
          <w:rFonts w:ascii="ＭＳ ゴシック" w:eastAsia="ＭＳ ゴシック" w:hAnsi="ＭＳ ゴシック"/>
          <w:sz w:val="22"/>
          <w:szCs w:val="22"/>
          <w:shd w:val="pct15" w:color="auto" w:fill="FFFFFF"/>
        </w:rPr>
        <w:lastRenderedPageBreak/>
        <w:t>な研究計画書を作成又は研究計画書の変更をした上で、事前に倫理委員会に申請して承認を受け、二次利用することについて文書での同意や本人への通知、もしくは情報公開文書の公告とともに拒否機会の保障を行ったうえで使用する。</w:t>
      </w:r>
    </w:p>
    <w:p w14:paraId="2FA277E7" w14:textId="77777777" w:rsidR="00BD74B8" w:rsidRPr="00086022" w:rsidRDefault="00BD74B8" w:rsidP="00BD74B8">
      <w:pPr>
        <w:rPr>
          <w:rFonts w:ascii="ＭＳ ゴシック" w:eastAsia="ＭＳ ゴシック" w:hAnsi="ＭＳ ゴシック" w:cs="Times New Roman"/>
          <w:color w:val="EE0000"/>
          <w:kern w:val="0"/>
          <w:sz w:val="22"/>
          <w:szCs w:val="22"/>
          <w:shd w:val="pct15" w:color="auto" w:fill="FFFFFF"/>
          <w14:ligatures w14:val="none"/>
        </w:rPr>
      </w:pPr>
    </w:p>
    <w:p w14:paraId="06DEB263" w14:textId="77777777" w:rsidR="00BD74B8" w:rsidRPr="00086022" w:rsidRDefault="00BD74B8" w:rsidP="00BD74B8">
      <w:pPr>
        <w:rPr>
          <w:rFonts w:ascii="ＭＳ ゴシック" w:eastAsia="ＭＳ ゴシック" w:hAnsi="ＭＳ ゴシック" w:cs="Times New Roman"/>
          <w:kern w:val="0"/>
          <w:sz w:val="22"/>
          <w:szCs w:val="22"/>
          <w:shd w:val="pct15" w:color="auto" w:fill="FFFFFF"/>
          <w14:ligatures w14:val="none"/>
        </w:rPr>
      </w:pPr>
      <w:r w:rsidRPr="00086022">
        <w:rPr>
          <w:rFonts w:ascii="ＭＳ ゴシック" w:eastAsia="ＭＳ ゴシック" w:hAnsi="ＭＳ ゴシック" w:cs="Times New Roman" w:hint="eastAsia"/>
          <w:kern w:val="0"/>
          <w:sz w:val="22"/>
          <w:szCs w:val="22"/>
          <w:shd w:val="pct15" w:color="auto" w:fill="FFFFFF"/>
          <w14:ligatures w14:val="none"/>
        </w:rPr>
        <w:t>例</w:t>
      </w:r>
    </w:p>
    <w:p w14:paraId="286E2ECC" w14:textId="77777777" w:rsidR="00BD74B8" w:rsidRPr="00086022" w:rsidRDefault="00BD74B8" w:rsidP="00BD74B8">
      <w:pPr>
        <w:ind w:leftChars="100" w:left="210" w:firstLineChars="100" w:firstLine="220"/>
        <w:rPr>
          <w:rFonts w:ascii="ＭＳ ゴシック" w:eastAsia="ＭＳ ゴシック" w:hAnsi="ＭＳ ゴシック"/>
          <w:sz w:val="22"/>
          <w:szCs w:val="22"/>
          <w:shd w:val="pct15" w:color="auto" w:fill="FFFFFF"/>
        </w:rPr>
      </w:pPr>
      <w:r w:rsidRPr="00086022">
        <w:rPr>
          <w:rFonts w:ascii="ＭＳ ゴシック" w:eastAsia="ＭＳ ゴシック" w:hAnsi="ＭＳ ゴシック"/>
          <w:sz w:val="22"/>
          <w:szCs w:val="22"/>
          <w:shd w:val="pct15" w:color="auto" w:fill="FFFFFF"/>
        </w:rPr>
        <w:t>本研究で得られた試料・情報は将来別の研究に二次利用する可能性はない。</w:t>
      </w:r>
    </w:p>
    <w:p w14:paraId="7A63085C" w14:textId="77777777" w:rsidR="001F3BA5" w:rsidRDefault="001F3BA5" w:rsidP="001F3BA5">
      <w:pPr>
        <w:rPr>
          <w:rFonts w:ascii="ＭＳ ゴシック" w:eastAsia="ＭＳ ゴシック" w:hAnsi="ＭＳ ゴシック"/>
          <w:sz w:val="22"/>
          <w:szCs w:val="22"/>
          <w:shd w:val="pct15" w:color="auto" w:fill="FFFFFF"/>
        </w:rPr>
      </w:pPr>
    </w:p>
    <w:p w14:paraId="4444A736" w14:textId="124AAA51" w:rsidR="001F3BA5" w:rsidRPr="00F92AC2" w:rsidRDefault="001F3BA5" w:rsidP="001F3BA5">
      <w:pPr>
        <w:pStyle w:val="a9"/>
        <w:numPr>
          <w:ilvl w:val="0"/>
          <w:numId w:val="14"/>
        </w:numPr>
        <w:rPr>
          <w:rFonts w:ascii="ＭＳ ゴシック" w:eastAsia="ＭＳ ゴシック" w:hAnsi="ＭＳ ゴシック"/>
          <w:sz w:val="22"/>
          <w:szCs w:val="22"/>
        </w:rPr>
      </w:pPr>
      <w:r w:rsidRPr="001F3BA5">
        <w:rPr>
          <w:rFonts w:ascii="ＭＳ ゴシック" w:eastAsia="ＭＳ ゴシック" w:hAnsi="ＭＳ ゴシック"/>
          <w:sz w:val="22"/>
          <w:szCs w:val="22"/>
        </w:rPr>
        <w:t>資金源等、関係機関との関係及び利益相反について</w:t>
      </w:r>
    </w:p>
    <w:p w14:paraId="5BDFA978" w14:textId="7C605DF6" w:rsidR="00E30902" w:rsidRPr="00B908EC" w:rsidRDefault="001F3BA5" w:rsidP="00B908EC">
      <w:pPr>
        <w:pStyle w:val="a9"/>
        <w:numPr>
          <w:ilvl w:val="1"/>
          <w:numId w:val="14"/>
        </w:numPr>
        <w:rPr>
          <w:rFonts w:ascii="ＭＳ ゴシック" w:eastAsia="ＭＳ ゴシック" w:hAnsi="ＭＳ ゴシック" w:cs="Times New Roman"/>
          <w:kern w:val="0"/>
          <w:sz w:val="22"/>
          <w:szCs w:val="22"/>
          <w14:ligatures w14:val="none"/>
        </w:rPr>
      </w:pPr>
      <w:r w:rsidRPr="00B908EC">
        <w:rPr>
          <w:rFonts w:ascii="ＭＳ ゴシック" w:eastAsia="ＭＳ ゴシック" w:hAnsi="ＭＳ ゴシック" w:cs="Times New Roman" w:hint="eastAsia"/>
          <w:kern w:val="0"/>
          <w:sz w:val="22"/>
          <w:szCs w:val="22"/>
          <w14:ligatures w14:val="none"/>
        </w:rPr>
        <w:t>資金源</w:t>
      </w:r>
    </w:p>
    <w:p w14:paraId="4878771F" w14:textId="77777777" w:rsidR="00EC79B2" w:rsidRDefault="00EC79B2" w:rsidP="00EC79B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07EB8E7" w14:textId="77777777" w:rsidR="00EC79B2" w:rsidRDefault="00EC79B2" w:rsidP="00EC79B2">
      <w:pPr>
        <w:rPr>
          <w:rFonts w:ascii="ＭＳ ゴシック" w:eastAsia="ＭＳ ゴシック" w:hAnsi="ＭＳ ゴシック" w:cs="Times New Roman"/>
          <w:color w:val="EE0000"/>
          <w:kern w:val="0"/>
          <w:sz w:val="22"/>
          <w:szCs w:val="22"/>
          <w14:ligatures w14:val="none"/>
        </w:rPr>
      </w:pPr>
    </w:p>
    <w:p w14:paraId="2ADD3E06" w14:textId="762A1B44" w:rsidR="00EC79B2" w:rsidRPr="000F7127" w:rsidRDefault="00EC79B2" w:rsidP="00EC79B2">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000F7127" w:rsidRPr="00A146C5">
        <w:rPr>
          <w:rFonts w:ascii="ＭＳ ゴシック" w:eastAsia="ＭＳ ゴシック" w:hAnsi="ＭＳ ゴシック" w:cs="Times New Roman" w:hint="eastAsia"/>
          <w:color w:val="EE0000"/>
          <w:kern w:val="0"/>
          <w:sz w:val="22"/>
          <w:szCs w:val="22"/>
          <w:shd w:val="pct15" w:color="auto" w:fill="FFFFFF"/>
          <w14:ligatures w14:val="none"/>
        </w:rPr>
        <w:t>：</w:t>
      </w:r>
      <w:r w:rsidR="000F7127" w:rsidRPr="00A146C5">
        <w:rPr>
          <w:rFonts w:ascii="ＭＳ ゴシック" w:eastAsia="ＭＳ ゴシック" w:hAnsi="ＭＳ ゴシック" w:cs="Times New Roman"/>
          <w:color w:val="EE0000"/>
          <w:kern w:val="0"/>
          <w:sz w:val="22"/>
          <w:szCs w:val="22"/>
          <w:shd w:val="pct15" w:color="auto" w:fill="FFFFFF"/>
          <w14:ligatures w14:val="none"/>
        </w:rPr>
        <w:t>診療科・医歯研の研究費で実施する場合</w:t>
      </w:r>
    </w:p>
    <w:p w14:paraId="586E575B" w14:textId="4DB46A05" w:rsidR="00EC79B2" w:rsidRPr="000F7127" w:rsidRDefault="000F7127" w:rsidP="00EC79B2">
      <w:pPr>
        <w:ind w:leftChars="100" w:left="210" w:firstLineChars="100" w:firstLine="220"/>
        <w:rPr>
          <w:rFonts w:ascii="ＭＳ ゴシック" w:eastAsia="ＭＳ ゴシック" w:hAnsi="ＭＳ ゴシック"/>
          <w:sz w:val="22"/>
          <w:szCs w:val="22"/>
          <w:shd w:val="pct15" w:color="auto" w:fill="FFFFFF"/>
        </w:rPr>
      </w:pPr>
      <w:r w:rsidRPr="000F7127">
        <w:rPr>
          <w:rFonts w:ascii="ＭＳ ゴシック" w:eastAsia="ＭＳ ゴシック" w:hAnsi="ＭＳ ゴシック"/>
          <w:sz w:val="22"/>
          <w:szCs w:val="22"/>
          <w:shd w:val="pct15" w:color="auto" w:fill="FFFFFF"/>
        </w:rPr>
        <w:t>＿＿検査及び＿＿解析に関する費用は、鹿児島大学病院＿＿科の＿＿（例：使途特定寄附金）で実施する。その他、診療・検査に係る費用は、保険診療の範囲で患者が負担する。</w:t>
      </w:r>
    </w:p>
    <w:p w14:paraId="4AB9E40B" w14:textId="77777777" w:rsidR="00EC79B2" w:rsidRDefault="00EC79B2" w:rsidP="00EC79B2">
      <w:pPr>
        <w:rPr>
          <w:rFonts w:ascii="ＭＳ ゴシック" w:eastAsia="ＭＳ ゴシック" w:hAnsi="ＭＳ ゴシック" w:cs="Times New Roman"/>
          <w:color w:val="EE0000"/>
          <w:kern w:val="0"/>
          <w:sz w:val="22"/>
          <w:szCs w:val="22"/>
          <w14:ligatures w14:val="none"/>
        </w:rPr>
      </w:pPr>
    </w:p>
    <w:p w14:paraId="7ABC335C" w14:textId="77777777" w:rsidR="000F7127" w:rsidRPr="00A146C5" w:rsidRDefault="000F7127" w:rsidP="000F7127">
      <w:pPr>
        <w:rPr>
          <w:rFonts w:ascii="ＭＳ ゴシック" w:eastAsia="ＭＳ ゴシック" w:hAnsi="ＭＳ ゴシック" w:cs="Times New Roman"/>
          <w:color w:val="EE0000"/>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A146C5">
        <w:rPr>
          <w:rFonts w:ascii="ＭＳ ゴシック" w:eastAsia="ＭＳ ゴシック" w:hAnsi="ＭＳ ゴシック" w:cs="Times New Roman"/>
          <w:color w:val="EE0000"/>
          <w:kern w:val="0"/>
          <w:sz w:val="22"/>
          <w:szCs w:val="22"/>
          <w:shd w:val="pct15" w:color="auto" w:fill="FFFFFF"/>
          <w14:ligatures w14:val="none"/>
        </w:rPr>
        <w:t>診療科・医歯研の研究費で実施する場合</w:t>
      </w:r>
    </w:p>
    <w:p w14:paraId="210B440A" w14:textId="6C247B78" w:rsidR="000F7127" w:rsidRPr="000F7127" w:rsidRDefault="000F7127" w:rsidP="000F7127">
      <w:pPr>
        <w:ind w:leftChars="100" w:left="210" w:firstLineChars="100" w:firstLine="220"/>
        <w:rPr>
          <w:rFonts w:ascii="ＭＳ ゴシック" w:eastAsia="ＭＳ ゴシック" w:hAnsi="ＭＳ ゴシック"/>
          <w:sz w:val="22"/>
          <w:szCs w:val="22"/>
          <w:shd w:val="pct15" w:color="auto" w:fill="FFFFFF"/>
        </w:rPr>
      </w:pPr>
      <w:r w:rsidRPr="000F7127">
        <w:rPr>
          <w:rFonts w:ascii="ＭＳ ゴシック" w:eastAsia="ＭＳ ゴシック" w:hAnsi="ＭＳ ゴシック"/>
          <w:sz w:val="22"/>
          <w:szCs w:val="22"/>
          <w:shd w:val="pct15" w:color="auto" w:fill="FFFFFF"/>
        </w:rPr>
        <w:t>＿＿検査及び＿＿解析に関する費用は、鹿児島大学＿＿学分野の＿＿（例：使途特定寄附金）で実施する。その他、診療・検査に係る費用は、保険診療の範囲で患者が負担する。研究費の一部には、＿＿株式会社からの奨学寄付金が含まれるが、本研究のみの実施を目的としたものではなく、広く一般的な学術研究の振興のためのものである。</w:t>
      </w:r>
    </w:p>
    <w:p w14:paraId="78CD70CD" w14:textId="77777777" w:rsidR="000F7127" w:rsidRPr="000F7127" w:rsidRDefault="000F7127" w:rsidP="00EC79B2">
      <w:pPr>
        <w:rPr>
          <w:rFonts w:ascii="ＭＳ ゴシック" w:eastAsia="ＭＳ ゴシック" w:hAnsi="ＭＳ ゴシック" w:cs="Times New Roman"/>
          <w:color w:val="EE0000"/>
          <w:kern w:val="0"/>
          <w:sz w:val="22"/>
          <w:szCs w:val="22"/>
          <w14:ligatures w14:val="none"/>
        </w:rPr>
      </w:pPr>
    </w:p>
    <w:p w14:paraId="4256BCD7" w14:textId="3C7EBF20" w:rsidR="00A146C5" w:rsidRPr="00A146C5" w:rsidRDefault="00A146C5" w:rsidP="00A146C5">
      <w:pPr>
        <w:rPr>
          <w:rFonts w:ascii="ＭＳ ゴシック" w:eastAsia="ＭＳ ゴシック" w:hAnsi="ＭＳ ゴシック" w:cs="Times New Roman"/>
          <w:color w:val="EE0000"/>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A146C5">
        <w:rPr>
          <w:rFonts w:ascii="ＭＳ ゴシック" w:eastAsia="ＭＳ ゴシック" w:hAnsi="ＭＳ ゴシック" w:cs="Times New Roman"/>
          <w:color w:val="EE0000"/>
          <w:kern w:val="0"/>
          <w:sz w:val="22"/>
          <w:szCs w:val="22"/>
          <w:shd w:val="pct15" w:color="auto" w:fill="FFFFFF"/>
          <w14:ligatures w14:val="none"/>
        </w:rPr>
        <w:t>企業・製薬会社等の資金提供</w:t>
      </w:r>
      <w:r>
        <w:rPr>
          <w:rFonts w:ascii="ＭＳ ゴシック" w:eastAsia="ＭＳ ゴシック" w:hAnsi="ＭＳ ゴシック" w:cs="Times New Roman" w:hint="eastAsia"/>
          <w:color w:val="EE0000"/>
          <w:kern w:val="0"/>
          <w:sz w:val="22"/>
          <w:szCs w:val="22"/>
          <w:shd w:val="pct15" w:color="auto" w:fill="FFFFFF"/>
          <w14:ligatures w14:val="none"/>
        </w:rPr>
        <w:t>や無償提供</w:t>
      </w:r>
      <w:r w:rsidRPr="00A146C5">
        <w:rPr>
          <w:rFonts w:ascii="ＭＳ ゴシック" w:eastAsia="ＭＳ ゴシック" w:hAnsi="ＭＳ ゴシック" w:cs="Times New Roman"/>
          <w:color w:val="EE0000"/>
          <w:kern w:val="0"/>
          <w:sz w:val="22"/>
          <w:szCs w:val="22"/>
          <w:shd w:val="pct15" w:color="auto" w:fill="FFFFFF"/>
          <w14:ligatures w14:val="none"/>
        </w:rPr>
        <w:t>を受け実施する場合</w:t>
      </w:r>
    </w:p>
    <w:p w14:paraId="1497606C" w14:textId="39CC2C02" w:rsidR="00A146C5" w:rsidRPr="000F7127" w:rsidRDefault="00A146C5" w:rsidP="00A146C5">
      <w:pPr>
        <w:ind w:leftChars="100" w:left="210" w:firstLineChars="100" w:firstLine="220"/>
        <w:rPr>
          <w:rFonts w:ascii="ＭＳ ゴシック" w:eastAsia="ＭＳ ゴシック" w:hAnsi="ＭＳ ゴシック"/>
          <w:sz w:val="22"/>
          <w:szCs w:val="22"/>
          <w:shd w:val="pct15" w:color="auto" w:fill="FFFFFF"/>
        </w:rPr>
      </w:pPr>
      <w:r w:rsidRPr="00A146C5">
        <w:rPr>
          <w:rFonts w:ascii="ＭＳ ゴシック" w:eastAsia="ＭＳ ゴシック" w:hAnsi="ＭＳ ゴシック"/>
          <w:sz w:val="22"/>
          <w:szCs w:val="22"/>
          <w:shd w:val="pct15" w:color="auto" w:fill="FFFFFF"/>
        </w:rPr>
        <w:t>本研究は、＿＿株式会社から資金提供（または試験薬＿＿・機器＿＿を無償による提供）を受け実施する。</w:t>
      </w:r>
    </w:p>
    <w:p w14:paraId="0A923AFA" w14:textId="77777777" w:rsidR="000F7127" w:rsidRDefault="000F7127" w:rsidP="00EC79B2">
      <w:pPr>
        <w:rPr>
          <w:rFonts w:ascii="ＭＳ ゴシック" w:eastAsia="ＭＳ ゴシック" w:hAnsi="ＭＳ ゴシック" w:cs="Times New Roman"/>
          <w:color w:val="EE0000"/>
          <w:kern w:val="0"/>
          <w:sz w:val="22"/>
          <w:szCs w:val="22"/>
          <w14:ligatures w14:val="none"/>
        </w:rPr>
      </w:pPr>
    </w:p>
    <w:p w14:paraId="13243666" w14:textId="01FF5902" w:rsidR="005B66EF" w:rsidRPr="00A146C5" w:rsidRDefault="005B66EF" w:rsidP="005B66EF">
      <w:pPr>
        <w:rPr>
          <w:rFonts w:ascii="ＭＳ ゴシック" w:eastAsia="ＭＳ ゴシック" w:hAnsi="ＭＳ ゴシック" w:cs="Times New Roman"/>
          <w:color w:val="EE0000"/>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Pr>
          <w:rFonts w:ascii="ＭＳ ゴシック" w:eastAsia="ＭＳ ゴシック" w:hAnsi="ＭＳ ゴシック" w:cs="Times New Roman" w:hint="eastAsia"/>
          <w:color w:val="EE0000"/>
          <w:kern w:val="0"/>
          <w:sz w:val="22"/>
          <w:szCs w:val="22"/>
          <w:shd w:val="pct15" w:color="auto" w:fill="FFFFFF"/>
          <w14:ligatures w14:val="none"/>
        </w:rPr>
        <w:t>公的資金の</w:t>
      </w:r>
      <w:r w:rsidRPr="00A146C5">
        <w:rPr>
          <w:rFonts w:ascii="ＭＳ ゴシック" w:eastAsia="ＭＳ ゴシック" w:hAnsi="ＭＳ ゴシック" w:cs="Times New Roman"/>
          <w:color w:val="EE0000"/>
          <w:kern w:val="0"/>
          <w:sz w:val="22"/>
          <w:szCs w:val="22"/>
          <w:shd w:val="pct15" w:color="auto" w:fill="FFFFFF"/>
          <w14:ligatures w14:val="none"/>
        </w:rPr>
        <w:t>場合</w:t>
      </w:r>
    </w:p>
    <w:p w14:paraId="17CDB8D8" w14:textId="3E78DD72" w:rsidR="005B66EF" w:rsidRPr="005B66EF" w:rsidRDefault="005B66EF" w:rsidP="005B66EF">
      <w:pPr>
        <w:ind w:leftChars="100" w:left="210" w:firstLineChars="100" w:firstLine="220"/>
        <w:rPr>
          <w:rFonts w:ascii="ＭＳ ゴシック" w:eastAsia="ＭＳ ゴシック" w:hAnsi="ＭＳ ゴシック"/>
          <w:sz w:val="22"/>
          <w:szCs w:val="22"/>
          <w:shd w:val="pct15" w:color="auto" w:fill="FFFFFF"/>
        </w:rPr>
      </w:pPr>
      <w:r w:rsidRPr="00A146C5">
        <w:rPr>
          <w:rFonts w:ascii="ＭＳ ゴシック" w:eastAsia="ＭＳ ゴシック" w:hAnsi="ＭＳ ゴシック"/>
          <w:sz w:val="22"/>
          <w:szCs w:val="22"/>
          <w:shd w:val="pct15" w:color="auto" w:fill="FFFFFF"/>
        </w:rPr>
        <w:t>本研究は</w:t>
      </w:r>
      <w:r w:rsidRPr="005B66EF">
        <w:rPr>
          <w:rFonts w:ascii="ＭＳ ゴシック" w:eastAsia="ＭＳ ゴシック" w:hAnsi="ＭＳ ゴシック" w:hint="eastAsia"/>
          <w:sz w:val="22"/>
          <w:szCs w:val="22"/>
          <w:shd w:val="pct15" w:color="auto" w:fill="FFFFFF"/>
        </w:rPr>
        <w:t>、厚生労働科学研究費補助金で実施する。</w:t>
      </w:r>
    </w:p>
    <w:p w14:paraId="4A38EDB1" w14:textId="64242A15" w:rsidR="005B66EF" w:rsidRPr="005B66EF" w:rsidRDefault="005B66EF" w:rsidP="005B66EF">
      <w:pPr>
        <w:ind w:leftChars="200" w:left="1300" w:hangingChars="400" w:hanging="880"/>
        <w:rPr>
          <w:rFonts w:ascii="ＭＳ ゴシック" w:eastAsia="ＭＳ ゴシック" w:hAnsi="ＭＳ ゴシック"/>
          <w:sz w:val="22"/>
          <w:szCs w:val="22"/>
          <w:shd w:val="pct15" w:color="auto" w:fill="FFFFFF"/>
        </w:rPr>
      </w:pPr>
      <w:r w:rsidRPr="005B66EF">
        <w:rPr>
          <w:rFonts w:ascii="ＭＳ ゴシック" w:eastAsia="ＭＳ ゴシック" w:hAnsi="ＭＳ ゴシック" w:hint="eastAsia"/>
          <w:sz w:val="22"/>
          <w:szCs w:val="22"/>
          <w:shd w:val="pct15" w:color="auto" w:fill="FFFFFF"/>
        </w:rPr>
        <w:t>課題名：</w:t>
      </w:r>
    </w:p>
    <w:p w14:paraId="05037420" w14:textId="1B0F26A4" w:rsidR="005B66EF" w:rsidRPr="005B66EF" w:rsidRDefault="005B66EF" w:rsidP="005B66EF">
      <w:pPr>
        <w:ind w:leftChars="200" w:left="1080" w:hangingChars="300" w:hanging="660"/>
        <w:rPr>
          <w:rFonts w:ascii="ＭＳ ゴシック" w:eastAsia="ＭＳ ゴシック" w:hAnsi="ＭＳ ゴシック"/>
          <w:sz w:val="22"/>
          <w:szCs w:val="22"/>
          <w:shd w:val="pct15" w:color="auto" w:fill="FFFFFF"/>
        </w:rPr>
      </w:pPr>
      <w:r w:rsidRPr="005B66EF">
        <w:rPr>
          <w:rFonts w:ascii="ＭＳ ゴシック" w:eastAsia="ＭＳ ゴシック" w:hAnsi="ＭＳ ゴシック" w:hint="eastAsia"/>
          <w:sz w:val="22"/>
          <w:szCs w:val="22"/>
          <w:shd w:val="pct15" w:color="auto" w:fill="FFFFFF"/>
        </w:rPr>
        <w:t>番号：</w:t>
      </w:r>
    </w:p>
    <w:p w14:paraId="6F47A731" w14:textId="50A41F11" w:rsidR="005B66EF" w:rsidRPr="005B66EF" w:rsidRDefault="005B66EF" w:rsidP="005B66EF">
      <w:pPr>
        <w:ind w:leftChars="200" w:left="1520" w:hangingChars="500" w:hanging="1100"/>
        <w:rPr>
          <w:rFonts w:ascii="ＭＳ ゴシック" w:eastAsia="ＭＳ ゴシック" w:hAnsi="ＭＳ ゴシック"/>
          <w:sz w:val="22"/>
          <w:szCs w:val="22"/>
          <w:shd w:val="pct15" w:color="auto" w:fill="FFFFFF"/>
        </w:rPr>
      </w:pPr>
      <w:r w:rsidRPr="005B66EF">
        <w:rPr>
          <w:rFonts w:ascii="ＭＳ ゴシック" w:eastAsia="ＭＳ ゴシック" w:hAnsi="ＭＳ ゴシック" w:hint="eastAsia"/>
          <w:sz w:val="22"/>
          <w:szCs w:val="22"/>
          <w:shd w:val="pct15" w:color="auto" w:fill="FFFFFF"/>
        </w:rPr>
        <w:t>代表者名：</w:t>
      </w:r>
    </w:p>
    <w:p w14:paraId="7770F2CB" w14:textId="77777777" w:rsidR="000F7127" w:rsidRDefault="000F7127" w:rsidP="00EC79B2">
      <w:pPr>
        <w:rPr>
          <w:rFonts w:ascii="ＭＳ ゴシック" w:eastAsia="ＭＳ ゴシック" w:hAnsi="ＭＳ ゴシック" w:cs="Times New Roman"/>
          <w:color w:val="EE0000"/>
          <w:kern w:val="0"/>
          <w:sz w:val="22"/>
          <w:szCs w:val="22"/>
          <w14:ligatures w14:val="none"/>
        </w:rPr>
      </w:pPr>
    </w:p>
    <w:p w14:paraId="72CEA64B" w14:textId="1BE21D1B" w:rsidR="001F3BA5" w:rsidRPr="00B908EC" w:rsidRDefault="001F3BA5" w:rsidP="00B908EC">
      <w:pPr>
        <w:pStyle w:val="a9"/>
        <w:numPr>
          <w:ilvl w:val="1"/>
          <w:numId w:val="14"/>
        </w:numPr>
        <w:rPr>
          <w:rFonts w:ascii="ＭＳ ゴシック" w:eastAsia="ＭＳ ゴシック" w:hAnsi="ＭＳ ゴシック" w:cs="Times New Roman"/>
          <w:kern w:val="0"/>
          <w:sz w:val="22"/>
          <w:szCs w:val="22"/>
          <w14:ligatures w14:val="none"/>
        </w:rPr>
      </w:pPr>
      <w:r w:rsidRPr="00B908EC">
        <w:rPr>
          <w:rFonts w:ascii="ＭＳ ゴシック" w:eastAsia="ＭＳ ゴシック" w:hAnsi="ＭＳ ゴシック" w:cs="Times New Roman"/>
          <w:kern w:val="0"/>
          <w:sz w:val="22"/>
          <w:szCs w:val="22"/>
          <w14:ligatures w14:val="none"/>
        </w:rPr>
        <w:t>関係機関との関係及び利益相反</w:t>
      </w:r>
    </w:p>
    <w:p w14:paraId="28884B30" w14:textId="77777777" w:rsidR="00EC79B2" w:rsidRDefault="00EC79B2" w:rsidP="00EC79B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0FB93F0A" w14:textId="77777777" w:rsidR="00EC79B2" w:rsidRDefault="00EC79B2" w:rsidP="00EC79B2">
      <w:pPr>
        <w:rPr>
          <w:rFonts w:ascii="ＭＳ ゴシック" w:eastAsia="ＭＳ ゴシック" w:hAnsi="ＭＳ ゴシック" w:cs="Times New Roman"/>
          <w:color w:val="EE0000"/>
          <w:kern w:val="0"/>
          <w:sz w:val="22"/>
          <w:szCs w:val="22"/>
          <w14:ligatures w14:val="none"/>
        </w:rPr>
      </w:pPr>
    </w:p>
    <w:p w14:paraId="4E8E2664" w14:textId="5A229D32" w:rsidR="005B5DE6" w:rsidRPr="000F7127" w:rsidRDefault="005B5DE6" w:rsidP="005B5DE6">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5B5DE6">
        <w:rPr>
          <w:rFonts w:ascii="ＭＳ ゴシック" w:eastAsia="ＭＳ ゴシック" w:hAnsi="ＭＳ ゴシック" w:cs="Times New Roman"/>
          <w:color w:val="EE0000"/>
          <w:kern w:val="0"/>
          <w:sz w:val="22"/>
          <w:szCs w:val="22"/>
          <w:shd w:val="pct15" w:color="auto" w:fill="FFFFFF"/>
          <w14:ligatures w14:val="none"/>
        </w:rPr>
        <w:t>診療科・医歯研の研究費で実施する場合</w:t>
      </w:r>
    </w:p>
    <w:p w14:paraId="3E63A810" w14:textId="7D092050" w:rsidR="005B5DE6" w:rsidRPr="000F7127" w:rsidRDefault="005B5DE6" w:rsidP="005B5DE6">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t>本研究は、上記10.1.の研究費で実施する。本研究に対する企業等からの資金や利便の提供は無いため、本研究において開示すべき利益相反はない</w:t>
      </w:r>
      <w:r w:rsidRPr="000F7127">
        <w:rPr>
          <w:rFonts w:ascii="ＭＳ ゴシック" w:eastAsia="ＭＳ ゴシック" w:hAnsi="ＭＳ ゴシック"/>
          <w:sz w:val="22"/>
          <w:szCs w:val="22"/>
          <w:shd w:val="pct15" w:color="auto" w:fill="FFFFFF"/>
        </w:rPr>
        <w:t>。</w:t>
      </w:r>
    </w:p>
    <w:p w14:paraId="630A9A59" w14:textId="77777777" w:rsidR="005B5DE6" w:rsidRDefault="005B5DE6" w:rsidP="005B5DE6">
      <w:pPr>
        <w:rPr>
          <w:rFonts w:ascii="ＭＳ ゴシック" w:eastAsia="ＭＳ ゴシック" w:hAnsi="ＭＳ ゴシック" w:cs="Times New Roman"/>
          <w:color w:val="EE0000"/>
          <w:kern w:val="0"/>
          <w:sz w:val="22"/>
          <w:szCs w:val="22"/>
          <w14:ligatures w14:val="none"/>
        </w:rPr>
      </w:pPr>
    </w:p>
    <w:p w14:paraId="28D04158" w14:textId="70DDE21F" w:rsidR="005B5DE6" w:rsidRPr="000F7127" w:rsidRDefault="005B5DE6" w:rsidP="005B5DE6">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p>
    <w:p w14:paraId="58678DDB" w14:textId="05D05476" w:rsidR="005B5DE6" w:rsidRPr="000F7127" w:rsidRDefault="005B5DE6" w:rsidP="005B5DE6">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t>本研究は、上記10.1.の研究費で実施する。研究費の一部には、本研究で使用する試験薬である＿＿を製造販売する＿＿株式会社からの寄付金が含まれるが、本研究のみの実施を目的としたものではなく、広く一般的な学術研究の振興のためのものである。研究者と＿＿社との間に利益相反はあるが、本研究は研究者が企業とは独立に計画し、実施、解析、報告を行うものであり、＿＿社がそれらに関与することはないため、本研究の結果や結果の解釈に影響を及ぼすことはない。</w:t>
      </w:r>
    </w:p>
    <w:p w14:paraId="6EAF5ED0" w14:textId="77777777" w:rsidR="007F0E86" w:rsidRDefault="007F0E86" w:rsidP="007F0E86">
      <w:pPr>
        <w:rPr>
          <w:rFonts w:ascii="ＭＳ ゴシック" w:eastAsia="ＭＳ ゴシック" w:hAnsi="ＭＳ ゴシック" w:cs="Times New Roman"/>
          <w:color w:val="EE0000"/>
          <w:kern w:val="0"/>
          <w:sz w:val="22"/>
          <w:szCs w:val="22"/>
          <w14:ligatures w14:val="none"/>
        </w:rPr>
      </w:pPr>
    </w:p>
    <w:p w14:paraId="25B1E05F" w14:textId="77777777" w:rsidR="007F0E86" w:rsidRPr="000F7127" w:rsidRDefault="007F0E86" w:rsidP="007F0E86">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7F0E86">
        <w:rPr>
          <w:rFonts w:ascii="ＭＳ ゴシック" w:eastAsia="ＭＳ ゴシック" w:hAnsi="ＭＳ ゴシック" w:cs="Times New Roman"/>
          <w:color w:val="EE0000"/>
          <w:kern w:val="0"/>
          <w:sz w:val="22"/>
          <w:szCs w:val="22"/>
          <w:shd w:val="pct15" w:color="auto" w:fill="FFFFFF"/>
          <w14:ligatures w14:val="none"/>
        </w:rPr>
        <w:t>公的資金で実施する場合</w:t>
      </w:r>
    </w:p>
    <w:p w14:paraId="33F970CF" w14:textId="0062A850" w:rsidR="007F0E86" w:rsidRPr="000F7127" w:rsidRDefault="007F0E86" w:rsidP="007F0E86">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t>本研究は、</w:t>
      </w:r>
      <w:r w:rsidRPr="007F0E86">
        <w:rPr>
          <w:rFonts w:ascii="ＭＳ ゴシック" w:eastAsia="ＭＳ ゴシック" w:hAnsi="ＭＳ ゴシック"/>
          <w:sz w:val="22"/>
          <w:szCs w:val="22"/>
          <w:shd w:val="pct15" w:color="auto" w:fill="FFFFFF"/>
        </w:rPr>
        <w:t>上記10.1.に記載する公的資金のみで実施し、特定の企業との関わりはないため本研究において開示すべき利益相反はない。</w:t>
      </w:r>
    </w:p>
    <w:p w14:paraId="5187354B" w14:textId="77777777" w:rsidR="00995EC4" w:rsidRDefault="00995EC4" w:rsidP="00995EC4">
      <w:pPr>
        <w:rPr>
          <w:rFonts w:ascii="ＭＳ ゴシック" w:eastAsia="ＭＳ ゴシック" w:hAnsi="ＭＳ ゴシック" w:cs="Times New Roman"/>
          <w:color w:val="EE0000"/>
          <w:kern w:val="0"/>
          <w:sz w:val="22"/>
          <w:szCs w:val="22"/>
          <w14:ligatures w14:val="none"/>
        </w:rPr>
      </w:pPr>
    </w:p>
    <w:p w14:paraId="4B145CA8" w14:textId="7A92FA85" w:rsidR="00995EC4" w:rsidRPr="000F7127" w:rsidRDefault="00995EC4" w:rsidP="00995EC4">
      <w:pPr>
        <w:rPr>
          <w:rFonts w:ascii="ＭＳ ゴシック" w:eastAsia="ＭＳ ゴシック" w:hAnsi="ＭＳ ゴシック" w:cs="Times New Roman"/>
          <w:kern w:val="0"/>
          <w:sz w:val="22"/>
          <w:szCs w:val="22"/>
          <w:shd w:val="pct15" w:color="auto" w:fill="FFFFFF"/>
          <w14:ligatures w14:val="none"/>
        </w:rPr>
      </w:pPr>
      <w:r w:rsidRPr="00A146C5">
        <w:rPr>
          <w:rFonts w:ascii="ＭＳ ゴシック" w:eastAsia="ＭＳ ゴシック" w:hAnsi="ＭＳ ゴシック" w:cs="Times New Roman" w:hint="eastAsia"/>
          <w:color w:val="EE0000"/>
          <w:kern w:val="0"/>
          <w:sz w:val="22"/>
          <w:szCs w:val="22"/>
          <w:shd w:val="pct15" w:color="auto" w:fill="FFFFFF"/>
          <w14:ligatures w14:val="none"/>
        </w:rPr>
        <w:t>例：</w:t>
      </w:r>
      <w:r w:rsidRPr="00995EC4">
        <w:rPr>
          <w:rFonts w:ascii="ＭＳ ゴシック" w:eastAsia="ＭＳ ゴシック" w:hAnsi="ＭＳ ゴシック" w:cs="Times New Roman"/>
          <w:color w:val="EE0000"/>
          <w:kern w:val="0"/>
          <w:sz w:val="22"/>
          <w:szCs w:val="22"/>
          <w:shd w:val="pct15" w:color="auto" w:fill="FFFFFF"/>
          <w14:ligatures w14:val="none"/>
        </w:rPr>
        <w:t>企業・製薬会社等の資金提供を受け実施する場合</w:t>
      </w:r>
    </w:p>
    <w:p w14:paraId="67336DC6" w14:textId="51B9378E" w:rsidR="00995EC4" w:rsidRPr="000F7127" w:rsidRDefault="00995EC4" w:rsidP="00995EC4">
      <w:pPr>
        <w:ind w:leftChars="100" w:left="210" w:firstLineChars="100" w:firstLine="220"/>
        <w:rPr>
          <w:rFonts w:ascii="ＭＳ ゴシック" w:eastAsia="ＭＳ ゴシック" w:hAnsi="ＭＳ ゴシック"/>
          <w:sz w:val="22"/>
          <w:szCs w:val="22"/>
          <w:shd w:val="pct15" w:color="auto" w:fill="FFFFFF"/>
        </w:rPr>
      </w:pPr>
      <w:r w:rsidRPr="005B5DE6">
        <w:rPr>
          <w:rFonts w:ascii="ＭＳ ゴシック" w:eastAsia="ＭＳ ゴシック" w:hAnsi="ＭＳ ゴシック"/>
          <w:sz w:val="22"/>
          <w:szCs w:val="22"/>
          <w:shd w:val="pct15" w:color="auto" w:fill="FFFFFF"/>
        </w:rPr>
        <w:t>本研究は、</w:t>
      </w:r>
      <w:r w:rsidR="00CE2C2C" w:rsidRPr="00CE2C2C">
        <w:rPr>
          <w:rFonts w:ascii="ＭＳ ゴシック" w:eastAsia="ＭＳ ゴシック" w:hAnsi="ＭＳ ゴシック"/>
          <w:sz w:val="22"/>
          <w:szCs w:val="22"/>
          <w:shd w:val="pct15" w:color="auto" w:fill="FFFFFF"/>
        </w:rPr>
        <w:t>試験薬＿＿を製造販売する＿＿株式会社から資金提供（または試験薬＿＿・機器＿＿を無償による提供）を受け実施する。研究者と＿＿株式会社の間に利益相反はあるが、本研究は、研究者が独自に計画し、＿＿株式会社は、本研究の計画・実施・解析・報告に関与しないため、研究の結果及び結果の解釈に影響を及ぼすことはない。</w:t>
      </w:r>
    </w:p>
    <w:p w14:paraId="3A3394F8" w14:textId="77777777" w:rsidR="0018690F" w:rsidRPr="00EA47F2" w:rsidRDefault="0018690F" w:rsidP="0018690F">
      <w:pPr>
        <w:rPr>
          <w:rFonts w:ascii="ＭＳ ゴシック" w:eastAsia="ＭＳ ゴシック" w:hAnsi="ＭＳ ゴシック" w:cs="Times New Roman"/>
          <w:kern w:val="0"/>
          <w:sz w:val="22"/>
          <w:szCs w:val="22"/>
          <w14:ligatures w14:val="none"/>
        </w:rPr>
      </w:pPr>
    </w:p>
    <w:p w14:paraId="67E6AEC1" w14:textId="137E24C4" w:rsidR="0018690F" w:rsidRPr="00F92AC2" w:rsidRDefault="0018690F" w:rsidP="0018690F">
      <w:pPr>
        <w:pStyle w:val="a9"/>
        <w:numPr>
          <w:ilvl w:val="0"/>
          <w:numId w:val="14"/>
        </w:numPr>
        <w:rPr>
          <w:rFonts w:ascii="ＭＳ ゴシック" w:eastAsia="ＭＳ ゴシック" w:hAnsi="ＭＳ ゴシック"/>
          <w:sz w:val="22"/>
          <w:szCs w:val="22"/>
        </w:rPr>
      </w:pPr>
      <w:r w:rsidRPr="00F92AC2">
        <w:rPr>
          <w:rFonts w:ascii="ＭＳ ゴシック" w:eastAsia="ＭＳ ゴシック" w:hAnsi="ＭＳ ゴシック" w:cs="Times New Roman"/>
          <w:kern w:val="0"/>
          <w:sz w:val="22"/>
          <w:szCs w:val="22"/>
          <w14:ligatures w14:val="none"/>
        </w:rPr>
        <w:t>研究</w:t>
      </w:r>
      <w:r w:rsidRPr="0018690F">
        <w:rPr>
          <w:rFonts w:ascii="ＭＳ ゴシック" w:eastAsia="ＭＳ ゴシック" w:hAnsi="ＭＳ ゴシック" w:cs="Times New Roman"/>
          <w:kern w:val="0"/>
          <w:sz w:val="22"/>
          <w:szCs w:val="22"/>
          <w14:ligatures w14:val="none"/>
        </w:rPr>
        <w:t>に参加することで生じる経済的負担及び研究協力費の有無</w:t>
      </w:r>
    </w:p>
    <w:p w14:paraId="17CB18F4" w14:textId="77777777" w:rsidR="0018690F" w:rsidRDefault="0018690F" w:rsidP="0018690F">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588FF43" w14:textId="77777777" w:rsidR="0018690F" w:rsidRDefault="0018690F" w:rsidP="0018690F">
      <w:pPr>
        <w:ind w:firstLineChars="100" w:firstLine="220"/>
        <w:rPr>
          <w:rFonts w:ascii="ＭＳ ゴシック" w:eastAsia="ＭＳ ゴシック" w:hAnsi="ＭＳ ゴシック"/>
          <w:sz w:val="22"/>
          <w:szCs w:val="22"/>
          <w:shd w:val="pct15" w:color="auto" w:fill="FFFFFF"/>
        </w:rPr>
      </w:pPr>
    </w:p>
    <w:p w14:paraId="036975F1" w14:textId="3D9E7050" w:rsidR="007F0E86" w:rsidRPr="0042142F" w:rsidRDefault="0042142F" w:rsidP="007F0E86">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p>
    <w:p w14:paraId="4A9639DC" w14:textId="3B43DCA8" w:rsidR="0042142F" w:rsidRPr="0042142F" w:rsidRDefault="0042142F" w:rsidP="0042142F">
      <w:pPr>
        <w:ind w:leftChars="100" w:left="210" w:firstLineChars="100" w:firstLine="220"/>
        <w:rPr>
          <w:rFonts w:ascii="ＭＳ ゴシック" w:eastAsia="ＭＳ ゴシック" w:hAnsi="ＭＳ ゴシック"/>
          <w:sz w:val="22"/>
          <w:szCs w:val="22"/>
          <w:shd w:val="pct15" w:color="auto" w:fill="FFFFFF"/>
        </w:rPr>
      </w:pPr>
      <w:r w:rsidRPr="0042142F">
        <w:rPr>
          <w:rFonts w:ascii="ＭＳ ゴシック" w:eastAsia="ＭＳ ゴシック" w:hAnsi="ＭＳ ゴシック"/>
          <w:sz w:val="22"/>
          <w:szCs w:val="22"/>
          <w:shd w:val="pct15" w:color="auto" w:fill="FFFFFF"/>
        </w:rPr>
        <w:t>本研究では試験薬のうち○○は▲▲製薬株式会社より無償提供され、プラセボは本研究の研究資金で購入するため、研究対象者の自己負担とならない。本研究参加中に行われるその他の治療費と検査費はすべて研究対象者の保険及び自己負担によって支払われ</w:t>
      </w:r>
      <w:r w:rsidRPr="0042142F">
        <w:rPr>
          <w:rFonts w:ascii="ＭＳ ゴシック" w:eastAsia="ＭＳ ゴシック" w:hAnsi="ＭＳ ゴシック" w:hint="eastAsia"/>
          <w:sz w:val="22"/>
          <w:szCs w:val="22"/>
          <w:shd w:val="pct15" w:color="auto" w:fill="FFFFFF"/>
        </w:rPr>
        <w:t>る。</w:t>
      </w:r>
    </w:p>
    <w:p w14:paraId="0036811C" w14:textId="77777777" w:rsidR="0042142F" w:rsidRDefault="0042142F" w:rsidP="0042142F">
      <w:pPr>
        <w:rPr>
          <w:rFonts w:ascii="ＭＳ ゴシック" w:eastAsia="ＭＳ ゴシック" w:hAnsi="ＭＳ ゴシック"/>
          <w:sz w:val="22"/>
          <w:szCs w:val="22"/>
          <w:shd w:val="pct15" w:color="auto" w:fill="FFFFFF"/>
        </w:rPr>
      </w:pPr>
    </w:p>
    <w:p w14:paraId="1B499E75" w14:textId="77777777" w:rsidR="0042142F" w:rsidRPr="0042142F" w:rsidRDefault="0042142F" w:rsidP="0042142F">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p>
    <w:p w14:paraId="7250A007" w14:textId="5AC0D402" w:rsidR="0042142F" w:rsidRPr="0042142F" w:rsidRDefault="0042142F" w:rsidP="0042142F">
      <w:pPr>
        <w:ind w:leftChars="100" w:left="210" w:firstLineChars="100" w:firstLine="220"/>
        <w:rPr>
          <w:rFonts w:ascii="ＭＳ ゴシック" w:eastAsia="ＭＳ ゴシック" w:hAnsi="ＭＳ ゴシック"/>
          <w:sz w:val="22"/>
          <w:szCs w:val="22"/>
          <w:shd w:val="pct15" w:color="auto" w:fill="FFFFFF"/>
        </w:rPr>
      </w:pPr>
      <w:r w:rsidRPr="0042142F">
        <w:rPr>
          <w:rFonts w:ascii="ＭＳ ゴシック" w:eastAsia="ＭＳ ゴシック" w:hAnsi="ＭＳ ゴシック"/>
          <w:sz w:val="22"/>
          <w:szCs w:val="22"/>
          <w:shd w:val="pct15" w:color="auto" w:fill="FFFFFF"/>
        </w:rPr>
        <w:t>本研究で実施する通常診療範囲内の検査や外用薬の処方は全て保険診療範囲内で行い、研究対象者が加入する健康保険及び自己負担により支払われる。通常診療範囲外である○○検査に関連する検査費用、検体輸送費用は研究費から拠出する。そのため本研究の研究対象者やその代諾者に追加の費用負担は発生しない。本研究は研究対象者の本研究への協力に対して参加協力費として、登録後XX週時にQuoカードXXXX円分を提供する。</w:t>
      </w:r>
    </w:p>
    <w:p w14:paraId="13526750" w14:textId="77777777" w:rsidR="0042142F" w:rsidRDefault="0042142F" w:rsidP="0042142F">
      <w:pPr>
        <w:rPr>
          <w:rFonts w:ascii="ＭＳ ゴシック" w:eastAsia="ＭＳ ゴシック" w:hAnsi="ＭＳ ゴシック"/>
          <w:sz w:val="22"/>
          <w:szCs w:val="22"/>
          <w:shd w:val="pct15" w:color="auto" w:fill="FFFFFF"/>
        </w:rPr>
      </w:pPr>
    </w:p>
    <w:p w14:paraId="5B522CEC" w14:textId="2859E72C" w:rsidR="0042142F" w:rsidRPr="0042142F" w:rsidRDefault="0042142F" w:rsidP="0042142F">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r w:rsidR="00EC4B19">
        <w:rPr>
          <w:rFonts w:ascii="ＭＳ ゴシック" w:eastAsia="ＭＳ ゴシック" w:hAnsi="ＭＳ ゴシック" w:cs="Times New Roman" w:hint="eastAsia"/>
          <w:kern w:val="0"/>
          <w:sz w:val="22"/>
          <w:szCs w:val="22"/>
          <w:shd w:val="pct15" w:color="auto" w:fill="FFFFFF"/>
          <w14:ligatures w14:val="none"/>
        </w:rPr>
        <w:t>：先進医療の</w:t>
      </w:r>
      <w:r w:rsidR="000574E2">
        <w:rPr>
          <w:rFonts w:ascii="ＭＳ ゴシック" w:eastAsia="ＭＳ ゴシック" w:hAnsi="ＭＳ ゴシック" w:cs="Times New Roman" w:hint="eastAsia"/>
          <w:kern w:val="0"/>
          <w:sz w:val="22"/>
          <w:szCs w:val="22"/>
          <w:shd w:val="pct15" w:color="auto" w:fill="FFFFFF"/>
          <w14:ligatures w14:val="none"/>
        </w:rPr>
        <w:t>場合</w:t>
      </w:r>
    </w:p>
    <w:p w14:paraId="7A9230CC" w14:textId="581A58FC" w:rsidR="0042142F" w:rsidRPr="0042142F" w:rsidRDefault="0042142F" w:rsidP="0042142F">
      <w:pPr>
        <w:ind w:leftChars="100" w:left="210" w:firstLineChars="100" w:firstLine="220"/>
        <w:rPr>
          <w:rFonts w:ascii="ＭＳ ゴシック" w:eastAsia="ＭＳ ゴシック" w:hAnsi="ＭＳ ゴシック"/>
          <w:sz w:val="22"/>
          <w:szCs w:val="22"/>
          <w:shd w:val="pct15" w:color="auto" w:fill="FFFFFF"/>
        </w:rPr>
      </w:pPr>
      <w:r w:rsidRPr="0042142F">
        <w:rPr>
          <w:rFonts w:ascii="ＭＳ ゴシック" w:eastAsia="ＭＳ ゴシック" w:hAnsi="ＭＳ ゴシック"/>
          <w:sz w:val="22"/>
          <w:szCs w:val="22"/>
          <w:shd w:val="pct15" w:color="auto" w:fill="FFFFFF"/>
        </w:rPr>
        <w:t>本技術に係る総費用は○○○円である。先進医療に係る費用は△△△円で、このうち研究者負担（研究費等）は■■円、研究機関負担は◆◆円、企業負担は●●円、・・・（ その他具体的に</w:t>
      </w:r>
      <w:r w:rsidRPr="0042142F">
        <w:rPr>
          <w:rFonts w:ascii="ＭＳ ゴシック" w:eastAsia="ＭＳ ゴシック" w:hAnsi="ＭＳ ゴシック"/>
          <w:sz w:val="22"/>
          <w:szCs w:val="22"/>
          <w:shd w:val="pct15" w:color="auto" w:fill="FFFFFF"/>
        </w:rPr>
        <w:lastRenderedPageBreak/>
        <w:t>明示）円となり、よって研究対象者負担額は＊＊円である。</w:t>
      </w:r>
    </w:p>
    <w:p w14:paraId="0B854F50" w14:textId="77777777" w:rsidR="0042142F" w:rsidRPr="0042142F" w:rsidRDefault="0042142F" w:rsidP="007F0E86">
      <w:pPr>
        <w:rPr>
          <w:rFonts w:ascii="ＭＳ ゴシック" w:eastAsia="ＭＳ ゴシック" w:hAnsi="ＭＳ ゴシック" w:cs="Times New Roman"/>
          <w:color w:val="EE0000"/>
          <w:kern w:val="0"/>
          <w:sz w:val="22"/>
          <w:szCs w:val="22"/>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0B27FD" w:rsidRPr="000B27FD" w14:paraId="2C46C253" w14:textId="77777777" w:rsidTr="000B27FD">
        <w:tc>
          <w:tcPr>
            <w:tcW w:w="9628" w:type="dxa"/>
            <w:shd w:val="clear" w:color="auto" w:fill="DAE9F7" w:themeFill="text2" w:themeFillTint="1A"/>
          </w:tcPr>
          <w:p w14:paraId="664BD778" w14:textId="77777777" w:rsidR="000B27FD" w:rsidRPr="000B27FD" w:rsidRDefault="000B27FD" w:rsidP="00054EEE">
            <w:pPr>
              <w:pStyle w:val="af"/>
              <w:autoSpaceDE w:val="0"/>
              <w:autoSpaceDN w:val="0"/>
              <w:spacing w:line="240" w:lineRule="exact"/>
              <w:rPr>
                <w:rFonts w:ascii="ＭＳ ゴシック" w:eastAsia="ＭＳ ゴシック" w:hAnsi="ＭＳ ゴシック"/>
                <w:b/>
                <w:bCs/>
                <w:sz w:val="18"/>
                <w:szCs w:val="18"/>
              </w:rPr>
            </w:pPr>
            <w:r w:rsidRPr="000B27FD">
              <w:rPr>
                <w:rFonts w:ascii="ＭＳ ゴシック" w:eastAsia="ＭＳ ゴシック" w:hAnsi="ＭＳ ゴシック" w:hint="eastAsia"/>
                <w:b/>
                <w:bCs/>
                <w:sz w:val="18"/>
                <w:szCs w:val="18"/>
              </w:rPr>
              <w:t>留意事項</w:t>
            </w:r>
          </w:p>
          <w:p w14:paraId="0695F9BB" w14:textId="77777777" w:rsidR="000B27FD" w:rsidRPr="000B27FD" w:rsidRDefault="000B27FD" w:rsidP="00054EEE">
            <w:pPr>
              <w:pStyle w:val="af"/>
              <w:autoSpaceDE w:val="0"/>
              <w:autoSpaceDN w:val="0"/>
              <w:spacing w:line="240" w:lineRule="exact"/>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・特に</w:t>
            </w:r>
            <w:r w:rsidRPr="000B27FD">
              <w:rPr>
                <w:rFonts w:ascii="ＭＳ ゴシック" w:eastAsia="ＭＳ ゴシック" w:hAnsi="ＭＳ ゴシック" w:hint="eastAsia"/>
                <w:color w:val="EE0000"/>
                <w:sz w:val="18"/>
                <w:szCs w:val="18"/>
                <w:u w:val="single"/>
              </w:rPr>
              <w:t>登録前検査がある場合には、当該検査の費用負担について明らかにすること。</w:t>
            </w:r>
          </w:p>
          <w:p w14:paraId="429A2AF6" w14:textId="77777777" w:rsidR="000B27FD" w:rsidRPr="000B27FD" w:rsidRDefault="000B27FD"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・試験薬・試験機器を研究費の利用により配布する場合、保険請求を行わない旨記載すること。</w:t>
            </w:r>
          </w:p>
          <w:p w14:paraId="2F6F09C4" w14:textId="77777777" w:rsidR="000B27FD" w:rsidRPr="000B27FD" w:rsidRDefault="000B27FD"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・通常の診療よりも研究対象者の費用負担が増える場合、その内容を具体的に記載すること。</w:t>
            </w:r>
          </w:p>
          <w:p w14:paraId="51D67B58" w14:textId="77777777" w:rsidR="000B27FD" w:rsidRPr="000B27FD" w:rsidRDefault="000B27FD"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0B27FD">
              <w:rPr>
                <w:rFonts w:ascii="ＭＳ ゴシック" w:eastAsia="ＭＳ ゴシック" w:hAnsi="ＭＳ ゴシック" w:hint="eastAsia"/>
                <w:sz w:val="18"/>
                <w:szCs w:val="18"/>
              </w:rPr>
              <w:t>・本学では研究協力費の上限は、治験の基準に準じて、1回につき7,000円以下が目安。</w:t>
            </w:r>
          </w:p>
        </w:tc>
      </w:tr>
    </w:tbl>
    <w:p w14:paraId="2D956343" w14:textId="77777777" w:rsidR="0041375B" w:rsidRPr="00EA47F2" w:rsidRDefault="0041375B" w:rsidP="0041375B">
      <w:pPr>
        <w:rPr>
          <w:rFonts w:ascii="ＭＳ ゴシック" w:eastAsia="ＭＳ ゴシック" w:hAnsi="ＭＳ ゴシック" w:cs="Times New Roman"/>
          <w:kern w:val="0"/>
          <w:sz w:val="22"/>
          <w:szCs w:val="22"/>
          <w14:ligatures w14:val="none"/>
        </w:rPr>
      </w:pPr>
    </w:p>
    <w:p w14:paraId="570DC659" w14:textId="1E3C6EEE" w:rsidR="0041375B" w:rsidRPr="00F92AC2" w:rsidRDefault="0041375B" w:rsidP="0041375B">
      <w:pPr>
        <w:pStyle w:val="a9"/>
        <w:numPr>
          <w:ilvl w:val="0"/>
          <w:numId w:val="14"/>
        </w:numPr>
        <w:rPr>
          <w:rFonts w:ascii="ＭＳ ゴシック" w:eastAsia="ＭＳ ゴシック" w:hAnsi="ＭＳ ゴシック"/>
          <w:sz w:val="22"/>
          <w:szCs w:val="22"/>
        </w:rPr>
      </w:pPr>
      <w:r w:rsidRPr="0041375B">
        <w:rPr>
          <w:rFonts w:ascii="ＭＳ ゴシック" w:eastAsia="ＭＳ ゴシック" w:hAnsi="ＭＳ ゴシック" w:cs="Times New Roman"/>
          <w:kern w:val="0"/>
          <w:sz w:val="22"/>
          <w:szCs w:val="22"/>
          <w14:ligatures w14:val="none"/>
        </w:rPr>
        <w:t>モニタリング及び監査の実施体制及び実施手順</w:t>
      </w:r>
    </w:p>
    <w:p w14:paraId="467F2956" w14:textId="77777777" w:rsidR="0041375B" w:rsidRDefault="0041375B" w:rsidP="0041375B">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7619C64" w14:textId="77777777" w:rsidR="0041375B" w:rsidRDefault="0041375B" w:rsidP="0041375B">
      <w:pPr>
        <w:ind w:firstLineChars="100" w:firstLine="220"/>
        <w:rPr>
          <w:rFonts w:ascii="ＭＳ ゴシック" w:eastAsia="ＭＳ ゴシック" w:hAnsi="ＭＳ ゴシック"/>
          <w:sz w:val="22"/>
          <w:szCs w:val="22"/>
          <w:shd w:val="pct15" w:color="auto" w:fill="FFFFFF"/>
        </w:rPr>
      </w:pPr>
    </w:p>
    <w:p w14:paraId="4B038EC9" w14:textId="77777777" w:rsidR="0054510B" w:rsidRPr="0054510B" w:rsidRDefault="0054510B" w:rsidP="0054510B">
      <w:pPr>
        <w:rPr>
          <w:rFonts w:ascii="ＭＳ ゴシック" w:eastAsia="ＭＳ ゴシック" w:hAnsi="ＭＳ ゴシック"/>
          <w:color w:val="EE0000"/>
          <w:sz w:val="22"/>
          <w:szCs w:val="22"/>
        </w:rPr>
      </w:pPr>
      <w:r w:rsidRPr="0054510B">
        <w:rPr>
          <w:rFonts w:ascii="ＭＳ ゴシック" w:eastAsia="ＭＳ ゴシック" w:hAnsi="ＭＳ ゴシック" w:hint="eastAsia"/>
          <w:color w:val="EE0000"/>
          <w:sz w:val="22"/>
          <w:szCs w:val="22"/>
        </w:rPr>
        <w:t>※侵襲（軽微な侵襲を除く。）を伴う介入研究が実施の対象となる。</w:t>
      </w:r>
    </w:p>
    <w:p w14:paraId="62898903" w14:textId="77777777" w:rsidR="0054510B" w:rsidRPr="0054510B" w:rsidRDefault="0054510B" w:rsidP="0054510B">
      <w:pPr>
        <w:ind w:left="220" w:hangingChars="100" w:hanging="220"/>
        <w:rPr>
          <w:rFonts w:ascii="ＭＳ ゴシック" w:eastAsia="ＭＳ ゴシック" w:hAnsi="ＭＳ ゴシック"/>
          <w:color w:val="EE0000"/>
          <w:sz w:val="22"/>
          <w:szCs w:val="22"/>
        </w:rPr>
      </w:pPr>
      <w:r w:rsidRPr="0054510B">
        <w:rPr>
          <w:rFonts w:ascii="ＭＳ ゴシック" w:eastAsia="ＭＳ ゴシック" w:hAnsi="ＭＳ ゴシック" w:hint="eastAsia"/>
          <w:color w:val="EE0000"/>
          <w:sz w:val="22"/>
          <w:szCs w:val="22"/>
        </w:rPr>
        <w:t>・中央モニタリング：収集される症例登録票、症例報告書等の記録に基づいて研究計画書遵守を確認する活動</w:t>
      </w:r>
    </w:p>
    <w:p w14:paraId="517F76D3" w14:textId="515A29AE" w:rsidR="0041375B" w:rsidRDefault="0054510B" w:rsidP="0054510B">
      <w:pPr>
        <w:ind w:left="220" w:hangingChars="100" w:hanging="220"/>
        <w:rPr>
          <w:rFonts w:ascii="ＭＳ ゴシック" w:eastAsia="ＭＳ ゴシック" w:hAnsi="ＭＳ ゴシック"/>
          <w:color w:val="EE0000"/>
          <w:sz w:val="22"/>
          <w:szCs w:val="22"/>
        </w:rPr>
      </w:pPr>
      <w:r w:rsidRPr="0054510B">
        <w:rPr>
          <w:rFonts w:ascii="ＭＳ ゴシック" w:eastAsia="ＭＳ ゴシック" w:hAnsi="ＭＳ ゴシック" w:hint="eastAsia"/>
          <w:color w:val="EE0000"/>
          <w:sz w:val="22"/>
          <w:szCs w:val="22"/>
        </w:rPr>
        <w:t>・施設モニタリング（オンサイトモニタリング）：モニタリング担当者が研究機関を訪問し、報告内容と原資料との照合等を行い、研究計画書遵守を確認する活動</w:t>
      </w:r>
    </w:p>
    <w:p w14:paraId="488C7615" w14:textId="77777777" w:rsidR="0054510B" w:rsidRPr="0054510B" w:rsidRDefault="0054510B" w:rsidP="0054510B">
      <w:pPr>
        <w:ind w:left="220" w:hangingChars="100" w:hanging="220"/>
        <w:rPr>
          <w:rFonts w:ascii="ＭＳ ゴシック" w:eastAsia="ＭＳ ゴシック" w:hAnsi="ＭＳ ゴシック"/>
          <w:color w:val="EE0000"/>
          <w:sz w:val="22"/>
          <w:szCs w:val="22"/>
        </w:rPr>
      </w:pPr>
    </w:p>
    <w:p w14:paraId="21FE60D5" w14:textId="4643CF2A" w:rsidR="0041375B" w:rsidRPr="0042142F" w:rsidRDefault="0041375B" w:rsidP="0041375B">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r>
        <w:rPr>
          <w:rFonts w:ascii="ＭＳ ゴシック" w:eastAsia="ＭＳ ゴシック" w:hAnsi="ＭＳ ゴシック" w:cs="Times New Roman" w:hint="eastAsia"/>
          <w:kern w:val="0"/>
          <w:sz w:val="22"/>
          <w:szCs w:val="22"/>
          <w:shd w:val="pct15" w:color="auto" w:fill="FFFFFF"/>
          <w14:ligatures w14:val="none"/>
        </w:rPr>
        <w:t>：</w:t>
      </w:r>
    </w:p>
    <w:p w14:paraId="36D59F99" w14:textId="1400E78B" w:rsidR="0041375B" w:rsidRPr="0042142F" w:rsidRDefault="0041375B" w:rsidP="0041375B">
      <w:pPr>
        <w:ind w:leftChars="100" w:left="210" w:firstLineChars="100" w:firstLine="220"/>
        <w:rPr>
          <w:rFonts w:ascii="ＭＳ ゴシック" w:eastAsia="ＭＳ ゴシック" w:hAnsi="ＭＳ ゴシック"/>
          <w:sz w:val="22"/>
          <w:szCs w:val="22"/>
          <w:shd w:val="pct15" w:color="auto" w:fill="FFFFFF"/>
        </w:rPr>
      </w:pPr>
      <w:r w:rsidRPr="0041375B">
        <w:rPr>
          <w:rFonts w:ascii="ＭＳ ゴシック" w:eastAsia="ＭＳ ゴシック" w:hAnsi="ＭＳ ゴシック"/>
          <w:sz w:val="22"/>
          <w:szCs w:val="22"/>
          <w:shd w:val="pct15" w:color="auto" w:fill="FFFFFF"/>
        </w:rPr>
        <w:t>本研究は、診療録を利用した後ろ向き研究であるため、モニタリング、監査ともに実施しない。</w:t>
      </w:r>
    </w:p>
    <w:p w14:paraId="6A4E9081" w14:textId="77777777" w:rsidR="005B5DE6" w:rsidRDefault="005B5DE6" w:rsidP="00915CDC">
      <w:pPr>
        <w:rPr>
          <w:rFonts w:ascii="ＭＳ ゴシック" w:eastAsia="ＭＳ ゴシック" w:hAnsi="ＭＳ ゴシック" w:cs="Times New Roman"/>
          <w:kern w:val="0"/>
          <w:sz w:val="22"/>
          <w:szCs w:val="22"/>
          <w14:ligatures w14:val="none"/>
        </w:rPr>
      </w:pPr>
    </w:p>
    <w:p w14:paraId="76672BF7" w14:textId="77777777" w:rsidR="0041375B" w:rsidRPr="0042142F" w:rsidRDefault="0041375B" w:rsidP="0041375B">
      <w:pPr>
        <w:rPr>
          <w:rFonts w:ascii="ＭＳ ゴシック" w:eastAsia="ＭＳ ゴシック" w:hAnsi="ＭＳ ゴシック" w:cs="Times New Roman"/>
          <w:kern w:val="0"/>
          <w:sz w:val="22"/>
          <w:szCs w:val="22"/>
          <w:shd w:val="pct15" w:color="auto" w:fill="FFFFFF"/>
          <w14:ligatures w14:val="none"/>
        </w:rPr>
      </w:pPr>
      <w:r w:rsidRPr="0042142F">
        <w:rPr>
          <w:rFonts w:ascii="ＭＳ ゴシック" w:eastAsia="ＭＳ ゴシック" w:hAnsi="ＭＳ ゴシック" w:cs="Times New Roman" w:hint="eastAsia"/>
          <w:kern w:val="0"/>
          <w:sz w:val="22"/>
          <w:szCs w:val="22"/>
          <w:shd w:val="pct15" w:color="auto" w:fill="FFFFFF"/>
          <w14:ligatures w14:val="none"/>
        </w:rPr>
        <w:t>例</w:t>
      </w:r>
      <w:r>
        <w:rPr>
          <w:rFonts w:ascii="ＭＳ ゴシック" w:eastAsia="ＭＳ ゴシック" w:hAnsi="ＭＳ ゴシック" w:cs="Times New Roman" w:hint="eastAsia"/>
          <w:kern w:val="0"/>
          <w:sz w:val="22"/>
          <w:szCs w:val="22"/>
          <w:shd w:val="pct15" w:color="auto" w:fill="FFFFFF"/>
          <w14:ligatures w14:val="none"/>
        </w:rPr>
        <w:t>：</w:t>
      </w:r>
    </w:p>
    <w:p w14:paraId="6F0E8AA7" w14:textId="3F174EFA" w:rsidR="0041375B" w:rsidRPr="0042142F" w:rsidRDefault="0041375B" w:rsidP="0041375B">
      <w:pPr>
        <w:ind w:leftChars="100" w:left="210" w:firstLineChars="100" w:firstLine="220"/>
        <w:rPr>
          <w:rFonts w:ascii="ＭＳ ゴシック" w:eastAsia="ＭＳ ゴシック" w:hAnsi="ＭＳ ゴシック"/>
          <w:sz w:val="22"/>
          <w:szCs w:val="22"/>
          <w:shd w:val="pct15" w:color="auto" w:fill="FFFFFF"/>
        </w:rPr>
      </w:pPr>
      <w:r w:rsidRPr="0041375B">
        <w:rPr>
          <w:rFonts w:ascii="ＭＳ ゴシック" w:eastAsia="ＭＳ ゴシック" w:hAnsi="ＭＳ ゴシック"/>
          <w:sz w:val="22"/>
          <w:szCs w:val="22"/>
          <w:shd w:val="pct15" w:color="auto" w:fill="FFFFFF"/>
        </w:rPr>
        <w:t>研究機関でのモニタリング業務を○○○株式会社に委託する。個人情報等への配慮や知り得た情報の取り扱い等については委託契約書において規定する。委託業務の実施状況等は、委受託契約書に基づいて監督する。</w:t>
      </w:r>
    </w:p>
    <w:p w14:paraId="79CADC02" w14:textId="77777777" w:rsidR="0041375B" w:rsidRDefault="0041375B" w:rsidP="00915CDC">
      <w:pPr>
        <w:rPr>
          <w:rFonts w:ascii="ＭＳ ゴシック" w:eastAsia="ＭＳ ゴシック" w:hAnsi="ＭＳ ゴシック" w:cs="Times New Roman"/>
          <w:kern w:val="0"/>
          <w:sz w:val="22"/>
          <w:szCs w:val="22"/>
          <w14:ligatures w14:val="none"/>
        </w:rPr>
      </w:pPr>
    </w:p>
    <w:p w14:paraId="174E2FAF" w14:textId="5DA61219" w:rsidR="0054510B" w:rsidRDefault="00EF049E" w:rsidP="00915CDC">
      <w:pPr>
        <w:rPr>
          <w:rFonts w:ascii="ＭＳ ゴシック" w:eastAsia="ＭＳ ゴシック" w:hAnsi="ＭＳ ゴシック" w:cs="Times New Roman"/>
          <w:color w:val="EE0000"/>
          <w:kern w:val="0"/>
          <w:sz w:val="22"/>
          <w:szCs w:val="22"/>
          <w14:ligatures w14:val="none"/>
        </w:rPr>
      </w:pPr>
      <w:r>
        <w:rPr>
          <w:rFonts w:ascii="ＭＳ ゴシック" w:eastAsia="ＭＳ ゴシック" w:hAnsi="ＭＳ ゴシック" w:cs="Times New Roman" w:hint="eastAsia"/>
          <w:color w:val="EE0000"/>
          <w:kern w:val="0"/>
          <w:sz w:val="22"/>
          <w:szCs w:val="22"/>
          <w14:ligatures w14:val="none"/>
        </w:rPr>
        <w:t>※モニタリングや監査を</w:t>
      </w:r>
      <w:r w:rsidR="0054510B" w:rsidRPr="0054510B">
        <w:rPr>
          <w:rFonts w:ascii="ＭＳ ゴシック" w:eastAsia="ＭＳ ゴシック" w:hAnsi="ＭＳ ゴシック" w:cs="Times New Roman"/>
          <w:color w:val="EE0000"/>
          <w:kern w:val="0"/>
          <w:sz w:val="22"/>
          <w:szCs w:val="22"/>
          <w14:ligatures w14:val="none"/>
        </w:rPr>
        <w:t>実施しない場合</w:t>
      </w:r>
      <w:r w:rsidR="00D84689">
        <w:rPr>
          <w:rFonts w:ascii="ＭＳ ゴシック" w:eastAsia="ＭＳ ゴシック" w:hAnsi="ＭＳ ゴシック" w:cs="Times New Roman" w:hint="eastAsia"/>
          <w:color w:val="EE0000"/>
          <w:kern w:val="0"/>
          <w:sz w:val="22"/>
          <w:szCs w:val="22"/>
          <w14:ligatures w14:val="none"/>
        </w:rPr>
        <w:t>、</w:t>
      </w:r>
      <w:r w:rsidR="00EC05D4">
        <w:rPr>
          <w:rFonts w:ascii="ＭＳ ゴシック" w:eastAsia="ＭＳ ゴシック" w:hAnsi="ＭＳ ゴシック" w:cs="Times New Roman" w:hint="eastAsia"/>
          <w:color w:val="EE0000"/>
          <w:kern w:val="0"/>
          <w:sz w:val="22"/>
          <w:szCs w:val="22"/>
          <w14:ligatures w14:val="none"/>
        </w:rPr>
        <w:t>下記の</w:t>
      </w:r>
      <w:r w:rsidR="0054510B" w:rsidRPr="0054510B">
        <w:rPr>
          <w:rFonts w:ascii="ＭＳ ゴシック" w:eastAsia="ＭＳ ゴシック" w:hAnsi="ＭＳ ゴシック" w:cs="Times New Roman"/>
          <w:color w:val="EE0000"/>
          <w:kern w:val="0"/>
          <w:sz w:val="22"/>
          <w:szCs w:val="22"/>
          <w14:ligatures w14:val="none"/>
        </w:rPr>
        <w:t>12.1.</w:t>
      </w:r>
      <w:r w:rsidR="00DB75B4">
        <w:rPr>
          <w:rFonts w:ascii="ＭＳ ゴシック" w:eastAsia="ＭＳ ゴシック" w:hAnsi="ＭＳ ゴシック" w:cs="Times New Roman" w:hint="eastAsia"/>
          <w:color w:val="EE0000"/>
          <w:kern w:val="0"/>
          <w:sz w:val="22"/>
          <w:szCs w:val="22"/>
          <w14:ligatures w14:val="none"/>
        </w:rPr>
        <w:t>や</w:t>
      </w:r>
      <w:r w:rsidR="0054510B" w:rsidRPr="0054510B">
        <w:rPr>
          <w:rFonts w:ascii="ＭＳ ゴシック" w:eastAsia="ＭＳ ゴシック" w:hAnsi="ＭＳ ゴシック" w:cs="Times New Roman"/>
          <w:color w:val="EE0000"/>
          <w:kern w:val="0"/>
          <w:sz w:val="22"/>
          <w:szCs w:val="22"/>
          <w14:ligatures w14:val="none"/>
        </w:rPr>
        <w:t>12.2.</w:t>
      </w:r>
      <w:r w:rsidR="00D84689">
        <w:rPr>
          <w:rFonts w:ascii="ＭＳ ゴシック" w:eastAsia="ＭＳ ゴシック" w:hAnsi="ＭＳ ゴシック" w:cs="Times New Roman" w:hint="eastAsia"/>
          <w:color w:val="EE0000"/>
          <w:kern w:val="0"/>
          <w:sz w:val="22"/>
          <w:szCs w:val="22"/>
          <w14:ligatures w14:val="none"/>
        </w:rPr>
        <w:t>の項目</w:t>
      </w:r>
      <w:r w:rsidR="0054510B" w:rsidRPr="0054510B">
        <w:rPr>
          <w:rFonts w:ascii="ＭＳ ゴシック" w:eastAsia="ＭＳ ゴシック" w:hAnsi="ＭＳ ゴシック" w:cs="Times New Roman"/>
          <w:color w:val="EE0000"/>
          <w:kern w:val="0"/>
          <w:sz w:val="22"/>
          <w:szCs w:val="22"/>
          <w14:ligatures w14:val="none"/>
        </w:rPr>
        <w:t>は削除する</w:t>
      </w:r>
      <w:r w:rsidR="00D84689">
        <w:rPr>
          <w:rFonts w:ascii="ＭＳ ゴシック" w:eastAsia="ＭＳ ゴシック" w:hAnsi="ＭＳ ゴシック" w:cs="Times New Roman" w:hint="eastAsia"/>
          <w:color w:val="EE0000"/>
          <w:kern w:val="0"/>
          <w:sz w:val="22"/>
          <w:szCs w:val="22"/>
          <w14:ligatures w14:val="none"/>
        </w:rPr>
        <w:t>。</w:t>
      </w:r>
    </w:p>
    <w:p w14:paraId="38BAFAFA" w14:textId="77777777" w:rsidR="0054510B" w:rsidRDefault="0054510B" w:rsidP="00915CDC">
      <w:pPr>
        <w:rPr>
          <w:rFonts w:ascii="ＭＳ ゴシック" w:eastAsia="ＭＳ ゴシック" w:hAnsi="ＭＳ ゴシック" w:cs="Times New Roman"/>
          <w:color w:val="EE0000"/>
          <w:kern w:val="0"/>
          <w:sz w:val="22"/>
          <w:szCs w:val="22"/>
          <w14:ligatures w14:val="none"/>
        </w:rPr>
      </w:pPr>
    </w:p>
    <w:p w14:paraId="0ED308E6" w14:textId="0A40C720" w:rsidR="0054510B" w:rsidRPr="00BD0E18" w:rsidRDefault="0054510B" w:rsidP="00BD0E18">
      <w:pPr>
        <w:pStyle w:val="a9"/>
        <w:numPr>
          <w:ilvl w:val="1"/>
          <w:numId w:val="14"/>
        </w:numPr>
        <w:rPr>
          <w:rFonts w:ascii="ＭＳ ゴシック" w:eastAsia="ＭＳ ゴシック" w:hAnsi="ＭＳ ゴシック" w:cs="Times New Roman"/>
          <w:kern w:val="0"/>
          <w:sz w:val="22"/>
          <w:szCs w:val="22"/>
          <w14:ligatures w14:val="none"/>
        </w:rPr>
      </w:pPr>
      <w:r w:rsidRPr="00BD0E18">
        <w:rPr>
          <w:rFonts w:ascii="ＭＳ ゴシック" w:eastAsia="ＭＳ ゴシック" w:hAnsi="ＭＳ ゴシック" w:cs="Times New Roman" w:hint="eastAsia"/>
          <w:kern w:val="0"/>
          <w:sz w:val="22"/>
          <w:szCs w:val="22"/>
          <w14:ligatures w14:val="none"/>
        </w:rPr>
        <w:t>モニタリング</w:t>
      </w:r>
    </w:p>
    <w:p w14:paraId="4072B81C" w14:textId="0EB927A1" w:rsidR="0054510B" w:rsidRDefault="0054510B" w:rsidP="0054510B">
      <w:pPr>
        <w:ind w:leftChars="200" w:left="1740" w:hangingChars="600" w:hanging="1320"/>
        <w:rPr>
          <w:rFonts w:ascii="ＭＳ ゴシック" w:eastAsia="ＭＳ ゴシック" w:hAnsi="ＭＳ ゴシック"/>
          <w:color w:val="EE0000"/>
          <w:sz w:val="22"/>
          <w:szCs w:val="22"/>
        </w:rPr>
      </w:pPr>
      <w:r>
        <w:rPr>
          <w:rFonts w:ascii="ＭＳ ゴシック" w:eastAsia="ＭＳ ゴシック" w:hAnsi="ＭＳ ゴシック" w:hint="eastAsia"/>
          <w:sz w:val="22"/>
          <w:szCs w:val="22"/>
        </w:rPr>
        <w:t>①実施体制：</w:t>
      </w:r>
      <w:r w:rsidRPr="0054510B">
        <w:rPr>
          <w:rFonts w:ascii="ＭＳ ゴシック" w:eastAsia="ＭＳ ゴシック" w:hAnsi="ＭＳ ゴシック"/>
          <w:color w:val="EE0000"/>
          <w:sz w:val="22"/>
          <w:szCs w:val="22"/>
        </w:rPr>
        <w:t>＿＿科　役職　氏名</w:t>
      </w:r>
      <w:r w:rsidRPr="0054510B">
        <w:rPr>
          <w:rFonts w:ascii="ＭＳ ゴシック" w:eastAsia="ＭＳ ゴシック" w:hAnsi="ＭＳ ゴシック" w:hint="eastAsia"/>
          <w:color w:val="EE0000"/>
          <w:sz w:val="22"/>
          <w:szCs w:val="22"/>
        </w:rPr>
        <w:t>（</w:t>
      </w:r>
      <w:r w:rsidRPr="0054510B">
        <w:rPr>
          <w:rFonts w:ascii="ＭＳ ゴシック" w:eastAsia="ＭＳ ゴシック" w:hAnsi="ＭＳ ゴシック"/>
          <w:color w:val="EE0000"/>
          <w:sz w:val="22"/>
          <w:szCs w:val="22"/>
        </w:rPr>
        <w:t>※研究責任者が指定するモニタリング</w:t>
      </w:r>
      <w:r w:rsidRPr="0054510B">
        <w:rPr>
          <w:rFonts w:ascii="ＭＳ ゴシック" w:eastAsia="ＭＳ ゴシック" w:hAnsi="ＭＳ ゴシック" w:hint="eastAsia"/>
          <w:color w:val="EE0000"/>
          <w:sz w:val="22"/>
          <w:szCs w:val="22"/>
        </w:rPr>
        <w:t>担当</w:t>
      </w:r>
      <w:r w:rsidRPr="0054510B">
        <w:rPr>
          <w:rFonts w:ascii="ＭＳ ゴシック" w:eastAsia="ＭＳ ゴシック" w:hAnsi="ＭＳ ゴシック"/>
          <w:color w:val="EE0000"/>
          <w:sz w:val="22"/>
          <w:szCs w:val="22"/>
        </w:rPr>
        <w:t>者を記載。</w:t>
      </w:r>
      <w:r w:rsidRPr="0054510B">
        <w:rPr>
          <w:rFonts w:ascii="ＭＳ ゴシック" w:eastAsia="ＭＳ ゴシック" w:hAnsi="ＭＳ ゴシック" w:hint="eastAsia"/>
          <w:color w:val="EE0000"/>
          <w:sz w:val="22"/>
          <w:szCs w:val="22"/>
        </w:rPr>
        <w:t>）</w:t>
      </w:r>
    </w:p>
    <w:p w14:paraId="5D183087" w14:textId="0A053CD7" w:rsidR="0054510B" w:rsidRDefault="0054510B" w:rsidP="0054510B">
      <w:pPr>
        <w:ind w:leftChars="200" w:left="1740" w:hangingChars="600" w:hanging="1320"/>
        <w:rPr>
          <w:rFonts w:ascii="ＭＳ ゴシック" w:eastAsia="ＭＳ ゴシック" w:hAnsi="ＭＳ ゴシック"/>
          <w:sz w:val="22"/>
          <w:szCs w:val="22"/>
        </w:rPr>
      </w:pPr>
      <w:r>
        <w:rPr>
          <w:rFonts w:ascii="ＭＳ ゴシック" w:eastAsia="ＭＳ ゴシック" w:hAnsi="ＭＳ ゴシック" w:hint="eastAsia"/>
          <w:sz w:val="22"/>
          <w:szCs w:val="22"/>
        </w:rPr>
        <w:t>②実施手順：</w:t>
      </w:r>
      <w:r w:rsidRPr="0054510B">
        <w:rPr>
          <w:rFonts w:ascii="ＭＳ ゴシック" w:eastAsia="ＭＳ ゴシック" w:hAnsi="ＭＳ ゴシック"/>
          <w:sz w:val="22"/>
          <w:szCs w:val="22"/>
        </w:rPr>
        <w:t>研究責任者は、モニタリングに関する手順書を作成し、当該手順書及び研究計画書に従ってモニタリングを実施する。</w:t>
      </w:r>
    </w:p>
    <w:p w14:paraId="4C3DBBD0" w14:textId="77777777" w:rsidR="00232E0B" w:rsidRPr="0054510B" w:rsidRDefault="00232E0B" w:rsidP="0054510B">
      <w:pPr>
        <w:ind w:leftChars="200" w:left="1740" w:hangingChars="600" w:hanging="1320"/>
        <w:rPr>
          <w:rFonts w:ascii="ＭＳ ゴシック" w:eastAsia="ＭＳ ゴシック" w:hAnsi="ＭＳ ゴシック"/>
          <w:sz w:val="22"/>
          <w:szCs w:val="22"/>
        </w:rPr>
      </w:pPr>
    </w:p>
    <w:p w14:paraId="0C0DD4E1" w14:textId="44F1C311" w:rsidR="0054510B" w:rsidRPr="00BD0E18" w:rsidRDefault="0054510B" w:rsidP="00BD0E18">
      <w:pPr>
        <w:pStyle w:val="a9"/>
        <w:numPr>
          <w:ilvl w:val="1"/>
          <w:numId w:val="14"/>
        </w:numPr>
        <w:rPr>
          <w:rFonts w:ascii="ＭＳ ゴシック" w:eastAsia="ＭＳ ゴシック" w:hAnsi="ＭＳ ゴシック" w:cs="Times New Roman"/>
          <w:kern w:val="0"/>
          <w:sz w:val="22"/>
          <w:szCs w:val="22"/>
          <w14:ligatures w14:val="none"/>
        </w:rPr>
      </w:pPr>
      <w:r w:rsidRPr="00BD0E18">
        <w:rPr>
          <w:rFonts w:ascii="ＭＳ ゴシック" w:eastAsia="ＭＳ ゴシック" w:hAnsi="ＭＳ ゴシック" w:cs="Times New Roman" w:hint="eastAsia"/>
          <w:kern w:val="0"/>
          <w:sz w:val="22"/>
          <w:szCs w:val="22"/>
          <w14:ligatures w14:val="none"/>
        </w:rPr>
        <w:t>監査</w:t>
      </w:r>
    </w:p>
    <w:p w14:paraId="08FCC962" w14:textId="69CF3A7B" w:rsidR="002928BA" w:rsidRDefault="002928BA" w:rsidP="002928BA">
      <w:pPr>
        <w:ind w:leftChars="200" w:left="1740" w:hangingChars="600" w:hanging="1320"/>
        <w:rPr>
          <w:rFonts w:ascii="ＭＳ ゴシック" w:eastAsia="ＭＳ ゴシック" w:hAnsi="ＭＳ ゴシック"/>
          <w:color w:val="EE0000"/>
          <w:sz w:val="22"/>
          <w:szCs w:val="22"/>
        </w:rPr>
      </w:pPr>
      <w:r>
        <w:rPr>
          <w:rFonts w:ascii="ＭＳ ゴシック" w:eastAsia="ＭＳ ゴシック" w:hAnsi="ＭＳ ゴシック" w:hint="eastAsia"/>
          <w:sz w:val="22"/>
          <w:szCs w:val="22"/>
        </w:rPr>
        <w:t>①実施体制：</w:t>
      </w:r>
      <w:r w:rsidRPr="0054510B">
        <w:rPr>
          <w:rFonts w:ascii="ＭＳ ゴシック" w:eastAsia="ＭＳ ゴシック" w:hAnsi="ＭＳ ゴシック"/>
          <w:color w:val="EE0000"/>
          <w:sz w:val="22"/>
          <w:szCs w:val="22"/>
        </w:rPr>
        <w:t>＿＿科　役職　氏名</w:t>
      </w:r>
      <w:r w:rsidRPr="0054510B">
        <w:rPr>
          <w:rFonts w:ascii="ＭＳ ゴシック" w:eastAsia="ＭＳ ゴシック" w:hAnsi="ＭＳ ゴシック" w:hint="eastAsia"/>
          <w:color w:val="EE0000"/>
          <w:sz w:val="22"/>
          <w:szCs w:val="22"/>
        </w:rPr>
        <w:t>（</w:t>
      </w:r>
      <w:r w:rsidRPr="0054510B">
        <w:rPr>
          <w:rFonts w:ascii="ＭＳ ゴシック" w:eastAsia="ＭＳ ゴシック" w:hAnsi="ＭＳ ゴシック"/>
          <w:color w:val="EE0000"/>
          <w:sz w:val="22"/>
          <w:szCs w:val="22"/>
        </w:rPr>
        <w:t>※研究責任者が指定する</w:t>
      </w:r>
      <w:r>
        <w:rPr>
          <w:rFonts w:ascii="ＭＳ ゴシック" w:eastAsia="ＭＳ ゴシック" w:hAnsi="ＭＳ ゴシック" w:hint="eastAsia"/>
          <w:color w:val="EE0000"/>
          <w:sz w:val="22"/>
          <w:szCs w:val="22"/>
        </w:rPr>
        <w:t>監査</w:t>
      </w:r>
      <w:r w:rsidRPr="0054510B">
        <w:rPr>
          <w:rFonts w:ascii="ＭＳ ゴシック" w:eastAsia="ＭＳ ゴシック" w:hAnsi="ＭＳ ゴシック" w:hint="eastAsia"/>
          <w:color w:val="EE0000"/>
          <w:sz w:val="22"/>
          <w:szCs w:val="22"/>
        </w:rPr>
        <w:t>担当</w:t>
      </w:r>
      <w:r w:rsidRPr="0054510B">
        <w:rPr>
          <w:rFonts w:ascii="ＭＳ ゴシック" w:eastAsia="ＭＳ ゴシック" w:hAnsi="ＭＳ ゴシック"/>
          <w:color w:val="EE0000"/>
          <w:sz w:val="22"/>
          <w:szCs w:val="22"/>
        </w:rPr>
        <w:t>者を記載。</w:t>
      </w:r>
      <w:r w:rsidRPr="0054510B">
        <w:rPr>
          <w:rFonts w:ascii="ＭＳ ゴシック" w:eastAsia="ＭＳ ゴシック" w:hAnsi="ＭＳ ゴシック" w:hint="eastAsia"/>
          <w:color w:val="EE0000"/>
          <w:sz w:val="22"/>
          <w:szCs w:val="22"/>
        </w:rPr>
        <w:t>）</w:t>
      </w:r>
    </w:p>
    <w:p w14:paraId="64C65EEF" w14:textId="53F6531B" w:rsidR="002928BA" w:rsidRPr="0054510B" w:rsidRDefault="002928BA" w:rsidP="002928BA">
      <w:pPr>
        <w:ind w:leftChars="200" w:left="1740" w:hangingChars="600" w:hanging="1320"/>
        <w:rPr>
          <w:rFonts w:ascii="ＭＳ ゴシック" w:eastAsia="ＭＳ ゴシック" w:hAnsi="ＭＳ ゴシック"/>
          <w:sz w:val="22"/>
          <w:szCs w:val="22"/>
        </w:rPr>
      </w:pPr>
      <w:r>
        <w:rPr>
          <w:rFonts w:ascii="ＭＳ ゴシック" w:eastAsia="ＭＳ ゴシック" w:hAnsi="ＭＳ ゴシック" w:hint="eastAsia"/>
          <w:sz w:val="22"/>
          <w:szCs w:val="22"/>
        </w:rPr>
        <w:t>②実施手順：</w:t>
      </w:r>
      <w:r w:rsidRPr="0054510B">
        <w:rPr>
          <w:rFonts w:ascii="ＭＳ ゴシック" w:eastAsia="ＭＳ ゴシック" w:hAnsi="ＭＳ ゴシック"/>
          <w:sz w:val="22"/>
          <w:szCs w:val="22"/>
        </w:rPr>
        <w:t>研究責任者は、</w:t>
      </w:r>
      <w:r>
        <w:rPr>
          <w:rFonts w:ascii="ＭＳ ゴシック" w:eastAsia="ＭＳ ゴシック" w:hAnsi="ＭＳ ゴシック" w:hint="eastAsia"/>
          <w:sz w:val="22"/>
          <w:szCs w:val="22"/>
        </w:rPr>
        <w:t>監査</w:t>
      </w:r>
      <w:r w:rsidRPr="0054510B">
        <w:rPr>
          <w:rFonts w:ascii="ＭＳ ゴシック" w:eastAsia="ＭＳ ゴシック" w:hAnsi="ＭＳ ゴシック"/>
          <w:sz w:val="22"/>
          <w:szCs w:val="22"/>
        </w:rPr>
        <w:t>に関する手順書を作成し、当該手順書及び研究計画書に従って</w:t>
      </w:r>
      <w:r>
        <w:rPr>
          <w:rFonts w:ascii="ＭＳ ゴシック" w:eastAsia="ＭＳ ゴシック" w:hAnsi="ＭＳ ゴシック" w:hint="eastAsia"/>
          <w:sz w:val="22"/>
          <w:szCs w:val="22"/>
        </w:rPr>
        <w:t>監査</w:t>
      </w:r>
      <w:r w:rsidRPr="0054510B">
        <w:rPr>
          <w:rFonts w:ascii="ＭＳ ゴシック" w:eastAsia="ＭＳ ゴシック" w:hAnsi="ＭＳ ゴシック"/>
          <w:sz w:val="22"/>
          <w:szCs w:val="22"/>
        </w:rPr>
        <w:t>を実施する。</w:t>
      </w:r>
    </w:p>
    <w:p w14:paraId="37C03C51" w14:textId="77777777" w:rsidR="0054510B" w:rsidRPr="002928BA" w:rsidRDefault="0054510B" w:rsidP="00B95D3E">
      <w:pPr>
        <w:rPr>
          <w:rFonts w:ascii="ＭＳ ゴシック" w:eastAsia="ＭＳ ゴシック" w:hAnsi="ＭＳ ゴシック"/>
          <w:sz w:val="22"/>
          <w:szCs w:val="22"/>
          <w:shd w:val="pct15" w:color="auto" w:fill="FFFFFF"/>
        </w:rPr>
      </w:pPr>
    </w:p>
    <w:p w14:paraId="6C736586" w14:textId="1A4D40CB" w:rsidR="0054510B" w:rsidRPr="00C825B5" w:rsidRDefault="00C825B5" w:rsidP="00C825B5">
      <w:pPr>
        <w:pStyle w:val="a9"/>
        <w:numPr>
          <w:ilvl w:val="0"/>
          <w:numId w:val="14"/>
        </w:numPr>
        <w:rPr>
          <w:rFonts w:ascii="ＭＳ ゴシック" w:eastAsia="ＭＳ ゴシック" w:hAnsi="ＭＳ ゴシック" w:cs="Times New Roman"/>
          <w:kern w:val="0"/>
          <w:sz w:val="22"/>
          <w:szCs w:val="22"/>
          <w14:ligatures w14:val="none"/>
        </w:rPr>
      </w:pPr>
      <w:r w:rsidRPr="00C825B5">
        <w:rPr>
          <w:rFonts w:ascii="ＭＳ ゴシック" w:eastAsia="ＭＳ ゴシック" w:hAnsi="ＭＳ ゴシック" w:cs="Times New Roman" w:hint="eastAsia"/>
          <w:kern w:val="0"/>
          <w:sz w:val="22"/>
          <w:szCs w:val="22"/>
          <w14:ligatures w14:val="none"/>
        </w:rPr>
        <w:t>インフォームド・コンセントを受ける手続き等</w:t>
      </w:r>
    </w:p>
    <w:p w14:paraId="757BCB05" w14:textId="7188C3B0" w:rsidR="00C825B5" w:rsidRPr="00C825B5" w:rsidRDefault="00C825B5" w:rsidP="00C825B5">
      <w:pPr>
        <w:pStyle w:val="a9"/>
        <w:numPr>
          <w:ilvl w:val="1"/>
          <w:numId w:val="14"/>
        </w:numPr>
        <w:rPr>
          <w:rFonts w:ascii="ＭＳ ゴシック" w:eastAsia="ＭＳ ゴシック" w:hAnsi="ＭＳ ゴシック" w:cs="Times New Roman"/>
          <w:kern w:val="0"/>
          <w:sz w:val="22"/>
          <w:szCs w:val="22"/>
          <w14:ligatures w14:val="none"/>
        </w:rPr>
      </w:pPr>
      <w:r w:rsidRPr="00C825B5">
        <w:rPr>
          <w:rFonts w:ascii="ＭＳ ゴシック" w:eastAsia="ＭＳ ゴシック" w:hAnsi="ＭＳ ゴシック" w:cs="Times New Roman" w:hint="eastAsia"/>
          <w:kern w:val="0"/>
          <w:sz w:val="22"/>
          <w:szCs w:val="22"/>
          <w14:ligatures w14:val="none"/>
        </w:rPr>
        <w:lastRenderedPageBreak/>
        <w:t>インフォームド・コンセントについて</w:t>
      </w:r>
    </w:p>
    <w:p w14:paraId="726870F7" w14:textId="77777777" w:rsidR="00C825B5" w:rsidRDefault="00C825B5" w:rsidP="00C825B5">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BC29D9B" w14:textId="77777777" w:rsidR="00C825B5" w:rsidRDefault="00C825B5" w:rsidP="00C825B5">
      <w:pPr>
        <w:rPr>
          <w:rFonts w:ascii="ＭＳ ゴシック" w:eastAsia="ＭＳ ゴシック" w:hAnsi="ＭＳ ゴシック" w:cs="Times New Roman"/>
          <w:color w:val="EE0000"/>
          <w:kern w:val="0"/>
          <w:sz w:val="22"/>
          <w:szCs w:val="22"/>
          <w14:ligatures w14:val="none"/>
        </w:rPr>
      </w:pPr>
    </w:p>
    <w:p w14:paraId="2DE5BD9E" w14:textId="2FF39A46" w:rsidR="00C825B5" w:rsidRPr="00C825B5" w:rsidRDefault="00C825B5" w:rsidP="00915CDC">
      <w:pPr>
        <w:rPr>
          <w:rFonts w:ascii="ＭＳ ゴシック" w:eastAsia="ＭＳ ゴシック" w:hAnsi="ＭＳ ゴシック" w:cs="Times New Roman"/>
          <w:kern w:val="0"/>
          <w:sz w:val="22"/>
          <w:szCs w:val="22"/>
          <w:shd w:val="pct15" w:color="auto" w:fill="FFFFFF"/>
          <w14:ligatures w14:val="none"/>
        </w:rPr>
      </w:pPr>
      <w:r w:rsidRPr="00C825B5">
        <w:rPr>
          <w:rFonts w:ascii="ＭＳ ゴシック" w:eastAsia="ＭＳ ゴシック" w:hAnsi="ＭＳ ゴシック" w:cs="Times New Roman" w:hint="eastAsia"/>
          <w:kern w:val="0"/>
          <w:sz w:val="22"/>
          <w:szCs w:val="22"/>
          <w:shd w:val="pct15" w:color="auto" w:fill="FFFFFF"/>
          <w14:ligatures w14:val="none"/>
        </w:rPr>
        <w:t>例</w:t>
      </w:r>
    </w:p>
    <w:p w14:paraId="445E6369" w14:textId="6E6242FA" w:rsidR="00C825B5" w:rsidRPr="00C825B5" w:rsidRDefault="00C825B5" w:rsidP="00C825B5">
      <w:pPr>
        <w:ind w:leftChars="100" w:left="210" w:firstLineChars="100" w:firstLine="220"/>
        <w:rPr>
          <w:rFonts w:ascii="ＭＳ ゴシック" w:eastAsia="ＭＳ ゴシック" w:hAnsi="ＭＳ ゴシック"/>
          <w:sz w:val="22"/>
          <w:szCs w:val="22"/>
          <w:shd w:val="pct15" w:color="auto" w:fill="FFFFFF"/>
        </w:rPr>
      </w:pPr>
      <w:r w:rsidRPr="00C825B5">
        <w:rPr>
          <w:rFonts w:ascii="ＭＳ ゴシック" w:eastAsia="ＭＳ ゴシック" w:hAnsi="ＭＳ ゴシック"/>
          <w:sz w:val="22"/>
          <w:szCs w:val="22"/>
          <w:shd w:val="pct15" w:color="auto" w:fill="FFFFFF"/>
        </w:rPr>
        <w:t>別紙のとおり説明文書に基づき、対象患者に対し十分な説明を行い、十分な理解が得られたうえで、研究の参加について原則患者自身に同意書に署名いただく。また、患者が不利益を被ること無く随時同意を撤回できることについても十分に説明する。</w:t>
      </w:r>
    </w:p>
    <w:p w14:paraId="7418844A" w14:textId="77777777" w:rsidR="00C825B5" w:rsidRDefault="00C825B5" w:rsidP="00C825B5">
      <w:pPr>
        <w:rPr>
          <w:rFonts w:ascii="ＭＳ ゴシック" w:eastAsia="ＭＳ ゴシック" w:hAnsi="ＭＳ ゴシック" w:cs="Times New Roman"/>
          <w:color w:val="EE0000"/>
          <w:kern w:val="0"/>
          <w:sz w:val="22"/>
          <w:szCs w:val="22"/>
          <w14:ligatures w14:val="none"/>
        </w:rPr>
      </w:pPr>
    </w:p>
    <w:p w14:paraId="2D59AD96" w14:textId="05A57340" w:rsidR="00500E1E" w:rsidRPr="00665EB1" w:rsidRDefault="00500E1E" w:rsidP="00C825B5">
      <w:pPr>
        <w:rPr>
          <w:rFonts w:ascii="ＭＳ ゴシック" w:eastAsia="ＭＳ ゴシック" w:hAnsi="ＭＳ ゴシック" w:cs="Times New Roman"/>
          <w:kern w:val="0"/>
          <w:sz w:val="22"/>
          <w:szCs w:val="22"/>
          <w:shd w:val="pct15" w:color="auto" w:fill="FFFFFF"/>
          <w14:ligatures w14:val="none"/>
        </w:rPr>
      </w:pPr>
      <w:r w:rsidRPr="00665EB1">
        <w:rPr>
          <w:rFonts w:ascii="ＭＳ ゴシック" w:eastAsia="ＭＳ ゴシック" w:hAnsi="ＭＳ ゴシック" w:cs="Times New Roman" w:hint="eastAsia"/>
          <w:kern w:val="0"/>
          <w:sz w:val="22"/>
          <w:szCs w:val="22"/>
          <w:shd w:val="pct15" w:color="auto" w:fill="FFFFFF"/>
          <w14:ligatures w14:val="none"/>
        </w:rPr>
        <w:t>例</w:t>
      </w:r>
    </w:p>
    <w:p w14:paraId="02D5DF2E" w14:textId="26F64088" w:rsidR="00500E1E" w:rsidRPr="00665EB1" w:rsidRDefault="00500E1E" w:rsidP="00500E1E">
      <w:pPr>
        <w:ind w:leftChars="100" w:left="210" w:firstLineChars="100" w:firstLine="220"/>
        <w:rPr>
          <w:rFonts w:ascii="ＭＳ ゴシック" w:eastAsia="ＭＳ ゴシック" w:hAnsi="ＭＳ ゴシック"/>
          <w:sz w:val="22"/>
          <w:szCs w:val="22"/>
          <w:shd w:val="pct15" w:color="auto" w:fill="FFFFFF"/>
        </w:rPr>
      </w:pPr>
      <w:r w:rsidRPr="00665EB1">
        <w:rPr>
          <w:rFonts w:ascii="ＭＳ ゴシック" w:eastAsia="ＭＳ ゴシック" w:hAnsi="ＭＳ ゴシック"/>
          <w:sz w:val="22"/>
          <w:szCs w:val="22"/>
          <w:shd w:val="pct15" w:color="auto" w:fill="FFFFFF"/>
        </w:rPr>
        <w:t>小児においては、インフォームド・アセント（別紙：小児用アセント文書）により、わかりやすい表現で説明を行うことに加え、研究対象者が16歳以上の未成年者であり、十分な判断能力を有すると判断され、本人から同意を得られる場合には、本人の同意を得る。また、本人からの同意を得られる如何に関わらず、保護者にも十分な説明を行ったうえで代諾者とし同意を得る。</w:t>
      </w:r>
    </w:p>
    <w:p w14:paraId="20BE98C2" w14:textId="77777777" w:rsidR="00500E1E" w:rsidRPr="00665EB1" w:rsidRDefault="00500E1E" w:rsidP="00C825B5">
      <w:pPr>
        <w:rPr>
          <w:rFonts w:ascii="ＭＳ ゴシック" w:eastAsia="ＭＳ ゴシック" w:hAnsi="ＭＳ ゴシック" w:cs="Times New Roman"/>
          <w:color w:val="EE0000"/>
          <w:kern w:val="0"/>
          <w:sz w:val="22"/>
          <w:szCs w:val="22"/>
          <w:shd w:val="pct15" w:color="auto" w:fill="FFFFFF"/>
          <w14:ligatures w14:val="none"/>
        </w:rPr>
      </w:pPr>
    </w:p>
    <w:p w14:paraId="4C5DE5AA" w14:textId="0B149F12" w:rsidR="00C825B5" w:rsidRPr="00D01041" w:rsidRDefault="00665EB1" w:rsidP="00915CDC">
      <w:pPr>
        <w:rPr>
          <w:rFonts w:ascii="ＭＳ ゴシック" w:eastAsia="ＭＳ ゴシック" w:hAnsi="ＭＳ ゴシック" w:cs="Times New Roman"/>
          <w:kern w:val="0"/>
          <w:sz w:val="22"/>
          <w:szCs w:val="22"/>
          <w:shd w:val="pct15" w:color="auto" w:fill="FFFFFF"/>
          <w14:ligatures w14:val="none"/>
        </w:rPr>
      </w:pPr>
      <w:r w:rsidRPr="00D01041">
        <w:rPr>
          <w:rFonts w:ascii="ＭＳ ゴシック" w:eastAsia="ＭＳ ゴシック" w:hAnsi="ＭＳ ゴシック" w:cs="Times New Roman" w:hint="eastAsia"/>
          <w:kern w:val="0"/>
          <w:sz w:val="22"/>
          <w:szCs w:val="22"/>
          <w:shd w:val="pct15" w:color="auto" w:fill="FFFFFF"/>
          <w14:ligatures w14:val="none"/>
        </w:rPr>
        <w:t>例</w:t>
      </w:r>
    </w:p>
    <w:p w14:paraId="2308C087" w14:textId="0B0ABADD" w:rsidR="00665EB1" w:rsidRPr="00D01041" w:rsidRDefault="00665EB1" w:rsidP="00665EB1">
      <w:pPr>
        <w:ind w:leftChars="100" w:left="210" w:firstLineChars="100" w:firstLine="220"/>
        <w:rPr>
          <w:rFonts w:ascii="ＭＳ ゴシック" w:eastAsia="ＭＳ ゴシック" w:hAnsi="ＭＳ ゴシック"/>
          <w:sz w:val="22"/>
          <w:szCs w:val="22"/>
          <w:shd w:val="pct15" w:color="auto" w:fill="FFFFFF"/>
        </w:rPr>
      </w:pPr>
      <w:r w:rsidRPr="00D01041">
        <w:rPr>
          <w:rFonts w:ascii="ＭＳ ゴシック" w:eastAsia="ＭＳ ゴシック" w:hAnsi="ＭＳ ゴシック"/>
          <w:sz w:val="22"/>
          <w:szCs w:val="22"/>
          <w:shd w:val="pct15" w:color="auto" w:fill="FFFFFF"/>
        </w:rPr>
        <w:t>本研究は、患者個人への同意取得はしないが、鹿児島大学病院ホームページ上に本研究の実施を公開し、研究対象者またはその代諾者が研究の対象になることを拒否できる機会を保障する。</w:t>
      </w:r>
    </w:p>
    <w:p w14:paraId="21CECEE4" w14:textId="77777777" w:rsidR="00665EB1" w:rsidRDefault="00665EB1" w:rsidP="00665EB1">
      <w:pPr>
        <w:rPr>
          <w:rFonts w:ascii="ＭＳ ゴシック" w:eastAsia="ＭＳ ゴシック" w:hAnsi="ＭＳ ゴシック" w:cs="Times New Roman"/>
          <w:color w:val="EE0000"/>
          <w:kern w:val="0"/>
          <w:sz w:val="22"/>
          <w:szCs w:val="22"/>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D01041" w:rsidRPr="00F05347" w14:paraId="3B9F0AB0" w14:textId="77777777" w:rsidTr="00D01041">
        <w:tc>
          <w:tcPr>
            <w:tcW w:w="9628" w:type="dxa"/>
            <w:shd w:val="clear" w:color="auto" w:fill="DAE9F7" w:themeFill="text2" w:themeFillTint="1A"/>
          </w:tcPr>
          <w:p w14:paraId="4F1984B1" w14:textId="77777777" w:rsidR="00D01041" w:rsidRPr="00F05347" w:rsidRDefault="00D01041" w:rsidP="00054EEE">
            <w:pPr>
              <w:pStyle w:val="af"/>
              <w:autoSpaceDE w:val="0"/>
              <w:autoSpaceDN w:val="0"/>
              <w:spacing w:line="240" w:lineRule="exact"/>
              <w:rPr>
                <w:rFonts w:ascii="ＭＳ ゴシック" w:eastAsia="ＭＳ ゴシック" w:hAnsi="ＭＳ ゴシック"/>
                <w:b/>
                <w:bCs/>
                <w:sz w:val="18"/>
                <w:szCs w:val="18"/>
              </w:rPr>
            </w:pPr>
            <w:r w:rsidRPr="00F05347">
              <w:rPr>
                <w:rFonts w:ascii="ＭＳ ゴシック" w:eastAsia="ＭＳ ゴシック" w:hAnsi="ＭＳ ゴシック" w:hint="eastAsia"/>
                <w:b/>
                <w:bCs/>
                <w:sz w:val="18"/>
                <w:szCs w:val="18"/>
              </w:rPr>
              <w:t>留意事項</w:t>
            </w:r>
          </w:p>
          <w:p w14:paraId="2104600E"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・未成年者が含まれる場合は、その年齢と判断能力により説明と同意の手続きに留意する。</w:t>
            </w:r>
          </w:p>
          <w:p w14:paraId="3FE5C630"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①未成年者（中学校等の課程未修了かつ16歳未満の未成年者）</w:t>
            </w:r>
          </w:p>
          <w:p w14:paraId="6CF0F5C1"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代諾者の説明文書・同意書によるIC</w:t>
            </w:r>
            <w:r w:rsidRPr="00F05347">
              <w:rPr>
                <w:rFonts w:ascii="ＭＳ ゴシック" w:eastAsia="ＭＳ ゴシック" w:hAnsi="ＭＳ ゴシック" w:hint="eastAsia"/>
                <w:color w:val="EE0000"/>
                <w:sz w:val="18"/>
                <w:szCs w:val="18"/>
              </w:rPr>
              <w:t xml:space="preserve"> </w:t>
            </w: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研究対象者本人のインフォームド・アセント</w:t>
            </w:r>
            <w:r w:rsidRPr="00F05347">
              <w:rPr>
                <w:rFonts w:ascii="ＭＳ ゴシック" w:eastAsia="ＭＳ ゴシック" w:hAnsi="ＭＳ ゴシック" w:hint="eastAsia"/>
                <w:sz w:val="18"/>
                <w:szCs w:val="18"/>
              </w:rPr>
              <w:t>が必要。</w:t>
            </w:r>
          </w:p>
          <w:p w14:paraId="7310D08A"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②16歳以上の未成年者であり、十分な判断能力を有する方</w:t>
            </w:r>
          </w:p>
          <w:p w14:paraId="671D3FD5"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代諾者の説明文書・同意書によるIC</w:t>
            </w:r>
            <w:r w:rsidRPr="00F05347">
              <w:rPr>
                <w:rFonts w:ascii="ＭＳ ゴシック" w:eastAsia="ＭＳ ゴシック" w:hAnsi="ＭＳ ゴシック" w:hint="eastAsia"/>
                <w:color w:val="EE0000"/>
                <w:sz w:val="18"/>
                <w:szCs w:val="18"/>
              </w:rPr>
              <w:t xml:space="preserve"> </w:t>
            </w:r>
            <w:r w:rsidRPr="00F05347">
              <w:rPr>
                <w:rFonts w:ascii="ＭＳ ゴシック" w:eastAsia="ＭＳ ゴシック" w:hAnsi="ＭＳ ゴシック" w:hint="eastAsia"/>
                <w:sz w:val="18"/>
                <w:szCs w:val="18"/>
              </w:rPr>
              <w:t xml:space="preserve">＋ </w:t>
            </w:r>
            <w:r w:rsidRPr="00F05347">
              <w:rPr>
                <w:rFonts w:ascii="ＭＳ ゴシック" w:eastAsia="ＭＳ ゴシック" w:hAnsi="ＭＳ ゴシック" w:hint="eastAsia"/>
                <w:color w:val="EE0000"/>
                <w:sz w:val="18"/>
                <w:szCs w:val="18"/>
                <w:u w:val="single"/>
              </w:rPr>
              <w:t>研究対象者本人の説明文書・同意書によるIC</w:t>
            </w:r>
            <w:r w:rsidRPr="00F05347">
              <w:rPr>
                <w:rFonts w:ascii="ＭＳ ゴシック" w:eastAsia="ＭＳ ゴシック" w:hAnsi="ＭＳ ゴシック" w:hint="eastAsia"/>
                <w:sz w:val="18"/>
                <w:szCs w:val="18"/>
              </w:rPr>
              <w:t>が必要。</w:t>
            </w:r>
          </w:p>
          <w:p w14:paraId="6826B866"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b/>
                <w:bCs/>
              </w:rPr>
            </w:pPr>
            <w:r w:rsidRPr="00F05347">
              <w:rPr>
                <w:rFonts w:ascii="ＭＳ ゴシック" w:eastAsia="ＭＳ ゴシック" w:hAnsi="ＭＳ ゴシック" w:hint="eastAsia"/>
                <w:sz w:val="18"/>
                <w:szCs w:val="18"/>
              </w:rPr>
              <w:t>③18歳以上（又は婚姻している方）</w:t>
            </w:r>
          </w:p>
          <w:p w14:paraId="307D2215" w14:textId="77777777" w:rsidR="00D01041" w:rsidRPr="00F05347" w:rsidRDefault="00D01041" w:rsidP="00054EEE">
            <w:pPr>
              <w:pStyle w:val="af"/>
              <w:autoSpaceDE w:val="0"/>
              <w:autoSpaceDN w:val="0"/>
              <w:spacing w:line="240" w:lineRule="exact"/>
              <w:ind w:firstLineChars="100" w:firstLine="180"/>
              <w:rPr>
                <w:rFonts w:ascii="ＭＳ ゴシック" w:eastAsia="ＭＳ ゴシック" w:hAnsi="ＭＳ ゴシック"/>
                <w:sz w:val="18"/>
                <w:szCs w:val="18"/>
              </w:rPr>
            </w:pPr>
            <w:r w:rsidRPr="00F05347">
              <w:rPr>
                <w:rFonts w:ascii="ＭＳ ゴシック" w:eastAsia="ＭＳ ゴシック" w:hAnsi="ＭＳ ゴシック" w:hint="eastAsia"/>
                <w:color w:val="EE0000"/>
                <w:sz w:val="18"/>
                <w:szCs w:val="18"/>
                <w:u w:val="single"/>
              </w:rPr>
              <w:t>研究対象者本人の説明文書・同意書によるIC</w:t>
            </w:r>
            <w:r w:rsidRPr="00F05347">
              <w:rPr>
                <w:rFonts w:ascii="ＭＳ ゴシック" w:eastAsia="ＭＳ ゴシック" w:hAnsi="ＭＳ ゴシック" w:hint="eastAsia"/>
                <w:sz w:val="18"/>
                <w:szCs w:val="18"/>
              </w:rPr>
              <w:t>が必要。</w:t>
            </w:r>
          </w:p>
          <w:p w14:paraId="4B91513A" w14:textId="77777777" w:rsidR="00D01041" w:rsidRPr="00F05347" w:rsidRDefault="00D01041" w:rsidP="00054EEE">
            <w:pPr>
              <w:pStyle w:val="af"/>
              <w:autoSpaceDE w:val="0"/>
              <w:autoSpaceDN w:val="0"/>
              <w:spacing w:line="240" w:lineRule="exact"/>
              <w:ind w:firstLineChars="100" w:firstLine="180"/>
              <w:rPr>
                <w:rFonts w:ascii="ＭＳ ゴシック" w:eastAsia="ＭＳ ゴシック" w:hAnsi="ＭＳ ゴシック"/>
                <w:sz w:val="18"/>
                <w:szCs w:val="18"/>
              </w:rPr>
            </w:pPr>
          </w:p>
          <w:p w14:paraId="20E5F07E" w14:textId="77777777" w:rsidR="00D01041" w:rsidRPr="00F05347" w:rsidRDefault="00D01041" w:rsidP="00054EEE">
            <w:pPr>
              <w:pStyle w:val="af"/>
              <w:autoSpaceDE w:val="0"/>
              <w:autoSpaceDN w:val="0"/>
              <w:spacing w:line="240" w:lineRule="exact"/>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・侵襲・介入の有無による規制に応じて、説明と同意の手続きを適切に選択すること。</w:t>
            </w:r>
          </w:p>
          <w:p w14:paraId="3047E41F"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①侵襲【有】・介入【有】　→　</w:t>
            </w:r>
            <w:r w:rsidRPr="00F05347">
              <w:rPr>
                <w:rFonts w:ascii="ＭＳ ゴシック" w:eastAsia="ＭＳ ゴシック" w:hAnsi="ＭＳ ゴシック" w:hint="eastAsia"/>
                <w:color w:val="EE0000"/>
                <w:sz w:val="18"/>
                <w:szCs w:val="18"/>
              </w:rPr>
              <w:t>文書IC</w:t>
            </w:r>
          </w:p>
          <w:p w14:paraId="510744A4"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②侵襲【無】・介入【有】　→　</w:t>
            </w:r>
            <w:r w:rsidRPr="00F05347">
              <w:rPr>
                <w:rFonts w:ascii="ＭＳ ゴシック" w:eastAsia="ＭＳ ゴシック" w:hAnsi="ＭＳ ゴシック" w:hint="eastAsia"/>
                <w:color w:val="EE0000"/>
                <w:sz w:val="18"/>
                <w:szCs w:val="18"/>
              </w:rPr>
              <w:t>文書IC推奨（口頭ICでもよいが説明同意内容の記録が必要）</w:t>
            </w:r>
          </w:p>
          <w:p w14:paraId="1EE11714" w14:textId="77777777" w:rsidR="00D01041" w:rsidRPr="00F05347" w:rsidRDefault="00D01041"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 xml:space="preserve">③侵襲【有】・介入【無】　→　</w:t>
            </w:r>
            <w:r w:rsidRPr="00F05347">
              <w:rPr>
                <w:rFonts w:ascii="ＭＳ ゴシック" w:eastAsia="ＭＳ ゴシック" w:hAnsi="ＭＳ ゴシック" w:hint="eastAsia"/>
                <w:color w:val="EE0000"/>
                <w:sz w:val="18"/>
                <w:szCs w:val="18"/>
              </w:rPr>
              <w:t>文書IC</w:t>
            </w:r>
          </w:p>
          <w:p w14:paraId="3C3F2964" w14:textId="77777777" w:rsidR="00D01041" w:rsidRPr="00F05347" w:rsidRDefault="00D01041" w:rsidP="00054EEE">
            <w:pPr>
              <w:pStyle w:val="af"/>
              <w:autoSpaceDE w:val="0"/>
              <w:autoSpaceDN w:val="0"/>
              <w:spacing w:line="240" w:lineRule="exact"/>
              <w:rPr>
                <w:rFonts w:ascii="ＭＳ ゴシック" w:eastAsia="ＭＳ ゴシック" w:hAnsi="ＭＳ ゴシック"/>
                <w:color w:val="EE0000"/>
                <w:sz w:val="18"/>
                <w:szCs w:val="18"/>
              </w:rPr>
            </w:pPr>
            <w:r w:rsidRPr="00F05347">
              <w:rPr>
                <w:rFonts w:ascii="ＭＳ ゴシック" w:eastAsia="ＭＳ ゴシック" w:hAnsi="ＭＳ ゴシック" w:hint="eastAsia"/>
                <w:sz w:val="18"/>
                <w:szCs w:val="18"/>
              </w:rPr>
              <w:t>④侵襲【無】・介入【無】　→　a)研究目的で新たな</w:t>
            </w:r>
            <w:r w:rsidRPr="00F05347">
              <w:rPr>
                <w:rFonts w:ascii="ＭＳ ゴシック" w:eastAsia="ＭＳ ゴシック" w:hAnsi="ＭＳ ゴシック" w:hint="eastAsia"/>
                <w:b/>
                <w:bCs/>
                <w:sz w:val="18"/>
                <w:szCs w:val="18"/>
              </w:rPr>
              <w:t>試料取得</w:t>
            </w:r>
            <w:r w:rsidRPr="00F05347">
              <w:rPr>
                <w:rFonts w:ascii="ＭＳ ゴシック" w:eastAsia="ＭＳ ゴシック" w:hAnsi="ＭＳ ゴシック" w:hint="eastAsia"/>
                <w:sz w:val="18"/>
                <w:szCs w:val="18"/>
              </w:rPr>
              <w:t>：</w:t>
            </w:r>
            <w:r w:rsidRPr="00F05347">
              <w:rPr>
                <w:rFonts w:ascii="ＭＳ ゴシック" w:eastAsia="ＭＳ ゴシック" w:hAnsi="ＭＳ ゴシック" w:hint="eastAsia"/>
                <w:color w:val="EE0000"/>
                <w:sz w:val="18"/>
                <w:szCs w:val="18"/>
              </w:rPr>
              <w:t>文書IC推奨（口頭IC＋記録）</w:t>
            </w:r>
          </w:p>
          <w:p w14:paraId="5E23B3F9" w14:textId="77777777" w:rsidR="00D01041" w:rsidRPr="00F05347" w:rsidRDefault="00D01041" w:rsidP="00054EEE">
            <w:pPr>
              <w:pStyle w:val="af"/>
              <w:autoSpaceDE w:val="0"/>
              <w:autoSpaceDN w:val="0"/>
              <w:spacing w:line="240" w:lineRule="exact"/>
              <w:rPr>
                <w:rFonts w:ascii="ＭＳ ゴシック" w:eastAsia="ＭＳ ゴシック" w:hAnsi="ＭＳ ゴシック"/>
                <w:color w:val="EE0000"/>
                <w:sz w:val="18"/>
                <w:szCs w:val="18"/>
              </w:rPr>
            </w:pPr>
            <w:r w:rsidRPr="00F05347">
              <w:rPr>
                <w:rFonts w:ascii="ＭＳ ゴシック" w:eastAsia="ＭＳ ゴシック" w:hAnsi="ＭＳ ゴシック" w:hint="eastAsia"/>
                <w:color w:val="EE0000"/>
                <w:sz w:val="18"/>
                <w:szCs w:val="18"/>
              </w:rPr>
              <w:t xml:space="preserve">　　　　　　　　　　　　　　　</w:t>
            </w:r>
            <w:r w:rsidRPr="00F05347">
              <w:rPr>
                <w:rFonts w:ascii="ＭＳ ゴシック" w:eastAsia="ＭＳ ゴシック" w:hAnsi="ＭＳ ゴシック" w:hint="eastAsia"/>
                <w:sz w:val="18"/>
                <w:szCs w:val="18"/>
              </w:rPr>
              <w:t>b)研究目的で新たな</w:t>
            </w:r>
            <w:r w:rsidRPr="00F05347">
              <w:rPr>
                <w:rFonts w:ascii="ＭＳ ゴシック" w:eastAsia="ＭＳ ゴシック" w:hAnsi="ＭＳ ゴシック" w:hint="eastAsia"/>
                <w:b/>
                <w:bCs/>
                <w:sz w:val="18"/>
                <w:szCs w:val="18"/>
              </w:rPr>
              <w:t>情報取得</w:t>
            </w:r>
            <w:r w:rsidRPr="00F05347">
              <w:rPr>
                <w:rFonts w:ascii="ＭＳ ゴシック" w:eastAsia="ＭＳ ゴシック" w:hAnsi="ＭＳ ゴシック" w:hint="eastAsia"/>
                <w:sz w:val="18"/>
                <w:szCs w:val="18"/>
              </w:rPr>
              <w:t>：</w:t>
            </w:r>
            <w:r w:rsidRPr="00F05347">
              <w:rPr>
                <w:rFonts w:ascii="ＭＳ ゴシック" w:eastAsia="ＭＳ ゴシック" w:hAnsi="ＭＳ ゴシック" w:hint="eastAsia"/>
                <w:color w:val="EE0000"/>
                <w:sz w:val="18"/>
                <w:szCs w:val="18"/>
              </w:rPr>
              <w:t>適切な同意</w:t>
            </w:r>
            <w:r w:rsidRPr="00F05347">
              <w:rPr>
                <w:rFonts w:ascii="ＭＳ ゴシック" w:eastAsia="ＭＳ ゴシック" w:hAnsi="ＭＳ ゴシック" w:hint="eastAsia"/>
                <w:sz w:val="18"/>
                <w:szCs w:val="18"/>
              </w:rPr>
              <w:t>、</w:t>
            </w:r>
          </w:p>
          <w:p w14:paraId="1ABC3EB6" w14:textId="77777777" w:rsidR="00D01041" w:rsidRPr="00F05347" w:rsidRDefault="00D01041" w:rsidP="00054EEE">
            <w:pPr>
              <w:pStyle w:val="af"/>
              <w:autoSpaceDE w:val="0"/>
              <w:autoSpaceDN w:val="0"/>
              <w:spacing w:line="240" w:lineRule="exact"/>
              <w:ind w:firstLineChars="2900" w:firstLine="522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例外規定該当で</w:t>
            </w:r>
            <w:r w:rsidRPr="00F05347">
              <w:rPr>
                <w:rFonts w:ascii="ＭＳ ゴシック" w:eastAsia="ＭＳ ゴシック" w:hAnsi="ＭＳ ゴシック" w:hint="eastAsia"/>
                <w:color w:val="EE0000"/>
                <w:sz w:val="18"/>
                <w:szCs w:val="18"/>
              </w:rPr>
              <w:t>オプトアウト可</w:t>
            </w:r>
          </w:p>
          <w:p w14:paraId="42BE8B22" w14:textId="77777777" w:rsidR="00D01041" w:rsidRPr="00F05347" w:rsidRDefault="00D01041" w:rsidP="00054EEE">
            <w:pPr>
              <w:pStyle w:val="af"/>
              <w:autoSpaceDE w:val="0"/>
              <w:autoSpaceDN w:val="0"/>
              <w:spacing w:line="240" w:lineRule="exact"/>
              <w:ind w:firstLineChars="1500" w:firstLine="270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c)既存試料・情報の</w:t>
            </w:r>
            <w:r w:rsidRPr="00F05347">
              <w:rPr>
                <w:rFonts w:ascii="ＭＳ ゴシック" w:eastAsia="ＭＳ ゴシック" w:hAnsi="ＭＳ ゴシック" w:hint="eastAsia"/>
                <w:b/>
                <w:bCs/>
                <w:sz w:val="18"/>
                <w:szCs w:val="18"/>
              </w:rPr>
              <w:t>内部利用</w:t>
            </w:r>
            <w:r w:rsidRPr="00F05347">
              <w:rPr>
                <w:rFonts w:ascii="ＭＳ ゴシック" w:eastAsia="ＭＳ ゴシック" w:hAnsi="ＭＳ ゴシック" w:hint="eastAsia"/>
                <w:sz w:val="18"/>
                <w:szCs w:val="18"/>
              </w:rPr>
              <w:t>：原則口頭IC、</w:t>
            </w:r>
          </w:p>
          <w:p w14:paraId="22EC67FA" w14:textId="77777777" w:rsidR="00D01041" w:rsidRPr="00F05347" w:rsidRDefault="00D01041" w:rsidP="00054EEE">
            <w:pPr>
              <w:pStyle w:val="af"/>
              <w:autoSpaceDE w:val="0"/>
              <w:autoSpaceDN w:val="0"/>
              <w:spacing w:line="240" w:lineRule="exact"/>
              <w:ind w:firstLineChars="2900" w:firstLine="522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例外規定該当で</w:t>
            </w:r>
            <w:r w:rsidRPr="00F05347">
              <w:rPr>
                <w:rFonts w:ascii="ＭＳ ゴシック" w:eastAsia="ＭＳ ゴシック" w:hAnsi="ＭＳ ゴシック" w:hint="eastAsia"/>
                <w:color w:val="EE0000"/>
                <w:sz w:val="18"/>
                <w:szCs w:val="18"/>
              </w:rPr>
              <w:t>オプトアウト可</w:t>
            </w:r>
          </w:p>
          <w:p w14:paraId="625DA661" w14:textId="77777777" w:rsidR="00D01041" w:rsidRPr="00F05347" w:rsidRDefault="00D01041" w:rsidP="00054EEE">
            <w:pPr>
              <w:pStyle w:val="af"/>
              <w:autoSpaceDE w:val="0"/>
              <w:autoSpaceDN w:val="0"/>
              <w:spacing w:line="240" w:lineRule="exact"/>
              <w:ind w:firstLineChars="1500" w:firstLine="270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d)既存試料・情報の</w:t>
            </w:r>
            <w:r w:rsidRPr="00F05347">
              <w:rPr>
                <w:rFonts w:ascii="ＭＳ ゴシック" w:eastAsia="ＭＳ ゴシック" w:hAnsi="ＭＳ ゴシック" w:hint="eastAsia"/>
                <w:b/>
                <w:bCs/>
                <w:sz w:val="18"/>
                <w:szCs w:val="18"/>
              </w:rPr>
              <w:t>外部提供</w:t>
            </w:r>
            <w:r w:rsidRPr="00F05347">
              <w:rPr>
                <w:rFonts w:ascii="ＭＳ ゴシック" w:eastAsia="ＭＳ ゴシック" w:hAnsi="ＭＳ ゴシック" w:hint="eastAsia"/>
                <w:sz w:val="18"/>
                <w:szCs w:val="18"/>
              </w:rPr>
              <w:t>：原則口頭IC、</w:t>
            </w:r>
          </w:p>
          <w:p w14:paraId="3DC4B8CC" w14:textId="77777777" w:rsidR="00D01041" w:rsidRPr="00F05347" w:rsidRDefault="00D01041" w:rsidP="00054EEE">
            <w:pPr>
              <w:pStyle w:val="af"/>
              <w:autoSpaceDE w:val="0"/>
              <w:autoSpaceDN w:val="0"/>
              <w:spacing w:line="240" w:lineRule="exact"/>
              <w:ind w:firstLineChars="2900" w:firstLine="5220"/>
              <w:rPr>
                <w:rFonts w:ascii="ＭＳ ゴシック" w:eastAsia="ＭＳ ゴシック" w:hAnsi="ＭＳ ゴシック"/>
                <w:sz w:val="18"/>
                <w:szCs w:val="18"/>
              </w:rPr>
            </w:pPr>
            <w:r w:rsidRPr="00F05347">
              <w:rPr>
                <w:rFonts w:ascii="ＭＳ ゴシック" w:eastAsia="ＭＳ ゴシック" w:hAnsi="ＭＳ ゴシック" w:hint="eastAsia"/>
                <w:sz w:val="18"/>
                <w:szCs w:val="18"/>
              </w:rPr>
              <w:t>例外規定該当で</w:t>
            </w:r>
            <w:r w:rsidRPr="00F05347">
              <w:rPr>
                <w:rFonts w:ascii="ＭＳ ゴシック" w:eastAsia="ＭＳ ゴシック" w:hAnsi="ＭＳ ゴシック" w:hint="eastAsia"/>
                <w:color w:val="EE0000"/>
                <w:sz w:val="18"/>
                <w:szCs w:val="18"/>
              </w:rPr>
              <w:t>オプトアウト可</w:t>
            </w:r>
          </w:p>
          <w:p w14:paraId="3EF2309E" w14:textId="77777777" w:rsidR="00D01041" w:rsidRPr="00F05347" w:rsidRDefault="00D01041" w:rsidP="00054EEE">
            <w:pPr>
              <w:pStyle w:val="af"/>
              <w:spacing w:line="240" w:lineRule="exact"/>
              <w:ind w:left="1120" w:hangingChars="700" w:hanging="1120"/>
              <w:rPr>
                <w:rFonts w:ascii="ＭＳ ゴシック" w:eastAsia="ＭＳ ゴシック" w:hAnsi="ＭＳ ゴシック"/>
                <w:sz w:val="16"/>
                <w:szCs w:val="16"/>
              </w:rPr>
            </w:pPr>
            <w:r w:rsidRPr="00F05347">
              <w:rPr>
                <w:rFonts w:ascii="ＭＳ ゴシック" w:eastAsia="ＭＳ ゴシック" w:hAnsi="ＭＳ ゴシック" w:hint="eastAsia"/>
                <w:sz w:val="16"/>
                <w:szCs w:val="16"/>
              </w:rPr>
              <w:t>※適切な同意：試料・情報の取得及び利用に関して生命科学・医学系指針第８の５の規定による「説明事項」について十分な説明をすること。方法としては同意する旨を示した書面（電磁的記録を含む。）や電子メールを受領する方法、同意する旨の確認欄へのチェックを得る方法、同意する旨のホームページ上のボタンのクリックを得る方法等が挙げられる。</w:t>
            </w:r>
          </w:p>
          <w:p w14:paraId="6C3FF450" w14:textId="77777777" w:rsidR="00D01041" w:rsidRPr="00F05347" w:rsidRDefault="00D01041" w:rsidP="00054EEE">
            <w:pPr>
              <w:pStyle w:val="af"/>
              <w:spacing w:line="240" w:lineRule="exact"/>
              <w:ind w:left="1120" w:hangingChars="700" w:hanging="1120"/>
              <w:rPr>
                <w:rFonts w:ascii="ＭＳ ゴシック" w:eastAsia="ＭＳ ゴシック" w:hAnsi="ＭＳ ゴシック"/>
                <w:sz w:val="16"/>
                <w:szCs w:val="16"/>
              </w:rPr>
            </w:pPr>
            <w:r w:rsidRPr="00F05347">
              <w:rPr>
                <w:rFonts w:ascii="ＭＳ ゴシック" w:eastAsia="ＭＳ ゴシック" w:hAnsi="ＭＳ ゴシック" w:hint="eastAsia"/>
                <w:sz w:val="16"/>
                <w:szCs w:val="16"/>
              </w:rPr>
              <w:t>※例外規定　：</w:t>
            </w:r>
            <w:r w:rsidRPr="00F05347">
              <w:rPr>
                <w:rFonts w:ascii="ＭＳ ゴシック" w:eastAsia="ＭＳ ゴシック" w:hAnsi="ＭＳ ゴシック"/>
                <w:sz w:val="16"/>
                <w:szCs w:val="16"/>
                <w:u w:val="single"/>
              </w:rPr>
              <w:t>学術研究例外</w:t>
            </w:r>
            <w:r w:rsidRPr="00F05347">
              <w:rPr>
                <w:rFonts w:ascii="ＭＳ ゴシック" w:eastAsia="ＭＳ ゴシック" w:hAnsi="ＭＳ ゴシック" w:hint="eastAsia"/>
                <w:sz w:val="16"/>
                <w:szCs w:val="16"/>
                <w:u w:val="single"/>
              </w:rPr>
              <w:t>と公衆衛生例外の規定を全て満たすこと（該当性判断はIRB審査が必要。）</w:t>
            </w:r>
          </w:p>
          <w:p w14:paraId="6C8C95E0" w14:textId="77777777" w:rsidR="00D01041" w:rsidRPr="00F05347" w:rsidRDefault="00D01041" w:rsidP="00054EEE">
            <w:pPr>
              <w:pStyle w:val="af"/>
              <w:spacing w:line="240" w:lineRule="exact"/>
              <w:ind w:firstLineChars="700" w:firstLine="1124"/>
              <w:rPr>
                <w:rFonts w:ascii="ＭＳ ゴシック" w:eastAsia="ＭＳ ゴシック" w:hAnsi="ＭＳ ゴシック"/>
                <w:b/>
                <w:bCs/>
                <w:sz w:val="16"/>
                <w:szCs w:val="16"/>
              </w:rPr>
            </w:pPr>
            <w:r w:rsidRPr="00F05347">
              <w:rPr>
                <w:rFonts w:ascii="ＭＳ ゴシック" w:eastAsia="ＭＳ ゴシック" w:hAnsi="ＭＳ ゴシック" w:hint="eastAsia"/>
                <w:b/>
                <w:bCs/>
                <w:sz w:val="16"/>
                <w:szCs w:val="16"/>
              </w:rPr>
              <w:t>条件1：</w:t>
            </w:r>
            <w:r w:rsidRPr="00F05347">
              <w:rPr>
                <w:rFonts w:ascii="ＭＳ ゴシック" w:eastAsia="ＭＳ ゴシック" w:hAnsi="ＭＳ ゴシック"/>
                <w:b/>
                <w:bCs/>
                <w:sz w:val="16"/>
                <w:szCs w:val="16"/>
                <w:u w:val="single"/>
              </w:rPr>
              <w:t>学術研究例外</w:t>
            </w:r>
          </w:p>
          <w:p w14:paraId="685E931B"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6"/>
                <w:szCs w:val="16"/>
              </w:rPr>
            </w:pPr>
            <w:r w:rsidRPr="00F05347">
              <w:rPr>
                <w:rFonts w:ascii="ＭＳ ゴシック" w:eastAsia="ＭＳ ゴシック" w:hAnsi="ＭＳ ゴシック" w:hint="eastAsia"/>
                <w:b/>
                <w:bCs/>
                <w:sz w:val="16"/>
                <w:szCs w:val="16"/>
              </w:rPr>
              <w:t>①</w:t>
            </w:r>
            <w:r w:rsidRPr="00F05347">
              <w:rPr>
                <w:rFonts w:ascii="ＭＳ ゴシック" w:eastAsia="ＭＳ ゴシック" w:hAnsi="ＭＳ ゴシック" w:hint="eastAsia"/>
                <w:sz w:val="16"/>
                <w:szCs w:val="16"/>
              </w:rPr>
              <w:t>学術研究機関等であること（大学病院以外の病院・診療所は該当しない。）</w:t>
            </w:r>
          </w:p>
          <w:p w14:paraId="0F3E5FD5"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6"/>
                <w:szCs w:val="16"/>
                <w:lang w:eastAsia="zh-TW"/>
              </w:rPr>
            </w:pPr>
            <w:r w:rsidRPr="00F05347">
              <w:rPr>
                <w:rFonts w:ascii="ＭＳ ゴシック" w:eastAsia="ＭＳ ゴシック" w:hAnsi="ＭＳ ゴシック" w:hint="eastAsia"/>
                <w:b/>
                <w:bCs/>
                <w:sz w:val="16"/>
                <w:szCs w:val="16"/>
              </w:rPr>
              <w:t>②</w:t>
            </w:r>
            <w:r w:rsidRPr="00F05347">
              <w:rPr>
                <w:rFonts w:ascii="ＭＳ ゴシック" w:eastAsia="ＭＳ ゴシック" w:hAnsi="ＭＳ ゴシック" w:hint="eastAsia"/>
                <w:sz w:val="16"/>
                <w:szCs w:val="16"/>
              </w:rPr>
              <w:t>学術研究目的で取り扱うこと（製品開発を目的に個人情報を扱う場合、該当しない。</w:t>
            </w:r>
            <w:r w:rsidRPr="00F05347">
              <w:rPr>
                <w:rFonts w:ascii="ＭＳ ゴシック" w:eastAsia="ＭＳ ゴシック" w:hAnsi="ＭＳ ゴシック" w:hint="eastAsia"/>
                <w:sz w:val="16"/>
                <w:szCs w:val="16"/>
                <w:lang w:eastAsia="zh-TW"/>
              </w:rPr>
              <w:t>）</w:t>
            </w:r>
          </w:p>
          <w:p w14:paraId="66EF2CDE" w14:textId="77777777" w:rsidR="00D01041" w:rsidRPr="00F05347" w:rsidRDefault="00D01041" w:rsidP="00054EEE">
            <w:pPr>
              <w:pStyle w:val="af"/>
              <w:spacing w:line="240" w:lineRule="exact"/>
              <w:ind w:left="1120" w:hangingChars="700" w:hanging="1120"/>
              <w:rPr>
                <w:rFonts w:ascii="ＭＳ ゴシック" w:eastAsia="ＭＳ ゴシック" w:hAnsi="ＭＳ ゴシック"/>
                <w:b/>
                <w:bCs/>
                <w:sz w:val="16"/>
                <w:szCs w:val="16"/>
                <w:lang w:eastAsia="zh-TW"/>
              </w:rPr>
            </w:pPr>
            <w:r w:rsidRPr="00F05347">
              <w:rPr>
                <w:rFonts w:ascii="ＭＳ ゴシック" w:eastAsia="ＭＳ ゴシック" w:hAnsi="ＭＳ ゴシック" w:hint="eastAsia"/>
                <w:sz w:val="16"/>
                <w:szCs w:val="16"/>
                <w:lang w:eastAsia="zh-TW"/>
              </w:rPr>
              <w:t xml:space="preserve">　　　　　　　</w:t>
            </w:r>
            <w:r w:rsidRPr="00F05347">
              <w:rPr>
                <w:rFonts w:ascii="ＭＳ ゴシック" w:eastAsia="ＭＳ ゴシック" w:hAnsi="ＭＳ ゴシック" w:hint="eastAsia"/>
                <w:b/>
                <w:bCs/>
                <w:sz w:val="16"/>
                <w:szCs w:val="16"/>
                <w:lang w:eastAsia="zh-TW"/>
              </w:rPr>
              <w:t>条件2：</w:t>
            </w:r>
            <w:r w:rsidRPr="00F05347">
              <w:rPr>
                <w:rFonts w:ascii="ＭＳ ゴシック" w:eastAsia="ＭＳ ゴシック" w:hAnsi="ＭＳ ゴシック" w:hint="eastAsia"/>
                <w:b/>
                <w:bCs/>
                <w:sz w:val="16"/>
                <w:szCs w:val="16"/>
                <w:u w:val="single"/>
                <w:lang w:eastAsia="zh-TW"/>
              </w:rPr>
              <w:t>公衆衛生例外</w:t>
            </w:r>
          </w:p>
          <w:p w14:paraId="00992D39"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6"/>
                <w:szCs w:val="16"/>
              </w:rPr>
            </w:pPr>
            <w:r w:rsidRPr="00F05347">
              <w:rPr>
                <w:rFonts w:ascii="ＭＳ ゴシック" w:eastAsia="ＭＳ ゴシック" w:hAnsi="ＭＳ ゴシック" w:hint="eastAsia"/>
                <w:b/>
                <w:bCs/>
                <w:sz w:val="16"/>
                <w:szCs w:val="16"/>
              </w:rPr>
              <w:lastRenderedPageBreak/>
              <w:t>①</w:t>
            </w:r>
            <w:r w:rsidRPr="00F05347">
              <w:rPr>
                <w:rFonts w:ascii="ＭＳ ゴシック" w:eastAsia="ＭＳ ゴシック" w:hAnsi="ＭＳ ゴシック"/>
                <w:sz w:val="16"/>
                <w:szCs w:val="16"/>
              </w:rPr>
              <w:t>公衆衛生の向上のために特に必要な場合であること</w:t>
            </w:r>
            <w:r w:rsidRPr="00F05347">
              <w:rPr>
                <w:rFonts w:ascii="ＭＳ ゴシック" w:eastAsia="ＭＳ ゴシック" w:hAnsi="ＭＳ ゴシック" w:hint="eastAsia"/>
                <w:sz w:val="16"/>
                <w:szCs w:val="16"/>
              </w:rPr>
              <w:t>（観察研究や医療技術向上目的）</w:t>
            </w:r>
          </w:p>
          <w:p w14:paraId="0F689EC1" w14:textId="77777777" w:rsidR="00D01041" w:rsidRPr="00F05347" w:rsidRDefault="00D01041" w:rsidP="00054EEE">
            <w:pPr>
              <w:pStyle w:val="af"/>
              <w:spacing w:line="240" w:lineRule="exact"/>
              <w:ind w:firstLineChars="700" w:firstLine="1124"/>
              <w:rPr>
                <w:rFonts w:ascii="ＭＳ ゴシック" w:eastAsia="ＭＳ ゴシック" w:hAnsi="ＭＳ ゴシック"/>
                <w:sz w:val="18"/>
                <w:szCs w:val="18"/>
              </w:rPr>
            </w:pPr>
            <w:r w:rsidRPr="00F05347">
              <w:rPr>
                <w:rFonts w:ascii="ＭＳ ゴシック" w:eastAsia="ＭＳ ゴシック" w:hAnsi="ＭＳ ゴシック" w:hint="eastAsia"/>
                <w:b/>
                <w:bCs/>
                <w:sz w:val="16"/>
                <w:szCs w:val="16"/>
              </w:rPr>
              <w:t>②</w:t>
            </w:r>
            <w:r w:rsidRPr="00F05347">
              <w:rPr>
                <w:rFonts w:ascii="ＭＳ ゴシック" w:eastAsia="ＭＳ ゴシック" w:hAnsi="ＭＳ ゴシック" w:hint="eastAsia"/>
                <w:sz w:val="16"/>
                <w:szCs w:val="16"/>
              </w:rPr>
              <w:t>本人の同意を得ることが困難であること（例.本人の転居・連絡先なし等）</w:t>
            </w:r>
          </w:p>
        </w:tc>
      </w:tr>
    </w:tbl>
    <w:p w14:paraId="4A5F9C70" w14:textId="77777777" w:rsidR="00C825B5" w:rsidRDefault="00C825B5" w:rsidP="00915CDC">
      <w:pPr>
        <w:rPr>
          <w:rFonts w:ascii="ＭＳ ゴシック" w:eastAsia="ＭＳ ゴシック" w:hAnsi="ＭＳ ゴシック" w:cs="Times New Roman"/>
          <w:kern w:val="0"/>
          <w:sz w:val="22"/>
          <w:szCs w:val="22"/>
          <w14:ligatures w14:val="none"/>
        </w:rPr>
      </w:pPr>
    </w:p>
    <w:p w14:paraId="6FC54798" w14:textId="6EBCE48A" w:rsidR="00F05347" w:rsidRPr="00C825B5" w:rsidRDefault="00F05347" w:rsidP="00F05347">
      <w:pPr>
        <w:pStyle w:val="a9"/>
        <w:numPr>
          <w:ilvl w:val="1"/>
          <w:numId w:val="14"/>
        </w:numPr>
        <w:rPr>
          <w:rFonts w:ascii="ＭＳ ゴシック" w:eastAsia="ＭＳ ゴシック" w:hAnsi="ＭＳ ゴシック" w:cs="Times New Roman"/>
          <w:kern w:val="0"/>
          <w:sz w:val="22"/>
          <w:szCs w:val="22"/>
          <w14:ligatures w14:val="none"/>
        </w:rPr>
      </w:pPr>
      <w:r w:rsidRPr="00F05347">
        <w:rPr>
          <w:rFonts w:ascii="ＭＳ ゴシック" w:eastAsia="ＭＳ ゴシック" w:hAnsi="ＭＳ ゴシック" w:cs="Times New Roman"/>
          <w:kern w:val="0"/>
          <w:sz w:val="22"/>
          <w:szCs w:val="22"/>
          <w14:ligatures w14:val="none"/>
        </w:rPr>
        <w:t>代諾者等からインフォームド・コンセントを受ける場合、その選定方針及び説明事項</w:t>
      </w:r>
    </w:p>
    <w:p w14:paraId="65EEABF8" w14:textId="77777777" w:rsidR="00400709" w:rsidRDefault="00400709" w:rsidP="00400709">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10482BC7" w14:textId="77777777" w:rsidR="00400709" w:rsidRPr="001D24E8" w:rsidRDefault="00400709" w:rsidP="00400709">
      <w:pPr>
        <w:rPr>
          <w:rFonts w:ascii="ＭＳ ゴシック" w:eastAsia="ＭＳ ゴシック" w:hAnsi="ＭＳ ゴシック" w:cs="Times New Roman"/>
          <w:color w:val="EE0000"/>
          <w:kern w:val="0"/>
          <w:sz w:val="22"/>
          <w:szCs w:val="22"/>
          <w:shd w:val="pct15" w:color="auto" w:fill="FFFFFF"/>
          <w14:ligatures w14:val="none"/>
        </w:rPr>
      </w:pPr>
    </w:p>
    <w:p w14:paraId="2CB63A7E" w14:textId="2D9863C8" w:rsidR="00400709" w:rsidRPr="001D24E8" w:rsidRDefault="001D24E8" w:rsidP="00915CDC">
      <w:pPr>
        <w:rPr>
          <w:rFonts w:ascii="ＭＳ ゴシック" w:eastAsia="ＭＳ ゴシック" w:hAnsi="ＭＳ ゴシック" w:cs="Times New Roman"/>
          <w:kern w:val="0"/>
          <w:sz w:val="22"/>
          <w:szCs w:val="22"/>
          <w:shd w:val="pct15" w:color="auto" w:fill="FFFFFF"/>
          <w14:ligatures w14:val="none"/>
        </w:rPr>
      </w:pPr>
      <w:r w:rsidRPr="001D24E8">
        <w:rPr>
          <w:rFonts w:ascii="ＭＳ ゴシック" w:eastAsia="ＭＳ ゴシック" w:hAnsi="ＭＳ ゴシック" w:cs="Times New Roman" w:hint="eastAsia"/>
          <w:kern w:val="0"/>
          <w:sz w:val="22"/>
          <w:szCs w:val="22"/>
          <w:shd w:val="pct15" w:color="auto" w:fill="FFFFFF"/>
          <w14:ligatures w14:val="none"/>
        </w:rPr>
        <w:t>例</w:t>
      </w:r>
    </w:p>
    <w:p w14:paraId="1E94FD42" w14:textId="2EF35B74" w:rsidR="001D24E8" w:rsidRPr="001D24E8" w:rsidRDefault="001D24E8" w:rsidP="001D24E8">
      <w:pPr>
        <w:ind w:leftChars="100" w:left="210" w:firstLineChars="100" w:firstLine="220"/>
        <w:rPr>
          <w:rFonts w:ascii="ＭＳ ゴシック" w:eastAsia="ＭＳ ゴシック" w:hAnsi="ＭＳ ゴシック"/>
          <w:sz w:val="22"/>
          <w:szCs w:val="22"/>
          <w:shd w:val="pct15" w:color="auto" w:fill="FFFFFF"/>
        </w:rPr>
      </w:pPr>
      <w:r w:rsidRPr="001D24E8">
        <w:rPr>
          <w:rFonts w:ascii="ＭＳ ゴシック" w:eastAsia="ＭＳ ゴシック" w:hAnsi="ＭＳ ゴシック" w:hint="eastAsia"/>
          <w:sz w:val="22"/>
          <w:szCs w:val="22"/>
          <w:shd w:val="pct15" w:color="auto" w:fill="FFFFFF"/>
        </w:rPr>
        <w:t>研究者等は、研究対象者本人から同意を得ることが困難な場合（もしくは研究対象者が未成年の場合）、代諾者に対して説明文書及び同意文書を用いて内容について十分な説明を行う。代諾者が研究の内容を良く理解したことを確認した上で、代諾者の自由意思による研究参加への同意を文書で得る。</w:t>
      </w:r>
    </w:p>
    <w:p w14:paraId="54C48579" w14:textId="77777777" w:rsidR="001D24E8" w:rsidRPr="001D24E8" w:rsidRDefault="001D24E8" w:rsidP="001D24E8">
      <w:pPr>
        <w:ind w:leftChars="100" w:left="210" w:firstLineChars="100" w:firstLine="220"/>
        <w:rPr>
          <w:rFonts w:ascii="ＭＳ ゴシック" w:eastAsia="ＭＳ ゴシック" w:hAnsi="ＭＳ ゴシック"/>
          <w:sz w:val="22"/>
          <w:szCs w:val="22"/>
          <w:shd w:val="pct15" w:color="auto" w:fill="FFFFFF"/>
        </w:rPr>
      </w:pPr>
      <w:r w:rsidRPr="001D24E8">
        <w:rPr>
          <w:rFonts w:ascii="ＭＳ ゴシック" w:eastAsia="ＭＳ ゴシック" w:hAnsi="ＭＳ ゴシック" w:hint="eastAsia"/>
          <w:sz w:val="22"/>
          <w:szCs w:val="22"/>
          <w:shd w:val="pct15" w:color="auto" w:fill="FFFFFF"/>
        </w:rPr>
        <w:t>代諾者の選定方針：○○</w:t>
      </w:r>
    </w:p>
    <w:p w14:paraId="5C2E1006" w14:textId="12414B27" w:rsidR="001D24E8" w:rsidRDefault="001D24E8" w:rsidP="001D24E8">
      <w:pPr>
        <w:ind w:leftChars="100" w:left="210" w:firstLineChars="100" w:firstLine="220"/>
        <w:rPr>
          <w:rFonts w:ascii="ＭＳ ゴシック" w:eastAsia="ＭＳ ゴシック" w:hAnsi="ＭＳ ゴシック"/>
          <w:sz w:val="22"/>
          <w:szCs w:val="22"/>
        </w:rPr>
      </w:pPr>
      <w:r w:rsidRPr="001D24E8">
        <w:rPr>
          <w:rFonts w:ascii="ＭＳ ゴシック" w:eastAsia="ＭＳ ゴシック" w:hAnsi="ＭＳ ゴシック" w:hint="eastAsia"/>
          <w:sz w:val="22"/>
          <w:szCs w:val="22"/>
          <w:shd w:val="pct15" w:color="auto" w:fill="FFFFFF"/>
        </w:rPr>
        <w:t>代諾者への説明事項：別紙説明文書のとおりとする。</w:t>
      </w:r>
    </w:p>
    <w:p w14:paraId="6E29A466" w14:textId="77777777" w:rsidR="001D24E8" w:rsidRDefault="001D24E8" w:rsidP="001D24E8">
      <w:pPr>
        <w:rPr>
          <w:rFonts w:ascii="ＭＳ ゴシック" w:eastAsia="ＭＳ ゴシック" w:hAnsi="ＭＳ ゴシック" w:cs="Times New Roman"/>
          <w:color w:val="EE0000"/>
          <w:kern w:val="0"/>
          <w:sz w:val="22"/>
          <w:szCs w:val="22"/>
          <w14:ligatures w14:val="none"/>
        </w:rPr>
      </w:pPr>
    </w:p>
    <w:p w14:paraId="31348256" w14:textId="77777777" w:rsidR="00AB00F8" w:rsidRPr="00AB00F8" w:rsidRDefault="00AB00F8" w:rsidP="00AB00F8">
      <w:pPr>
        <w:ind w:left="220" w:hangingChars="100" w:hanging="220"/>
        <w:rPr>
          <w:rFonts w:ascii="ＭＳ ゴシック" w:eastAsia="ＭＳ ゴシック" w:hAnsi="ＭＳ ゴシック" w:cs="Times New Roman"/>
          <w:color w:val="EE0000"/>
          <w:kern w:val="0"/>
          <w:sz w:val="22"/>
          <w:szCs w:val="22"/>
          <w14:ligatures w14:val="none"/>
        </w:rPr>
      </w:pPr>
      <w:r w:rsidRPr="00AB00F8">
        <w:rPr>
          <w:rFonts w:ascii="ＭＳ ゴシック" w:eastAsia="ＭＳ ゴシック" w:hAnsi="ＭＳ ゴシック" w:cs="Times New Roman" w:hint="eastAsia"/>
          <w:color w:val="EE0000"/>
          <w:kern w:val="0"/>
          <w:sz w:val="22"/>
          <w:szCs w:val="22"/>
          <w14:ligatures w14:val="none"/>
        </w:rPr>
        <w:t>※代諾者の選定方針については、配偶者、父母、兄弟姉妹、子・孫、祖父母、同居の親族又はそれらに準ずると考えられる者、親権者又は未成年後見人等から適切に選定する。</w:t>
      </w:r>
    </w:p>
    <w:p w14:paraId="4678F25C" w14:textId="77777777" w:rsidR="00AB00F8" w:rsidRPr="00AB00F8" w:rsidRDefault="00AB00F8" w:rsidP="00AB00F8">
      <w:pPr>
        <w:ind w:left="220" w:hangingChars="100" w:hanging="220"/>
        <w:rPr>
          <w:rFonts w:ascii="ＭＳ ゴシック" w:eastAsia="ＭＳ ゴシック" w:hAnsi="ＭＳ ゴシック" w:cs="Times New Roman"/>
          <w:color w:val="EE0000"/>
          <w:kern w:val="0"/>
          <w:sz w:val="22"/>
          <w:szCs w:val="22"/>
          <w14:ligatures w14:val="none"/>
        </w:rPr>
      </w:pPr>
      <w:r w:rsidRPr="00AB00F8">
        <w:rPr>
          <w:rFonts w:ascii="ＭＳ ゴシック" w:eastAsia="ＭＳ ゴシック" w:hAnsi="ＭＳ ゴシック" w:cs="Times New Roman" w:hint="eastAsia"/>
          <w:color w:val="EE0000"/>
          <w:kern w:val="0"/>
          <w:sz w:val="22"/>
          <w:szCs w:val="22"/>
          <w14:ligatures w14:val="none"/>
        </w:rPr>
        <w:t>※「親権者又は未成年後見人等」の「等」には児童福祉施設長、児童養護施設長、里親等が含まれるため該当する場合、記載する。</w:t>
      </w:r>
    </w:p>
    <w:p w14:paraId="7CBF9F86" w14:textId="77777777" w:rsidR="001D24E8" w:rsidRDefault="001D24E8" w:rsidP="00915CDC">
      <w:pPr>
        <w:rPr>
          <w:rFonts w:ascii="ＭＳ ゴシック" w:eastAsia="ＭＳ ゴシック" w:hAnsi="ＭＳ ゴシック" w:cs="Times New Roman"/>
          <w:kern w:val="0"/>
          <w:sz w:val="22"/>
          <w:szCs w:val="22"/>
          <w14:ligatures w14:val="none"/>
        </w:rPr>
      </w:pPr>
    </w:p>
    <w:p w14:paraId="01268D31" w14:textId="03B4F33B" w:rsidR="00233D55" w:rsidRPr="00233D55" w:rsidRDefault="00233D55" w:rsidP="000574E2">
      <w:pPr>
        <w:pStyle w:val="a9"/>
        <w:numPr>
          <w:ilvl w:val="1"/>
          <w:numId w:val="37"/>
        </w:numPr>
        <w:rPr>
          <w:rFonts w:ascii="ＭＳ ゴシック" w:eastAsia="ＭＳ ゴシック" w:hAnsi="ＭＳ ゴシック" w:cs="Times New Roman"/>
          <w:kern w:val="0"/>
          <w:sz w:val="22"/>
          <w:szCs w:val="22"/>
          <w14:ligatures w14:val="none"/>
        </w:rPr>
      </w:pPr>
      <w:r w:rsidRPr="00233D55">
        <w:rPr>
          <w:rFonts w:ascii="ＭＳ ゴシック" w:eastAsia="ＭＳ ゴシック" w:hAnsi="ＭＳ ゴシック" w:cs="Times New Roman"/>
          <w:kern w:val="0"/>
          <w:sz w:val="22"/>
          <w:szCs w:val="22"/>
          <w14:ligatures w14:val="none"/>
        </w:rPr>
        <w:t>未成年者及びインフォームド・コンセントを与える能力を欠く成年者を研究対象者とする場合、その理由</w:t>
      </w:r>
    </w:p>
    <w:p w14:paraId="3610FB35" w14:textId="70BA5A0F" w:rsidR="00CC3769" w:rsidRDefault="00CC3769" w:rsidP="00CC3769">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4481E064" w14:textId="77777777" w:rsidR="00CC3769" w:rsidRPr="001D24E8" w:rsidRDefault="00CC3769" w:rsidP="00CC3769">
      <w:pPr>
        <w:rPr>
          <w:rFonts w:ascii="ＭＳ ゴシック" w:eastAsia="ＭＳ ゴシック" w:hAnsi="ＭＳ ゴシック" w:cs="Times New Roman"/>
          <w:color w:val="EE0000"/>
          <w:kern w:val="0"/>
          <w:sz w:val="22"/>
          <w:szCs w:val="22"/>
          <w:shd w:val="pct15" w:color="auto" w:fill="FFFFFF"/>
          <w14:ligatures w14:val="none"/>
        </w:rPr>
      </w:pPr>
    </w:p>
    <w:p w14:paraId="4AFDC7BA" w14:textId="64AD68DC" w:rsidR="00233D55" w:rsidRPr="00235FB7" w:rsidRDefault="00CC3769" w:rsidP="00915CDC">
      <w:pPr>
        <w:rPr>
          <w:rFonts w:ascii="ＭＳ ゴシック" w:eastAsia="ＭＳ ゴシック" w:hAnsi="ＭＳ ゴシック" w:cs="Times New Roman"/>
          <w:kern w:val="0"/>
          <w:sz w:val="22"/>
          <w:szCs w:val="22"/>
          <w:shd w:val="pct15" w:color="auto" w:fill="FFFFFF"/>
          <w14:ligatures w14:val="none"/>
        </w:rPr>
      </w:pPr>
      <w:r w:rsidRPr="00235FB7">
        <w:rPr>
          <w:rFonts w:ascii="ＭＳ ゴシック" w:eastAsia="ＭＳ ゴシック" w:hAnsi="ＭＳ ゴシック" w:cs="Times New Roman" w:hint="eastAsia"/>
          <w:kern w:val="0"/>
          <w:sz w:val="22"/>
          <w:szCs w:val="22"/>
          <w:shd w:val="pct15" w:color="auto" w:fill="FFFFFF"/>
          <w14:ligatures w14:val="none"/>
        </w:rPr>
        <w:t>例</w:t>
      </w:r>
    </w:p>
    <w:p w14:paraId="55DFFF75" w14:textId="6125FDCF" w:rsidR="00CC3769" w:rsidRDefault="00CC3769" w:rsidP="00CC3769">
      <w:pPr>
        <w:ind w:leftChars="100" w:left="210" w:firstLineChars="100" w:firstLine="220"/>
        <w:rPr>
          <w:rFonts w:ascii="ＭＳ ゴシック" w:eastAsia="ＭＳ ゴシック" w:hAnsi="ＭＳ ゴシック"/>
          <w:sz w:val="22"/>
          <w:szCs w:val="22"/>
        </w:rPr>
      </w:pPr>
      <w:r w:rsidRPr="00235FB7">
        <w:rPr>
          <w:rFonts w:ascii="ＭＳ ゴシック" w:eastAsia="ＭＳ ゴシック" w:hAnsi="ＭＳ ゴシック"/>
          <w:sz w:val="22"/>
          <w:szCs w:val="22"/>
          <w:shd w:val="pct15" w:color="auto" w:fill="FFFFFF"/>
        </w:rPr>
        <w:t>本研究は、小児における○○を確立することと○○の効果を検証することが目的の１つであり、研究対象者に小児を含むため。</w:t>
      </w:r>
    </w:p>
    <w:p w14:paraId="3D22C355" w14:textId="77777777" w:rsidR="009B2B0B" w:rsidRDefault="009B2B0B" w:rsidP="009B2B0B">
      <w:pPr>
        <w:rPr>
          <w:rFonts w:ascii="ＭＳ ゴシック" w:eastAsia="ＭＳ ゴシック" w:hAnsi="ＭＳ ゴシック" w:cs="Times New Roman"/>
          <w:kern w:val="0"/>
          <w:sz w:val="22"/>
          <w:szCs w:val="22"/>
          <w14:ligatures w14:val="none"/>
        </w:rPr>
      </w:pPr>
    </w:p>
    <w:p w14:paraId="79AC72CF" w14:textId="544F1B08" w:rsidR="009B2B0B" w:rsidRPr="00233D55" w:rsidRDefault="009B2B0B" w:rsidP="009B2B0B">
      <w:pPr>
        <w:pStyle w:val="a9"/>
        <w:numPr>
          <w:ilvl w:val="1"/>
          <w:numId w:val="29"/>
        </w:numPr>
        <w:rPr>
          <w:rFonts w:ascii="ＭＳ ゴシック" w:eastAsia="ＭＳ ゴシック" w:hAnsi="ＭＳ ゴシック" w:cs="Times New Roman"/>
          <w:kern w:val="0"/>
          <w:sz w:val="22"/>
          <w:szCs w:val="22"/>
          <w14:ligatures w14:val="none"/>
        </w:rPr>
      </w:pPr>
      <w:r>
        <w:rPr>
          <w:rFonts w:ascii="ＭＳ ゴシック" w:eastAsia="ＭＳ ゴシック" w:hAnsi="ＭＳ ゴシック" w:cs="Times New Roman" w:hint="eastAsia"/>
          <w:kern w:val="0"/>
          <w:sz w:val="22"/>
          <w:szCs w:val="22"/>
          <w14:ligatures w14:val="none"/>
        </w:rPr>
        <w:t>インフォーム</w:t>
      </w:r>
      <w:r w:rsidRPr="009B2B0B">
        <w:rPr>
          <w:rFonts w:ascii="ＭＳ ゴシック" w:eastAsia="ＭＳ ゴシック" w:hAnsi="ＭＳ ゴシック" w:cs="Times New Roman"/>
          <w:kern w:val="0"/>
          <w:sz w:val="22"/>
          <w:szCs w:val="22"/>
          <w14:ligatures w14:val="none"/>
        </w:rPr>
        <w:t>ド・アセントを得る場合、その説明事項及び説明方法</w:t>
      </w:r>
    </w:p>
    <w:p w14:paraId="67BD74B8" w14:textId="77777777" w:rsidR="009B2B0B" w:rsidRDefault="009B2B0B" w:rsidP="009B2B0B">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6A33AB0E" w14:textId="77777777" w:rsidR="009B2B0B" w:rsidRPr="001D24E8" w:rsidRDefault="009B2B0B" w:rsidP="009B2B0B">
      <w:pPr>
        <w:rPr>
          <w:rFonts w:ascii="ＭＳ ゴシック" w:eastAsia="ＭＳ ゴシック" w:hAnsi="ＭＳ ゴシック" w:cs="Times New Roman"/>
          <w:color w:val="EE0000"/>
          <w:kern w:val="0"/>
          <w:sz w:val="22"/>
          <w:szCs w:val="22"/>
          <w:shd w:val="pct15" w:color="auto" w:fill="FFFFFF"/>
          <w14:ligatures w14:val="none"/>
        </w:rPr>
      </w:pPr>
    </w:p>
    <w:p w14:paraId="0D5821E0" w14:textId="3E969F7C" w:rsidR="00CC3769" w:rsidRPr="00B020B9" w:rsidRDefault="00B020B9" w:rsidP="00CC3769">
      <w:pPr>
        <w:rPr>
          <w:rFonts w:ascii="ＭＳ ゴシック" w:eastAsia="ＭＳ ゴシック" w:hAnsi="ＭＳ ゴシック" w:cs="Times New Roman"/>
          <w:kern w:val="0"/>
          <w:sz w:val="22"/>
          <w:szCs w:val="22"/>
          <w:shd w:val="pct15" w:color="auto" w:fill="FFFFFF"/>
          <w14:ligatures w14:val="none"/>
        </w:rPr>
      </w:pPr>
      <w:r w:rsidRPr="00B020B9">
        <w:rPr>
          <w:rFonts w:ascii="ＭＳ ゴシック" w:eastAsia="ＭＳ ゴシック" w:hAnsi="ＭＳ ゴシック" w:cs="Times New Roman" w:hint="eastAsia"/>
          <w:kern w:val="0"/>
          <w:sz w:val="22"/>
          <w:szCs w:val="22"/>
          <w:shd w:val="pct15" w:color="auto" w:fill="FFFFFF"/>
          <w14:ligatures w14:val="none"/>
        </w:rPr>
        <w:t>例</w:t>
      </w:r>
    </w:p>
    <w:p w14:paraId="2EBC2413" w14:textId="479ECA3F" w:rsidR="00B020B9" w:rsidRPr="00B020B9" w:rsidRDefault="00B020B9" w:rsidP="00B020B9">
      <w:pPr>
        <w:ind w:leftChars="100" w:left="210" w:firstLineChars="100" w:firstLine="220"/>
        <w:rPr>
          <w:rFonts w:ascii="ＭＳ ゴシック" w:eastAsia="ＭＳ ゴシック" w:hAnsi="ＭＳ ゴシック"/>
          <w:sz w:val="22"/>
          <w:szCs w:val="22"/>
          <w:shd w:val="pct15" w:color="auto" w:fill="FFFFFF"/>
        </w:rPr>
      </w:pPr>
      <w:r w:rsidRPr="00B020B9">
        <w:rPr>
          <w:rFonts w:ascii="ＭＳ ゴシック" w:eastAsia="ＭＳ ゴシック" w:hAnsi="ＭＳ ゴシック"/>
          <w:sz w:val="22"/>
          <w:szCs w:val="22"/>
          <w:shd w:val="pct15" w:color="auto" w:fill="FFFFFF"/>
        </w:rPr>
        <w:t>インフォームド・アセントを得ることはない為、該当しない。</w:t>
      </w:r>
    </w:p>
    <w:p w14:paraId="02C0C70C" w14:textId="77777777" w:rsidR="00B020B9" w:rsidRPr="001D24E8" w:rsidRDefault="00B020B9" w:rsidP="00B020B9">
      <w:pPr>
        <w:rPr>
          <w:rFonts w:ascii="ＭＳ ゴシック" w:eastAsia="ＭＳ ゴシック" w:hAnsi="ＭＳ ゴシック" w:cs="Times New Roman"/>
          <w:color w:val="EE0000"/>
          <w:kern w:val="0"/>
          <w:sz w:val="22"/>
          <w:szCs w:val="22"/>
          <w:shd w:val="pct15" w:color="auto" w:fill="FFFFFF"/>
          <w14:ligatures w14:val="none"/>
        </w:rPr>
      </w:pPr>
    </w:p>
    <w:p w14:paraId="4300E520" w14:textId="77777777" w:rsidR="00B020B9" w:rsidRPr="00B020B9" w:rsidRDefault="00B020B9" w:rsidP="00B020B9">
      <w:pPr>
        <w:rPr>
          <w:rFonts w:ascii="ＭＳ ゴシック" w:eastAsia="ＭＳ ゴシック" w:hAnsi="ＭＳ ゴシック" w:cs="Times New Roman"/>
          <w:kern w:val="0"/>
          <w:sz w:val="22"/>
          <w:szCs w:val="22"/>
          <w:shd w:val="pct15" w:color="auto" w:fill="FFFFFF"/>
          <w14:ligatures w14:val="none"/>
        </w:rPr>
      </w:pPr>
      <w:r w:rsidRPr="00B020B9">
        <w:rPr>
          <w:rFonts w:ascii="ＭＳ ゴシック" w:eastAsia="ＭＳ ゴシック" w:hAnsi="ＭＳ ゴシック" w:cs="Times New Roman" w:hint="eastAsia"/>
          <w:kern w:val="0"/>
          <w:sz w:val="22"/>
          <w:szCs w:val="22"/>
          <w:shd w:val="pct15" w:color="auto" w:fill="FFFFFF"/>
          <w14:ligatures w14:val="none"/>
        </w:rPr>
        <w:t>例</w:t>
      </w:r>
    </w:p>
    <w:p w14:paraId="1462D797" w14:textId="2972D71F" w:rsidR="00B020B9" w:rsidRPr="00B020B9" w:rsidRDefault="00B020B9" w:rsidP="00B020B9">
      <w:pPr>
        <w:ind w:leftChars="100" w:left="210" w:firstLineChars="100" w:firstLine="220"/>
        <w:rPr>
          <w:rFonts w:ascii="ＭＳ ゴシック" w:eastAsia="ＭＳ ゴシック" w:hAnsi="ＭＳ ゴシック"/>
          <w:sz w:val="22"/>
          <w:szCs w:val="22"/>
          <w:shd w:val="pct15" w:color="auto" w:fill="FFFFFF"/>
        </w:rPr>
      </w:pPr>
      <w:r w:rsidRPr="00B020B9">
        <w:rPr>
          <w:rFonts w:ascii="ＭＳ ゴシック" w:eastAsia="ＭＳ ゴシック" w:hAnsi="ＭＳ ゴシック"/>
          <w:sz w:val="22"/>
          <w:szCs w:val="22"/>
          <w:shd w:val="pct15" w:color="auto" w:fill="FFFFFF"/>
        </w:rPr>
        <w:t>小児においては、インフォームド・アセント（別紙：小児用アセント文書）により、わかりやすい表現で説明を行うことに加え、研究対象者が16歳以上の未成年者であり、十分な判断能力を有すると判断され、本人から同意を得られる場合には、本人の同意を得る。また、本人からの同意を得られる如何に関わらず、保護者にも十分な説明を行ったうえで代諾者とし同意を得る。</w:t>
      </w:r>
    </w:p>
    <w:p w14:paraId="1762F0D9" w14:textId="77777777" w:rsidR="00B020B9" w:rsidRPr="001D24E8" w:rsidRDefault="00B020B9" w:rsidP="00CC3769">
      <w:pPr>
        <w:rPr>
          <w:rFonts w:ascii="ＭＳ ゴシック" w:eastAsia="ＭＳ ゴシック" w:hAnsi="ＭＳ ゴシック" w:cs="Times New Roman"/>
          <w:color w:val="EE0000"/>
          <w:kern w:val="0"/>
          <w:sz w:val="22"/>
          <w:szCs w:val="22"/>
          <w:shd w:val="pct15" w:color="auto" w:fill="FFFFFF"/>
          <w14:ligatures w14:val="none"/>
        </w:rPr>
      </w:pPr>
    </w:p>
    <w:p w14:paraId="39E9090F" w14:textId="41EC288D" w:rsidR="00233D55" w:rsidRPr="005B7782" w:rsidRDefault="005B7782" w:rsidP="005B7782">
      <w:pPr>
        <w:pStyle w:val="a9"/>
        <w:numPr>
          <w:ilvl w:val="0"/>
          <w:numId w:val="29"/>
        </w:numPr>
        <w:rPr>
          <w:rFonts w:ascii="ＭＳ ゴシック" w:eastAsia="ＭＳ ゴシック" w:hAnsi="ＭＳ ゴシック" w:cs="Times New Roman"/>
          <w:kern w:val="0"/>
          <w:sz w:val="22"/>
          <w:szCs w:val="22"/>
          <w14:ligatures w14:val="none"/>
        </w:rPr>
      </w:pPr>
      <w:r w:rsidRPr="005B7782">
        <w:rPr>
          <w:rFonts w:ascii="ＭＳ ゴシック" w:eastAsia="ＭＳ ゴシック" w:hAnsi="ＭＳ ゴシック" w:cs="Times New Roman" w:hint="eastAsia"/>
          <w:kern w:val="0"/>
          <w:sz w:val="22"/>
          <w:szCs w:val="22"/>
          <w14:ligatures w14:val="none"/>
        </w:rPr>
        <w:t>個人情報の取り扱いについて</w:t>
      </w:r>
    </w:p>
    <w:p w14:paraId="3A25B77A" w14:textId="77777777" w:rsidR="005B7782" w:rsidRDefault="005B7782" w:rsidP="005B7782">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53FC9DAF" w14:textId="77777777" w:rsidR="005B7782" w:rsidRPr="001D24E8" w:rsidRDefault="005B7782" w:rsidP="005B7782">
      <w:pPr>
        <w:rPr>
          <w:rFonts w:ascii="ＭＳ ゴシック" w:eastAsia="ＭＳ ゴシック" w:hAnsi="ＭＳ ゴシック" w:cs="Times New Roman"/>
          <w:color w:val="EE0000"/>
          <w:kern w:val="0"/>
          <w:sz w:val="22"/>
          <w:szCs w:val="22"/>
          <w:shd w:val="pct15" w:color="auto" w:fill="FFFFFF"/>
          <w14:ligatures w14:val="none"/>
        </w:rPr>
      </w:pPr>
    </w:p>
    <w:p w14:paraId="0EF28775" w14:textId="77777777" w:rsidR="000B7446" w:rsidRPr="000B7446" w:rsidRDefault="000B7446" w:rsidP="000B7446">
      <w:pPr>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※匿名化の用語は指針から削除されたため用いない。</w:t>
      </w:r>
    </w:p>
    <w:p w14:paraId="094356F1" w14:textId="77777777" w:rsidR="000B7446" w:rsidRPr="000B7446"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※特定の個人を識別することができないように個人情報を加工する時期と方法（対応表を作成するか否か、削除する項目等）、個人情報管理責任者の氏名を含めて記載する。</w:t>
      </w:r>
    </w:p>
    <w:p w14:paraId="776B214E" w14:textId="77777777" w:rsidR="000B7446" w:rsidRPr="000B7446"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試料（血液や組織・細胞など）の保管場所や期限、対応表の保管方法、要配慮個人情報（病歴など）および個人識別情報の有無とその取り扱い、個人識別情報を削除した場合にはその方法などについて具体的に記載する。</w:t>
      </w:r>
    </w:p>
    <w:p w14:paraId="63E9B1A8" w14:textId="77777777" w:rsidR="000B7446" w:rsidRPr="000B7446"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※試料・情報を他研究機関に提供する場合には、提供先の共同研究機関の名称および研究責任者の氏名、提供する試料・情報についての具体的な項目を記載する。</w:t>
      </w:r>
    </w:p>
    <w:p w14:paraId="67ECCE4B" w14:textId="175171D8" w:rsidR="00233D55" w:rsidRDefault="000B7446" w:rsidP="000B7446">
      <w:pPr>
        <w:ind w:left="220" w:hangingChars="100" w:hanging="220"/>
        <w:rPr>
          <w:rFonts w:ascii="ＭＳ ゴシック" w:eastAsia="ＭＳ ゴシック" w:hAnsi="ＭＳ ゴシック" w:cs="Times New Roman"/>
          <w:color w:val="EE0000"/>
          <w:kern w:val="0"/>
          <w:sz w:val="22"/>
          <w:szCs w:val="22"/>
          <w14:ligatures w14:val="none"/>
        </w:rPr>
      </w:pPr>
      <w:r w:rsidRPr="000B7446">
        <w:rPr>
          <w:rFonts w:ascii="ＭＳ ゴシック" w:eastAsia="ＭＳ ゴシック" w:hAnsi="ＭＳ ゴシック" w:cs="Times New Roman" w:hint="eastAsia"/>
          <w:color w:val="EE0000"/>
          <w:kern w:val="0"/>
          <w:sz w:val="22"/>
          <w:szCs w:val="22"/>
          <w14:ligatures w14:val="none"/>
        </w:rPr>
        <w:t>※他研究機関から試料・情報の提供を受ける場合には、提供元の共同研究機関の名称および研究責任者の氏名、提供元の機関における取得の経緯、提供を受ける試料・情報についての具体的な項目を記載する。</w:t>
      </w:r>
    </w:p>
    <w:p w14:paraId="3679D04C" w14:textId="77777777" w:rsidR="00855207" w:rsidRDefault="00855207" w:rsidP="000B7446">
      <w:pPr>
        <w:ind w:left="220" w:hangingChars="100" w:hanging="220"/>
        <w:rPr>
          <w:rFonts w:ascii="ＭＳ ゴシック" w:eastAsia="ＭＳ ゴシック" w:hAnsi="ＭＳ ゴシック" w:cs="Times New Roman"/>
          <w:color w:val="EE0000"/>
          <w:kern w:val="0"/>
          <w:sz w:val="22"/>
          <w:szCs w:val="22"/>
          <w14:ligatures w14:val="none"/>
        </w:rPr>
      </w:pPr>
    </w:p>
    <w:p w14:paraId="71427A08" w14:textId="5C8DE686" w:rsidR="00855207" w:rsidRPr="00BB2F14" w:rsidRDefault="00855207" w:rsidP="000B7446">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BB2F14">
        <w:rPr>
          <w:rFonts w:ascii="ＭＳ ゴシック" w:eastAsia="ＭＳ ゴシック" w:hAnsi="ＭＳ ゴシック" w:cs="Times New Roman" w:hint="eastAsia"/>
          <w:kern w:val="0"/>
          <w:sz w:val="22"/>
          <w:szCs w:val="22"/>
          <w:shd w:val="pct15" w:color="auto" w:fill="FFFFFF"/>
          <w14:ligatures w14:val="none"/>
        </w:rPr>
        <w:t>例：</w:t>
      </w:r>
      <w:r w:rsidRPr="00BB2F14">
        <w:rPr>
          <w:rFonts w:ascii="ＭＳ ゴシック" w:eastAsia="ＭＳ ゴシック" w:hAnsi="ＭＳ ゴシック" w:cs="Times New Roman"/>
          <w:kern w:val="0"/>
          <w:sz w:val="22"/>
          <w:szCs w:val="22"/>
          <w:shd w:val="pct15" w:color="auto" w:fill="FFFFFF"/>
          <w14:ligatures w14:val="none"/>
        </w:rPr>
        <w:t>仮名加工情報を利用する場合</w:t>
      </w:r>
    </w:p>
    <w:p w14:paraId="76E0E47C" w14:textId="53DDF6B3" w:rsidR="00855207" w:rsidRPr="00BB2F14" w:rsidRDefault="00855207" w:rsidP="00855207">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sz w:val="22"/>
          <w:szCs w:val="22"/>
          <w:shd w:val="pct15" w:color="auto" w:fill="FFFFFF"/>
        </w:rPr>
        <w:t>本研究で得られた個人情報について、氏名・生年月日などの直接個人を特定できる情報は、データを収集した時点で、特定の個人を識別することができないよう加工して研究用IDを設定する。研究用IDを設定する際に対応表を作成し、研究責任者および研究分担者が対応表を含めた情報について、○○研究室内にある鍵付きの保管庫にて、厳重に保管する。対応表を含む個人情報を処理するコンピューターは、ウイルス対策ソフト等が最新の状態にアップデートされる環境で使用管理する。個人情報管理責任者は○○学分野 教授　○○　○○とする。</w:t>
      </w:r>
    </w:p>
    <w:p w14:paraId="2CAA7251" w14:textId="77777777" w:rsidR="00855207" w:rsidRPr="001D24E8" w:rsidRDefault="00855207" w:rsidP="00855207">
      <w:pPr>
        <w:rPr>
          <w:rFonts w:ascii="ＭＳ ゴシック" w:eastAsia="ＭＳ ゴシック" w:hAnsi="ＭＳ ゴシック" w:cs="Times New Roman"/>
          <w:color w:val="EE0000"/>
          <w:kern w:val="0"/>
          <w:sz w:val="22"/>
          <w:szCs w:val="22"/>
          <w:shd w:val="pct15" w:color="auto" w:fill="FFFFFF"/>
          <w14:ligatures w14:val="none"/>
        </w:rPr>
      </w:pPr>
    </w:p>
    <w:p w14:paraId="333CBB0D" w14:textId="6A4B0805" w:rsidR="00855207" w:rsidRPr="00BB2F14" w:rsidRDefault="00BB2F14" w:rsidP="000B7446">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BB2F14">
        <w:rPr>
          <w:rFonts w:ascii="ＭＳ ゴシック" w:eastAsia="ＭＳ ゴシック" w:hAnsi="ＭＳ ゴシック" w:cs="Times New Roman" w:hint="eastAsia"/>
          <w:kern w:val="0"/>
          <w:sz w:val="22"/>
          <w:szCs w:val="22"/>
          <w:shd w:val="pct15" w:color="auto" w:fill="FFFFFF"/>
          <w14:ligatures w14:val="none"/>
        </w:rPr>
        <w:t>例：</w:t>
      </w:r>
      <w:r w:rsidRPr="00BB2F14">
        <w:rPr>
          <w:rFonts w:ascii="ＭＳ ゴシック" w:eastAsia="ＭＳ ゴシック" w:hAnsi="ＭＳ ゴシック" w:cs="Times New Roman"/>
          <w:kern w:val="0"/>
          <w:sz w:val="22"/>
          <w:szCs w:val="22"/>
          <w:shd w:val="pct15" w:color="auto" w:fill="FFFFFF"/>
          <w14:ligatures w14:val="none"/>
        </w:rPr>
        <w:t>試料・情報の</w:t>
      </w:r>
      <w:r w:rsidR="00E004C8">
        <w:rPr>
          <w:rFonts w:ascii="ＭＳ ゴシック" w:eastAsia="ＭＳ ゴシック" w:hAnsi="ＭＳ ゴシック" w:cs="Times New Roman" w:hint="eastAsia"/>
          <w:kern w:val="0"/>
          <w:sz w:val="22"/>
          <w:szCs w:val="22"/>
          <w:shd w:val="pct15" w:color="auto" w:fill="FFFFFF"/>
          <w14:ligatures w14:val="none"/>
        </w:rPr>
        <w:t>授受を行う</w:t>
      </w:r>
      <w:r w:rsidRPr="00BB2F14">
        <w:rPr>
          <w:rFonts w:ascii="ＭＳ ゴシック" w:eastAsia="ＭＳ ゴシック" w:hAnsi="ＭＳ ゴシック" w:cs="Times New Roman"/>
          <w:kern w:val="0"/>
          <w:sz w:val="22"/>
          <w:szCs w:val="22"/>
          <w:shd w:val="pct15" w:color="auto" w:fill="FFFFFF"/>
          <w14:ligatures w14:val="none"/>
        </w:rPr>
        <w:t>場合</w:t>
      </w:r>
    </w:p>
    <w:p w14:paraId="3314668B" w14:textId="4C03FECE"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研究対象者の試料・情報から氏名等の特定の個人を識別することができることとなる記述等を削り、代わりに新しく符号又は番号をつけて加工する。研究対象者と研究用</w:t>
      </w:r>
      <w:r w:rsidRPr="00BB2F14">
        <w:rPr>
          <w:rFonts w:ascii="ＭＳ ゴシック" w:eastAsia="ＭＳ ゴシック" w:hAnsi="ＭＳ ゴシック"/>
          <w:sz w:val="22"/>
          <w:szCs w:val="22"/>
          <w:shd w:val="pct15" w:color="auto" w:fill="FFFFFF"/>
        </w:rPr>
        <w:t>IDを結びつける対応表を各機関で作成し、研究者は外部に漏れないように厳重に保管する。受渡しは、特定の個人を識別することができない状態で調査票により取り扱う。本研究では本研究計画書を「試料・情報の提供に関する記録」とし保管する。また、提供元における記録の作成、保管については担当者がその義務を代行する。ただし、提供元において、別途規定がある場合はその規定に従い適</w:t>
      </w:r>
      <w:r w:rsidRPr="00BB2F14">
        <w:rPr>
          <w:rFonts w:ascii="ＭＳ ゴシック" w:eastAsia="ＭＳ ゴシック" w:hAnsi="ＭＳ ゴシック" w:hint="eastAsia"/>
          <w:sz w:val="22"/>
          <w:szCs w:val="22"/>
          <w:shd w:val="pct15" w:color="auto" w:fill="FFFFFF"/>
        </w:rPr>
        <w:t>切に対応する。提供元においては、試料・情報を提供した日から</w:t>
      </w:r>
      <w:r w:rsidRPr="00BB2F14">
        <w:rPr>
          <w:rFonts w:ascii="ＭＳ ゴシック" w:eastAsia="ＭＳ ゴシック" w:hAnsi="ＭＳ ゴシック"/>
          <w:sz w:val="22"/>
          <w:szCs w:val="22"/>
          <w:shd w:val="pct15" w:color="auto" w:fill="FFFFFF"/>
        </w:rPr>
        <w:t>3年間、研究責任者は当該研究の終了について報告された日から5年間、当該記録を保管する。</w:t>
      </w:r>
    </w:p>
    <w:p w14:paraId="30AEC241" w14:textId="1783AD12"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提供先の機関：</w:t>
      </w:r>
      <w:r w:rsidR="00C831F6">
        <w:rPr>
          <w:rFonts w:ascii="ＭＳ ゴシック" w:eastAsia="ＭＳ ゴシック" w:hAnsi="ＭＳ ゴシック" w:hint="eastAsia"/>
          <w:sz w:val="22"/>
          <w:szCs w:val="22"/>
          <w:shd w:val="pct15" w:color="auto" w:fill="FFFFFF"/>
        </w:rPr>
        <w:t>○○</w:t>
      </w:r>
    </w:p>
    <w:p w14:paraId="3B5F16B3" w14:textId="0469A343"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提供先の機関の研究責任者名：○○</w:t>
      </w:r>
    </w:p>
    <w:p w14:paraId="49F697C2" w14:textId="77777777"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提供元の機関の名称</w:t>
      </w:r>
      <w:r w:rsidRPr="00BB2F14">
        <w:rPr>
          <w:rFonts w:ascii="ＭＳ ゴシック" w:eastAsia="ＭＳ ゴシック" w:hAnsi="ＭＳ ゴシック"/>
          <w:sz w:val="22"/>
          <w:szCs w:val="22"/>
          <w:shd w:val="pct15" w:color="auto" w:fill="FFFFFF"/>
        </w:rPr>
        <w:t>/研究責任者名：</w:t>
      </w:r>
    </w:p>
    <w:p w14:paraId="1428D94D" w14:textId="77777777"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（別紙）共同研究機関一覧</w:t>
      </w:r>
      <w:r w:rsidRPr="00BB2F14">
        <w:rPr>
          <w:rFonts w:ascii="ＭＳ ゴシック" w:eastAsia="ＭＳ ゴシック" w:hAnsi="ＭＳ ゴシック"/>
          <w:sz w:val="22"/>
          <w:szCs w:val="22"/>
          <w:shd w:val="pct15" w:color="auto" w:fill="FFFFFF"/>
        </w:rPr>
        <w:t xml:space="preserve"> or 既存試料・情報の提供のみを行う機関一覧を参照</w:t>
      </w:r>
    </w:p>
    <w:p w14:paraId="7E25210E" w14:textId="77777777"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lastRenderedPageBreak/>
        <w:t>試料・情報の項目：身長、体重、年齢、</w:t>
      </w:r>
      <w:r w:rsidRPr="00BB2F14">
        <w:rPr>
          <w:rFonts w:ascii="ＭＳ ゴシック" w:eastAsia="ＭＳ ゴシック" w:hAnsi="ＭＳ ゴシック"/>
          <w:sz w:val="22"/>
          <w:szCs w:val="22"/>
          <w:shd w:val="pct15" w:color="auto" w:fill="FFFFFF"/>
        </w:rPr>
        <w:t>..等</w:t>
      </w:r>
    </w:p>
    <w:p w14:paraId="5CCFED4C" w14:textId="71721E3A" w:rsidR="00BB2F14" w:rsidRPr="00BB2F14" w:rsidRDefault="00BB2F14" w:rsidP="00BB2F14">
      <w:pPr>
        <w:ind w:leftChars="100" w:left="210" w:firstLineChars="100" w:firstLine="220"/>
        <w:rPr>
          <w:rFonts w:ascii="ＭＳ ゴシック" w:eastAsia="ＭＳ ゴシック" w:hAnsi="ＭＳ ゴシック"/>
          <w:sz w:val="22"/>
          <w:szCs w:val="22"/>
          <w:shd w:val="pct15" w:color="auto" w:fill="FFFFFF"/>
        </w:rPr>
      </w:pPr>
      <w:r w:rsidRPr="00BB2F14">
        <w:rPr>
          <w:rFonts w:ascii="ＭＳ ゴシック" w:eastAsia="ＭＳ ゴシック" w:hAnsi="ＭＳ ゴシック" w:hint="eastAsia"/>
          <w:sz w:val="22"/>
          <w:szCs w:val="22"/>
          <w:shd w:val="pct15" w:color="auto" w:fill="FFFFFF"/>
        </w:rPr>
        <w:t>試料・情報の取得の経緯：参加施設にて診療の過程で得られた試料及び情報</w:t>
      </w:r>
    </w:p>
    <w:p w14:paraId="2FCF618A" w14:textId="77777777" w:rsidR="00BB2F14" w:rsidRPr="001D24E8" w:rsidRDefault="00BB2F14" w:rsidP="00BB2F14">
      <w:pPr>
        <w:rPr>
          <w:rFonts w:ascii="ＭＳ ゴシック" w:eastAsia="ＭＳ ゴシック" w:hAnsi="ＭＳ ゴシック" w:cs="Times New Roman"/>
          <w:color w:val="EE0000"/>
          <w:kern w:val="0"/>
          <w:sz w:val="22"/>
          <w:szCs w:val="22"/>
          <w:shd w:val="pct15" w:color="auto" w:fill="FFFFFF"/>
          <w14:ligatures w14:val="none"/>
        </w:rPr>
      </w:pPr>
    </w:p>
    <w:p w14:paraId="1F8838AF" w14:textId="77777777" w:rsidR="00D75993" w:rsidRPr="00D75993" w:rsidRDefault="00D75993" w:rsidP="00D75993">
      <w:pPr>
        <w:ind w:left="220" w:hangingChars="100" w:hanging="220"/>
        <w:rPr>
          <w:rFonts w:ascii="ＭＳ ゴシック" w:eastAsia="ＭＳ ゴシック" w:hAnsi="ＭＳ ゴシック" w:cs="Times New Roman"/>
          <w:color w:val="EE0000"/>
          <w:kern w:val="0"/>
          <w:sz w:val="22"/>
          <w:szCs w:val="22"/>
          <w14:ligatures w14:val="none"/>
        </w:rPr>
      </w:pPr>
      <w:r w:rsidRPr="00D75993">
        <w:rPr>
          <w:rFonts w:ascii="ＭＳ ゴシック" w:eastAsia="ＭＳ ゴシック" w:hAnsi="ＭＳ ゴシック" w:cs="Times New Roman"/>
          <w:color w:val="EE0000"/>
          <w:kern w:val="0"/>
          <w:sz w:val="22"/>
          <w:szCs w:val="22"/>
          <w14:ligatures w14:val="none"/>
        </w:rPr>
        <w:t>※既存試料・情報の提供を受ける場合は、提供元の研究機関の長より既存試料・情報の提供許可を得る手続きが必要となる。IRB承認後、各機関の提供担当者を通じて、各機関の規定に従って研究機関の長の提供許可を得ること。</w:t>
      </w:r>
    </w:p>
    <w:p w14:paraId="48CB6C97" w14:textId="77777777" w:rsidR="00BB2F14" w:rsidRDefault="00BB2F14" w:rsidP="000B7446">
      <w:pPr>
        <w:ind w:left="220" w:hangingChars="100" w:hanging="220"/>
        <w:rPr>
          <w:rFonts w:ascii="ＭＳ ゴシック" w:eastAsia="ＭＳ ゴシック" w:hAnsi="ＭＳ ゴシック" w:cs="Times New Roman"/>
          <w:color w:val="EE0000"/>
          <w:kern w:val="0"/>
          <w:sz w:val="22"/>
          <w:szCs w:val="22"/>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D75993" w:rsidRPr="00BE240F" w14:paraId="66FFA529" w14:textId="77777777" w:rsidTr="00C155ED">
        <w:tc>
          <w:tcPr>
            <w:tcW w:w="9484" w:type="dxa"/>
            <w:shd w:val="clear" w:color="auto" w:fill="DAE9F7" w:themeFill="text2" w:themeFillTint="1A"/>
          </w:tcPr>
          <w:p w14:paraId="11B2AB59" w14:textId="77777777" w:rsidR="00D75993" w:rsidRPr="00BE240F" w:rsidRDefault="00D75993" w:rsidP="00054EEE">
            <w:pPr>
              <w:pStyle w:val="af"/>
              <w:autoSpaceDE w:val="0"/>
              <w:autoSpaceDN w:val="0"/>
              <w:spacing w:line="240" w:lineRule="exact"/>
              <w:rPr>
                <w:rFonts w:ascii="ＭＳ ゴシック" w:eastAsia="ＭＳ ゴシック" w:hAnsi="ＭＳ ゴシック"/>
                <w:b/>
                <w:bCs/>
                <w:sz w:val="18"/>
                <w:szCs w:val="18"/>
              </w:rPr>
            </w:pPr>
            <w:r w:rsidRPr="00BE240F">
              <w:rPr>
                <w:rFonts w:ascii="ＭＳ ゴシック" w:eastAsia="ＭＳ ゴシック" w:hAnsi="ＭＳ ゴシック" w:hint="eastAsia"/>
                <w:b/>
                <w:bCs/>
                <w:sz w:val="18"/>
                <w:szCs w:val="18"/>
              </w:rPr>
              <w:t>留意事項</w:t>
            </w:r>
          </w:p>
          <w:p w14:paraId="0E643420"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○既存試料・情報</w:t>
            </w:r>
          </w:p>
          <w:p w14:paraId="35306B58"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次に掲げるいずれかに該当するもの。</w:t>
            </w:r>
          </w:p>
          <w:p w14:paraId="1D92DFE5"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a)研究計画書が作成されるまでに既に存在する試料・情報</w:t>
            </w:r>
          </w:p>
          <w:p w14:paraId="26A40E43" w14:textId="77777777" w:rsidR="00D75993" w:rsidRPr="00BE240F" w:rsidRDefault="00D75993" w:rsidP="00054EEE">
            <w:pPr>
              <w:pStyle w:val="af"/>
              <w:autoSpaceDE w:val="0"/>
              <w:autoSpaceDN w:val="0"/>
              <w:spacing w:line="240" w:lineRule="exact"/>
              <w:rPr>
                <w:rFonts w:ascii="ＭＳ ゴシック" w:eastAsia="ＭＳ ゴシック" w:hAnsi="ＭＳ ゴシック"/>
                <w:color w:val="EE0000"/>
                <w:sz w:val="18"/>
                <w:szCs w:val="18"/>
                <w:u w:val="single"/>
              </w:rPr>
            </w:pPr>
            <w:r w:rsidRPr="00BE240F">
              <w:rPr>
                <w:rFonts w:ascii="ＭＳ ゴシック" w:eastAsia="ＭＳ ゴシック" w:hAnsi="ＭＳ ゴシック" w:hint="eastAsia"/>
                <w:sz w:val="18"/>
                <w:szCs w:val="18"/>
              </w:rPr>
              <w:t>b)研究計画書の作成以降に取得された試料・情報であって、</w:t>
            </w:r>
            <w:r w:rsidRPr="00BE240F">
              <w:rPr>
                <w:rFonts w:ascii="ＭＳ ゴシック" w:eastAsia="ＭＳ ゴシック" w:hAnsi="ＭＳ ゴシック" w:hint="eastAsia"/>
                <w:color w:val="EE0000"/>
                <w:sz w:val="18"/>
                <w:szCs w:val="18"/>
                <w:u w:val="single"/>
              </w:rPr>
              <w:t>取得の時点においては当該研究計画書の研究に用いられることを目的としていなかったもの。</w:t>
            </w:r>
          </w:p>
          <w:p w14:paraId="7EC3F169" w14:textId="77777777" w:rsidR="00D75993" w:rsidRPr="00BE240F" w:rsidRDefault="00D75993" w:rsidP="00054EEE">
            <w:pPr>
              <w:pStyle w:val="af"/>
              <w:autoSpaceDE w:val="0"/>
              <w:autoSpaceDN w:val="0"/>
              <w:spacing w:line="240" w:lineRule="exact"/>
              <w:rPr>
                <w:rFonts w:ascii="ＭＳ ゴシック" w:eastAsia="ＭＳ ゴシック" w:hAnsi="ＭＳ ゴシック"/>
                <w:sz w:val="18"/>
                <w:szCs w:val="18"/>
              </w:rPr>
            </w:pPr>
            <w:r w:rsidRPr="00BE240F">
              <w:rPr>
                <w:rFonts w:ascii="ＭＳ ゴシック" w:eastAsia="ＭＳ ゴシック" w:hAnsi="ＭＳ ゴシック" w:hint="eastAsia"/>
                <w:color w:val="EE0000"/>
                <w:sz w:val="18"/>
                <w:szCs w:val="18"/>
                <w:u w:val="single"/>
              </w:rPr>
              <w:t>（例：前向きに収集するもので、あらかじめ研究利用を意図しない診療情報の一部。）</w:t>
            </w:r>
          </w:p>
          <w:p w14:paraId="3E113784" w14:textId="77777777" w:rsidR="00D75993" w:rsidRPr="00BE240F" w:rsidRDefault="00D75993" w:rsidP="00054EEE">
            <w:pPr>
              <w:pStyle w:val="af"/>
              <w:autoSpaceDE w:val="0"/>
              <w:autoSpaceDN w:val="0"/>
              <w:spacing w:line="240" w:lineRule="exact"/>
              <w:rPr>
                <w:rFonts w:ascii="ＭＳ ゴシック" w:eastAsia="ＭＳ ゴシック" w:hAnsi="ＭＳ ゴシック"/>
                <w:b/>
                <w:bCs/>
                <w:sz w:val="18"/>
                <w:szCs w:val="18"/>
              </w:rPr>
            </w:pPr>
          </w:p>
          <w:p w14:paraId="358B8BDC"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○既存試料・情報の提供のみを行う機関（既存試料・情報の提供のみを行う者）</w:t>
            </w:r>
          </w:p>
          <w:p w14:paraId="458146A5"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既存試料・情報の提供以外に関与しない者</w:t>
            </w:r>
            <w:r w:rsidRPr="00BE240F">
              <w:rPr>
                <w:rFonts w:ascii="ＭＳ ゴシック" w:eastAsia="ＭＳ ゴシック" w:hAnsi="ＭＳ ゴシック" w:hint="eastAsia"/>
                <w:sz w:val="18"/>
                <w:szCs w:val="18"/>
              </w:rPr>
              <w:t>を指す。</w:t>
            </w:r>
          </w:p>
          <w:p w14:paraId="0B800BF9"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医療機関に所属する医師等が当該医療機関で保有している診療情報の一部</w:t>
            </w:r>
            <w:r w:rsidRPr="00BE240F">
              <w:rPr>
                <w:rFonts w:ascii="ＭＳ ゴシック" w:eastAsia="ＭＳ ゴシック" w:hAnsi="ＭＳ ゴシック" w:hint="eastAsia"/>
                <w:sz w:val="18"/>
                <w:szCs w:val="18"/>
              </w:rPr>
              <w:t>について、又は保健所等に所属する者が当該保健所等で保有している住民の健康に関する情報の一部について、当該情報を用いて研究を実施しようとする</w:t>
            </w:r>
            <w:r w:rsidRPr="00BE240F">
              <w:rPr>
                <w:rFonts w:ascii="ＭＳ ゴシック" w:eastAsia="ＭＳ ゴシック" w:hAnsi="ＭＳ ゴシック" w:hint="eastAsia"/>
                <w:color w:val="EE0000"/>
                <w:sz w:val="18"/>
                <w:szCs w:val="18"/>
                <w:u w:val="single"/>
              </w:rPr>
              <w:t>研究者等からの依頼を受けて提供のみを行う場合などが該当する。</w:t>
            </w:r>
          </w:p>
          <w:p w14:paraId="4A5815BD"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既存試料・情報の提供以外に研究計画書の作成や研究論文の執筆などに携わる場合、「研究者等」に加える必要がある。</w:t>
            </w:r>
          </w:p>
          <w:p w14:paraId="3046DC09"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・対象者へのインフォームド・コンセントについては、「研究者等」又は「既存試料・情報の提供のみを行う者」が行うことが可能。</w:t>
            </w:r>
          </w:p>
          <w:p w14:paraId="29742016" w14:textId="77777777" w:rsidR="00D75993" w:rsidRPr="00BE240F" w:rsidRDefault="00D75993"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BE240F">
              <w:rPr>
                <w:rFonts w:ascii="ＭＳ ゴシック" w:eastAsia="ＭＳ ゴシック" w:hAnsi="ＭＳ ゴシック" w:hint="eastAsia"/>
                <w:sz w:val="18"/>
                <w:szCs w:val="18"/>
              </w:rPr>
              <w:t>・</w:t>
            </w:r>
            <w:r w:rsidRPr="00BE240F">
              <w:rPr>
                <w:rFonts w:ascii="ＭＳ ゴシック" w:eastAsia="ＭＳ ゴシック" w:hAnsi="ＭＳ ゴシック" w:hint="eastAsia"/>
                <w:color w:val="EE0000"/>
                <w:sz w:val="18"/>
                <w:szCs w:val="18"/>
                <w:u w:val="single"/>
              </w:rPr>
              <w:t>「既存試料・情報の提供のみを行う者」は「研究者等」から除かれる。</w:t>
            </w:r>
          </w:p>
        </w:tc>
      </w:tr>
    </w:tbl>
    <w:p w14:paraId="77BC21B3" w14:textId="77777777" w:rsidR="00C155ED" w:rsidRPr="001D24E8"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0765BBDA" w14:textId="4FC923D5" w:rsidR="00C155ED" w:rsidRPr="005B7782" w:rsidRDefault="00C155ED" w:rsidP="00C155ED">
      <w:pPr>
        <w:pStyle w:val="a9"/>
        <w:numPr>
          <w:ilvl w:val="0"/>
          <w:numId w:val="29"/>
        </w:numPr>
        <w:rPr>
          <w:rFonts w:ascii="ＭＳ ゴシック" w:eastAsia="ＭＳ ゴシック" w:hAnsi="ＭＳ ゴシック" w:cs="Times New Roman"/>
          <w:kern w:val="0"/>
          <w:sz w:val="22"/>
          <w:szCs w:val="22"/>
          <w14:ligatures w14:val="none"/>
        </w:rPr>
      </w:pPr>
      <w:r>
        <w:rPr>
          <w:rFonts w:ascii="ＭＳ ゴシック" w:eastAsia="ＭＳ ゴシック" w:hAnsi="ＭＳ ゴシック" w:cs="Times New Roman" w:hint="eastAsia"/>
          <w:kern w:val="0"/>
          <w:sz w:val="22"/>
          <w:szCs w:val="22"/>
          <w14:ligatures w14:val="none"/>
        </w:rPr>
        <w:t>研究</w:t>
      </w:r>
      <w:r w:rsidRPr="00C155ED">
        <w:rPr>
          <w:rFonts w:ascii="ＭＳ ゴシック" w:eastAsia="ＭＳ ゴシック" w:hAnsi="ＭＳ ゴシック" w:cs="Times New Roman"/>
          <w:kern w:val="0"/>
          <w:sz w:val="22"/>
          <w:szCs w:val="22"/>
          <w14:ligatures w14:val="none"/>
        </w:rPr>
        <w:t>に関する業務の一部を委託する場合の当該業務内容及び委託先の監督方法</w:t>
      </w:r>
    </w:p>
    <w:p w14:paraId="64E45C5B" w14:textId="77777777" w:rsidR="00C155ED" w:rsidRDefault="00C155ED" w:rsidP="00C155ED">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7B7F7CF"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632BC18E" w14:textId="44C56445" w:rsidR="00C155ED" w:rsidRPr="00C155ED" w:rsidRDefault="00C155ED" w:rsidP="00C155ED">
      <w:pPr>
        <w:rPr>
          <w:rFonts w:ascii="ＭＳ ゴシック" w:eastAsia="ＭＳ ゴシック" w:hAnsi="ＭＳ ゴシック" w:cs="Times New Roman"/>
          <w:kern w:val="0"/>
          <w:sz w:val="22"/>
          <w:szCs w:val="22"/>
          <w:shd w:val="pct15" w:color="auto" w:fill="FFFFFF"/>
          <w14:ligatures w14:val="none"/>
        </w:rPr>
      </w:pPr>
      <w:r w:rsidRPr="00C155ED">
        <w:rPr>
          <w:rFonts w:ascii="ＭＳ ゴシック" w:eastAsia="ＭＳ ゴシック" w:hAnsi="ＭＳ ゴシック" w:cs="Times New Roman" w:hint="eastAsia"/>
          <w:kern w:val="0"/>
          <w:sz w:val="22"/>
          <w:szCs w:val="22"/>
          <w:shd w:val="pct15" w:color="auto" w:fill="FFFFFF"/>
          <w14:ligatures w14:val="none"/>
        </w:rPr>
        <w:t>例</w:t>
      </w:r>
    </w:p>
    <w:p w14:paraId="3EC44AD9" w14:textId="3BF0ADA5" w:rsidR="00C155ED" w:rsidRPr="00C155ED" w:rsidRDefault="00C155ED" w:rsidP="00C155ED">
      <w:pPr>
        <w:ind w:leftChars="100" w:left="210" w:firstLineChars="100" w:firstLine="220"/>
        <w:rPr>
          <w:rFonts w:ascii="ＭＳ ゴシック" w:eastAsia="ＭＳ ゴシック" w:hAnsi="ＭＳ ゴシック"/>
          <w:sz w:val="22"/>
          <w:szCs w:val="22"/>
          <w:shd w:val="pct15" w:color="auto" w:fill="FFFFFF"/>
        </w:rPr>
      </w:pPr>
      <w:r w:rsidRPr="00C155ED">
        <w:rPr>
          <w:rFonts w:ascii="ＭＳ ゴシック" w:eastAsia="ＭＳ ゴシック" w:hAnsi="ＭＳ ゴシック"/>
          <w:sz w:val="22"/>
          <w:szCs w:val="22"/>
          <w:shd w:val="pct15" w:color="auto" w:fill="FFFFFF"/>
        </w:rPr>
        <w:t>＿＿の解析（等，適宜記載）については、＿＿社に委託する。その際は、特定の個人を識別することができないように個人情報を加工した試料のみを提供し、個人情報を含む（対応表を含む）データは提供しない。委託契約書に定めた安全管理措置が遵守されていることを定期的な実地調査（あるいは報告書等）により確認する。</w:t>
      </w:r>
    </w:p>
    <w:p w14:paraId="0B784A57"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3B3AB68E" w14:textId="24A6BCE5" w:rsidR="00C155ED" w:rsidRPr="00C155ED" w:rsidRDefault="00C155ED" w:rsidP="00C155ED">
      <w:pPr>
        <w:rPr>
          <w:rFonts w:ascii="ＭＳ ゴシック" w:eastAsia="ＭＳ ゴシック" w:hAnsi="ＭＳ ゴシック" w:cs="Times New Roman"/>
          <w:kern w:val="0"/>
          <w:sz w:val="22"/>
          <w:szCs w:val="22"/>
          <w:shd w:val="pct15" w:color="auto" w:fill="FFFFFF"/>
          <w14:ligatures w14:val="none"/>
        </w:rPr>
      </w:pPr>
      <w:r w:rsidRPr="00C155ED">
        <w:rPr>
          <w:rFonts w:ascii="ＭＳ ゴシック" w:eastAsia="ＭＳ ゴシック" w:hAnsi="ＭＳ ゴシック" w:cs="Times New Roman" w:hint="eastAsia"/>
          <w:kern w:val="0"/>
          <w:sz w:val="22"/>
          <w:szCs w:val="22"/>
          <w:shd w:val="pct15" w:color="auto" w:fill="FFFFFF"/>
          <w14:ligatures w14:val="none"/>
        </w:rPr>
        <w:t>例</w:t>
      </w:r>
    </w:p>
    <w:p w14:paraId="0F6C651F" w14:textId="432E2B50" w:rsidR="00C155ED" w:rsidRPr="00C155ED" w:rsidRDefault="00C155ED" w:rsidP="00C155ED">
      <w:pPr>
        <w:ind w:leftChars="100" w:left="210" w:firstLineChars="100" w:firstLine="220"/>
        <w:rPr>
          <w:rFonts w:ascii="ＭＳ ゴシック" w:eastAsia="ＭＳ ゴシック" w:hAnsi="ＭＳ ゴシック"/>
          <w:sz w:val="22"/>
          <w:szCs w:val="22"/>
          <w:shd w:val="pct15" w:color="auto" w:fill="FFFFFF"/>
        </w:rPr>
      </w:pPr>
      <w:r w:rsidRPr="00C155ED">
        <w:rPr>
          <w:rFonts w:ascii="ＭＳ ゴシック" w:eastAsia="ＭＳ ゴシック" w:hAnsi="ＭＳ ゴシック"/>
          <w:sz w:val="22"/>
          <w:szCs w:val="22"/>
          <w:shd w:val="pct15" w:color="auto" w:fill="FFFFFF"/>
        </w:rPr>
        <w:t>血液中の●●の測定については▲▲社へ解析を委託する。その際は試料及び研究用IDのみ送付する。委託業務の実施状況等は、委託契約書に基づいて監督する。</w:t>
      </w:r>
    </w:p>
    <w:p w14:paraId="4C700431"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1CAD5D96" w14:textId="345DDA52" w:rsidR="00C155ED" w:rsidRPr="00C155ED" w:rsidRDefault="00C155ED" w:rsidP="00C155ED">
      <w:pPr>
        <w:rPr>
          <w:rFonts w:ascii="ＭＳ ゴシック" w:eastAsia="ＭＳ ゴシック" w:hAnsi="ＭＳ ゴシック" w:cs="Times New Roman"/>
          <w:kern w:val="0"/>
          <w:sz w:val="22"/>
          <w:szCs w:val="22"/>
          <w:shd w:val="pct15" w:color="auto" w:fill="FFFFFF"/>
          <w14:ligatures w14:val="none"/>
        </w:rPr>
      </w:pPr>
      <w:r w:rsidRPr="00C155ED">
        <w:rPr>
          <w:rFonts w:ascii="ＭＳ ゴシック" w:eastAsia="ＭＳ ゴシック" w:hAnsi="ＭＳ ゴシック" w:cs="Times New Roman" w:hint="eastAsia"/>
          <w:kern w:val="0"/>
          <w:sz w:val="22"/>
          <w:szCs w:val="22"/>
          <w:shd w:val="pct15" w:color="auto" w:fill="FFFFFF"/>
          <w14:ligatures w14:val="none"/>
        </w:rPr>
        <w:t>例</w:t>
      </w:r>
    </w:p>
    <w:p w14:paraId="568E2B9A" w14:textId="44AC6FDF" w:rsidR="00C155ED" w:rsidRPr="00C155ED" w:rsidRDefault="00C155ED" w:rsidP="00C155ED">
      <w:pPr>
        <w:ind w:leftChars="100" w:left="210" w:firstLineChars="100" w:firstLine="220"/>
        <w:rPr>
          <w:rFonts w:ascii="ＭＳ ゴシック" w:eastAsia="ＭＳ ゴシック" w:hAnsi="ＭＳ ゴシック"/>
          <w:sz w:val="22"/>
          <w:szCs w:val="22"/>
          <w:shd w:val="pct15" w:color="auto" w:fill="FFFFFF"/>
        </w:rPr>
      </w:pPr>
      <w:r w:rsidRPr="00C155ED">
        <w:rPr>
          <w:rFonts w:ascii="ＭＳ ゴシック" w:eastAsia="ＭＳ ゴシック" w:hAnsi="ＭＳ ゴシック"/>
          <w:sz w:val="22"/>
          <w:szCs w:val="22"/>
          <w:shd w:val="pct15" w:color="auto" w:fill="FFFFFF"/>
        </w:rPr>
        <w:t>本研究に関するオンラインアンケート業務は、○○○株式会社に委託する。アンケートは、個人情報等に配慮し、厳重なデータセキュリティが確保された環境で実施することを委託契約書において規定する。</w:t>
      </w:r>
    </w:p>
    <w:p w14:paraId="272BAA28" w14:textId="77777777" w:rsidR="00C155ED"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25579F" w:rsidRPr="00516919" w14:paraId="3AED992F" w14:textId="77777777" w:rsidTr="0025579F">
        <w:tc>
          <w:tcPr>
            <w:tcW w:w="9628" w:type="dxa"/>
            <w:shd w:val="clear" w:color="auto" w:fill="DAE9F7" w:themeFill="text2" w:themeFillTint="1A"/>
          </w:tcPr>
          <w:p w14:paraId="586E8A6A" w14:textId="77777777" w:rsidR="0025579F" w:rsidRPr="00516919" w:rsidRDefault="0025579F" w:rsidP="00054EEE">
            <w:pPr>
              <w:pStyle w:val="af"/>
              <w:autoSpaceDE w:val="0"/>
              <w:autoSpaceDN w:val="0"/>
              <w:spacing w:line="240" w:lineRule="exact"/>
              <w:rPr>
                <w:rFonts w:ascii="ＭＳ ゴシック" w:eastAsia="ＭＳ ゴシック" w:hAnsi="ＭＳ ゴシック"/>
                <w:b/>
                <w:bCs/>
                <w:sz w:val="18"/>
                <w:szCs w:val="18"/>
              </w:rPr>
            </w:pPr>
            <w:r w:rsidRPr="00516919">
              <w:rPr>
                <w:rFonts w:ascii="ＭＳ ゴシック" w:eastAsia="ＭＳ ゴシック" w:hAnsi="ＭＳ ゴシック" w:hint="eastAsia"/>
                <w:b/>
                <w:bCs/>
                <w:sz w:val="18"/>
                <w:szCs w:val="18"/>
              </w:rPr>
              <w:t>留意事項</w:t>
            </w:r>
          </w:p>
          <w:p w14:paraId="23C0EA6A" w14:textId="77777777" w:rsidR="0025579F" w:rsidRPr="00516919" w:rsidRDefault="0025579F" w:rsidP="00054EEE">
            <w:pPr>
              <w:pStyle w:val="af"/>
              <w:autoSpaceDE w:val="0"/>
              <w:autoSpaceDN w:val="0"/>
              <w:spacing w:line="240" w:lineRule="exact"/>
              <w:ind w:left="180" w:hangingChars="100" w:hanging="180"/>
              <w:rPr>
                <w:rFonts w:ascii="ＭＳ ゴシック" w:eastAsia="ＭＳ ゴシック" w:hAnsi="ＭＳ ゴシック"/>
                <w:color w:val="EE0000"/>
                <w:sz w:val="18"/>
                <w:szCs w:val="18"/>
                <w:u w:val="single"/>
              </w:rPr>
            </w:pPr>
            <w:r w:rsidRPr="00516919">
              <w:rPr>
                <w:rFonts w:ascii="ＭＳ ゴシック" w:eastAsia="ＭＳ ゴシック" w:hAnsi="ＭＳ ゴシック" w:hint="eastAsia"/>
                <w:sz w:val="18"/>
                <w:szCs w:val="18"/>
              </w:rPr>
              <w:t>・</w:t>
            </w:r>
            <w:r w:rsidRPr="00516919">
              <w:rPr>
                <w:rFonts w:ascii="ＭＳ ゴシック" w:eastAsia="ＭＳ ゴシック" w:hAnsi="ＭＳ ゴシック" w:hint="eastAsia"/>
                <w:color w:val="EE0000"/>
                <w:sz w:val="18"/>
                <w:szCs w:val="18"/>
                <w:u w:val="single"/>
              </w:rPr>
              <w:t>研究の一部業務（検査、解析等）を委託する場合、委託先名称、業務内容、監督方法を記載すること。</w:t>
            </w:r>
            <w:r w:rsidRPr="00516919">
              <w:rPr>
                <w:rFonts w:ascii="ＭＳ ゴシック" w:eastAsia="ＭＳ ゴシック" w:hAnsi="ＭＳ ゴシック" w:hint="eastAsia"/>
                <w:sz w:val="18"/>
                <w:szCs w:val="18"/>
              </w:rPr>
              <w:t>監督方法とは、委託契約書において委託者が定める予定の安全管理措置の内容を示すとともに当該内容が遵守されていることを確認する方法（定期的な実地調査等）、当該内容が遵守されていない場合の対応等を記載する。</w:t>
            </w:r>
          </w:p>
        </w:tc>
      </w:tr>
    </w:tbl>
    <w:p w14:paraId="3B519C37" w14:textId="77777777" w:rsidR="00C155ED" w:rsidRPr="0025579F" w:rsidRDefault="00C155ED" w:rsidP="00C155ED">
      <w:pPr>
        <w:rPr>
          <w:rFonts w:ascii="ＭＳ ゴシック" w:eastAsia="ＭＳ ゴシック" w:hAnsi="ＭＳ ゴシック" w:cs="Times New Roman"/>
          <w:color w:val="EE0000"/>
          <w:kern w:val="0"/>
          <w:sz w:val="22"/>
          <w:szCs w:val="22"/>
          <w:shd w:val="pct15" w:color="auto" w:fill="FFFFFF"/>
          <w14:ligatures w14:val="none"/>
        </w:rPr>
      </w:pPr>
    </w:p>
    <w:p w14:paraId="3F32C86B" w14:textId="6F3F7B5F" w:rsidR="00D75993" w:rsidRPr="00516919" w:rsidRDefault="00516919" w:rsidP="00516919">
      <w:pPr>
        <w:pStyle w:val="a9"/>
        <w:numPr>
          <w:ilvl w:val="0"/>
          <w:numId w:val="29"/>
        </w:numPr>
        <w:rPr>
          <w:rFonts w:ascii="ＭＳ ゴシック" w:eastAsia="ＭＳ ゴシック" w:hAnsi="ＭＳ ゴシック" w:cs="Times New Roman"/>
          <w:kern w:val="0"/>
          <w:sz w:val="22"/>
          <w:szCs w:val="22"/>
          <w14:ligatures w14:val="none"/>
        </w:rPr>
      </w:pPr>
      <w:r w:rsidRPr="00516919">
        <w:rPr>
          <w:rFonts w:ascii="ＭＳ ゴシック" w:eastAsia="ＭＳ ゴシック" w:hAnsi="ＭＳ ゴシック" w:cs="Times New Roman" w:hint="eastAsia"/>
          <w:kern w:val="0"/>
          <w:sz w:val="22"/>
          <w:szCs w:val="22"/>
          <w14:ligatures w14:val="none"/>
        </w:rPr>
        <w:t>研究対象者からの問い合わせへの対応</w:t>
      </w:r>
    </w:p>
    <w:p w14:paraId="6A038E32" w14:textId="77777777" w:rsidR="00516919" w:rsidRDefault="00516919" w:rsidP="00516919">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25730216" w14:textId="77777777" w:rsidR="00516919" w:rsidRDefault="00516919" w:rsidP="00516919">
      <w:pPr>
        <w:rPr>
          <w:rFonts w:ascii="ＭＳ ゴシック" w:eastAsia="ＭＳ ゴシック" w:hAnsi="ＭＳ ゴシック" w:cs="Times New Roman"/>
          <w:color w:val="EE0000"/>
          <w:kern w:val="0"/>
          <w:sz w:val="22"/>
          <w:szCs w:val="22"/>
          <w:shd w:val="pct15" w:color="auto" w:fill="FFFFFF"/>
          <w14:ligatures w14:val="none"/>
        </w:rPr>
      </w:pPr>
    </w:p>
    <w:p w14:paraId="598BFA06" w14:textId="1077DC35" w:rsidR="00516919" w:rsidRDefault="00516919" w:rsidP="00516919">
      <w:pPr>
        <w:ind w:left="220" w:hangingChars="100" w:hanging="220"/>
        <w:rPr>
          <w:rFonts w:ascii="ＭＳ ゴシック" w:eastAsia="ＭＳ ゴシック" w:hAnsi="ＭＳ ゴシック" w:cs="Times New Roman"/>
          <w:color w:val="EE0000"/>
          <w:kern w:val="0"/>
          <w:sz w:val="22"/>
          <w:szCs w:val="22"/>
          <w14:ligatures w14:val="none"/>
        </w:rPr>
      </w:pPr>
      <w:r w:rsidRPr="00516919">
        <w:rPr>
          <w:rFonts w:ascii="ＭＳ ゴシック" w:eastAsia="ＭＳ ゴシック" w:hAnsi="ＭＳ ゴシック" w:cs="Times New Roman" w:hint="eastAsia"/>
          <w:color w:val="EE0000"/>
          <w:kern w:val="0"/>
          <w:sz w:val="22"/>
          <w:szCs w:val="22"/>
          <w14:ligatures w14:val="none"/>
        </w:rPr>
        <w:t>※研究対象者等及びその関係者が研究に係る相談を行うことができる体制及び相談窓口について記載する。（遺伝情報を扱う場合は、遺伝カウンセリングについても記載する。）</w:t>
      </w:r>
    </w:p>
    <w:p w14:paraId="11A4E651" w14:textId="77777777" w:rsidR="00516919" w:rsidRDefault="00516919" w:rsidP="00516919">
      <w:pPr>
        <w:ind w:left="220" w:hangingChars="100" w:hanging="220"/>
        <w:rPr>
          <w:rFonts w:ascii="ＭＳ ゴシック" w:eastAsia="ＭＳ ゴシック" w:hAnsi="ＭＳ ゴシック" w:cs="Times New Roman"/>
          <w:color w:val="EE0000"/>
          <w:kern w:val="0"/>
          <w:sz w:val="22"/>
          <w:szCs w:val="22"/>
          <w14:ligatures w14:val="none"/>
        </w:rPr>
      </w:pPr>
    </w:p>
    <w:p w14:paraId="54C14947" w14:textId="4057B623" w:rsidR="00516919" w:rsidRPr="00516919" w:rsidRDefault="00516919" w:rsidP="00516919">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516919">
        <w:rPr>
          <w:rFonts w:ascii="ＭＳ ゴシック" w:eastAsia="ＭＳ ゴシック" w:hAnsi="ＭＳ ゴシック" w:cs="Times New Roman" w:hint="eastAsia"/>
          <w:kern w:val="0"/>
          <w:sz w:val="22"/>
          <w:szCs w:val="22"/>
          <w:shd w:val="pct15" w:color="auto" w:fill="FFFFFF"/>
          <w14:ligatures w14:val="none"/>
        </w:rPr>
        <w:t>例</w:t>
      </w:r>
    </w:p>
    <w:p w14:paraId="30CA8991" w14:textId="702167F2" w:rsidR="00516919" w:rsidRPr="00516919" w:rsidRDefault="00516919" w:rsidP="00516919">
      <w:pPr>
        <w:ind w:leftChars="100" w:left="210" w:firstLineChars="100" w:firstLine="220"/>
        <w:rPr>
          <w:rFonts w:ascii="ＭＳ ゴシック" w:eastAsia="ＭＳ ゴシック" w:hAnsi="ＭＳ ゴシック"/>
          <w:sz w:val="22"/>
          <w:szCs w:val="22"/>
          <w:shd w:val="pct15" w:color="auto" w:fill="FFFFFF"/>
        </w:rPr>
      </w:pPr>
      <w:r w:rsidRPr="00516919">
        <w:rPr>
          <w:rFonts w:ascii="ＭＳ ゴシック" w:eastAsia="ＭＳ ゴシック" w:hAnsi="ＭＳ ゴシック"/>
          <w:sz w:val="22"/>
          <w:szCs w:val="22"/>
          <w:shd w:val="pct15" w:color="auto" w:fill="FFFFFF"/>
        </w:rPr>
        <w:t>研究責任者が誠意を持って対応する。</w:t>
      </w:r>
    </w:p>
    <w:p w14:paraId="650C5B50" w14:textId="77777777" w:rsidR="00516919" w:rsidRDefault="00516919" w:rsidP="00516919">
      <w:pPr>
        <w:rPr>
          <w:rFonts w:ascii="ＭＳ ゴシック" w:eastAsia="ＭＳ ゴシック" w:hAnsi="ＭＳ ゴシック" w:cs="Times New Roman"/>
          <w:color w:val="EE0000"/>
          <w:kern w:val="0"/>
          <w:sz w:val="22"/>
          <w:szCs w:val="22"/>
          <w:shd w:val="pct15" w:color="auto" w:fill="FFFFFF"/>
          <w14:ligatures w14:val="none"/>
        </w:rPr>
      </w:pPr>
    </w:p>
    <w:p w14:paraId="7EB3BB96" w14:textId="77777777" w:rsidR="00516919" w:rsidRPr="00516919" w:rsidRDefault="00516919" w:rsidP="00516919">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516919">
        <w:rPr>
          <w:rFonts w:ascii="ＭＳ ゴシック" w:eastAsia="ＭＳ ゴシック" w:hAnsi="ＭＳ ゴシック" w:cs="Times New Roman" w:hint="eastAsia"/>
          <w:kern w:val="0"/>
          <w:sz w:val="22"/>
          <w:szCs w:val="22"/>
          <w:shd w:val="pct15" w:color="auto" w:fill="FFFFFF"/>
          <w14:ligatures w14:val="none"/>
        </w:rPr>
        <w:t>例</w:t>
      </w:r>
    </w:p>
    <w:p w14:paraId="503077DB" w14:textId="13884B1B" w:rsidR="00516919" w:rsidRPr="00516919" w:rsidRDefault="00516919" w:rsidP="00516919">
      <w:pPr>
        <w:ind w:leftChars="100" w:left="210" w:firstLineChars="100" w:firstLine="220"/>
        <w:rPr>
          <w:rFonts w:ascii="ＭＳ ゴシック" w:eastAsia="ＭＳ ゴシック" w:hAnsi="ＭＳ ゴシック"/>
          <w:sz w:val="22"/>
          <w:szCs w:val="22"/>
          <w:shd w:val="pct15" w:color="auto" w:fill="FFFFFF"/>
        </w:rPr>
      </w:pPr>
      <w:r w:rsidRPr="00516919">
        <w:rPr>
          <w:rFonts w:ascii="ＭＳ ゴシック" w:eastAsia="ＭＳ ゴシック" w:hAnsi="ＭＳ ゴシック"/>
          <w:sz w:val="22"/>
          <w:szCs w:val="22"/>
          <w:shd w:val="pct15" w:color="auto" w:fill="FFFFFF"/>
        </w:rPr>
        <w:t>この研究に協力するにあたり、遺伝子解析について相談したい場合の窓口として、鹿児島大学病院の遺伝カウンセリング室を案内する。</w:t>
      </w:r>
    </w:p>
    <w:p w14:paraId="16A0EA69" w14:textId="77777777" w:rsidR="00660D7B" w:rsidRPr="0025579F" w:rsidRDefault="00660D7B" w:rsidP="00660D7B">
      <w:pPr>
        <w:rPr>
          <w:rFonts w:ascii="ＭＳ ゴシック" w:eastAsia="ＭＳ ゴシック" w:hAnsi="ＭＳ ゴシック" w:cs="Times New Roman"/>
          <w:color w:val="EE0000"/>
          <w:kern w:val="0"/>
          <w:sz w:val="22"/>
          <w:szCs w:val="22"/>
          <w:shd w:val="pct15" w:color="auto" w:fill="FFFFFF"/>
          <w14:ligatures w14:val="none"/>
        </w:rPr>
      </w:pPr>
    </w:p>
    <w:p w14:paraId="364D7F42" w14:textId="4F2318E5" w:rsidR="00660D7B" w:rsidRPr="00516919" w:rsidRDefault="00660D7B" w:rsidP="00660D7B">
      <w:pPr>
        <w:pStyle w:val="a9"/>
        <w:numPr>
          <w:ilvl w:val="0"/>
          <w:numId w:val="29"/>
        </w:numPr>
        <w:rPr>
          <w:rFonts w:ascii="ＭＳ ゴシック" w:eastAsia="ＭＳ ゴシック" w:hAnsi="ＭＳ ゴシック" w:cs="Times New Roman"/>
          <w:kern w:val="0"/>
          <w:sz w:val="22"/>
          <w:szCs w:val="22"/>
          <w14:ligatures w14:val="none"/>
        </w:rPr>
      </w:pPr>
      <w:r w:rsidRPr="00660D7B">
        <w:rPr>
          <w:rFonts w:ascii="ＭＳ ゴシック" w:eastAsia="ＭＳ ゴシック" w:hAnsi="ＭＳ ゴシック" w:cs="Times New Roman"/>
          <w:kern w:val="0"/>
          <w:sz w:val="22"/>
          <w:szCs w:val="22"/>
          <w14:ligatures w14:val="none"/>
        </w:rPr>
        <w:t>研究機関の長への報告内容及び方法</w:t>
      </w:r>
    </w:p>
    <w:p w14:paraId="218AFBDB" w14:textId="44B7C649" w:rsidR="00660D7B" w:rsidRPr="00660D7B" w:rsidRDefault="00660D7B" w:rsidP="00660D7B">
      <w:pPr>
        <w:ind w:leftChars="100" w:left="21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Pr="00660D7B">
        <w:rPr>
          <w:rFonts w:ascii="ＭＳ ゴシック" w:eastAsia="ＭＳ ゴシック" w:hAnsi="ＭＳ ゴシック" w:hint="eastAsia"/>
          <w:sz w:val="22"/>
          <w:szCs w:val="22"/>
        </w:rPr>
        <w:t>実施計画の変更／必要に応じて随時</w:t>
      </w:r>
    </w:p>
    <w:p w14:paraId="6BECBCE9" w14:textId="77777777" w:rsidR="00660D7B" w:rsidRPr="00660D7B" w:rsidRDefault="00660D7B" w:rsidP="00660D7B">
      <w:pPr>
        <w:ind w:leftChars="100" w:left="210" w:firstLineChars="100" w:firstLine="220"/>
        <w:rPr>
          <w:rFonts w:ascii="ＭＳ ゴシック" w:eastAsia="ＭＳ ゴシック" w:hAnsi="ＭＳ ゴシック"/>
          <w:sz w:val="22"/>
          <w:szCs w:val="22"/>
        </w:rPr>
      </w:pPr>
      <w:r w:rsidRPr="00660D7B">
        <w:rPr>
          <w:rFonts w:ascii="ＭＳ ゴシック" w:eastAsia="ＭＳ ゴシック" w:hAnsi="ＭＳ ゴシック" w:hint="eastAsia"/>
          <w:sz w:val="22"/>
          <w:szCs w:val="22"/>
        </w:rPr>
        <w:t>②研究の進捗状況報告書について／毎年</w:t>
      </w:r>
      <w:r w:rsidRPr="00660D7B">
        <w:rPr>
          <w:rFonts w:ascii="ＭＳ ゴシック" w:eastAsia="ＭＳ ゴシック" w:hAnsi="ＭＳ ゴシック"/>
          <w:sz w:val="22"/>
          <w:szCs w:val="22"/>
        </w:rPr>
        <w:t>3月末まで</w:t>
      </w:r>
    </w:p>
    <w:p w14:paraId="74182F9D" w14:textId="77777777" w:rsidR="00660D7B" w:rsidRPr="00660D7B" w:rsidRDefault="00660D7B" w:rsidP="00660D7B">
      <w:pPr>
        <w:ind w:leftChars="100" w:left="210" w:firstLineChars="100" w:firstLine="220"/>
        <w:rPr>
          <w:rFonts w:ascii="ＭＳ ゴシック" w:eastAsia="ＭＳ ゴシック" w:hAnsi="ＭＳ ゴシック"/>
          <w:sz w:val="22"/>
          <w:szCs w:val="22"/>
        </w:rPr>
      </w:pPr>
      <w:r w:rsidRPr="00660D7B">
        <w:rPr>
          <w:rFonts w:ascii="ＭＳ ゴシック" w:eastAsia="ＭＳ ゴシック" w:hAnsi="ＭＳ ゴシック" w:hint="eastAsia"/>
          <w:sz w:val="22"/>
          <w:szCs w:val="22"/>
        </w:rPr>
        <w:t>③研究終了報告書について／研究終了時</w:t>
      </w:r>
    </w:p>
    <w:p w14:paraId="5617DAE5" w14:textId="5EE79118" w:rsidR="00660D7B" w:rsidRDefault="00660D7B" w:rsidP="00660D7B">
      <w:pPr>
        <w:ind w:leftChars="200" w:left="640" w:hangingChars="100" w:hanging="220"/>
        <w:rPr>
          <w:rFonts w:ascii="ＭＳ ゴシック" w:eastAsia="ＭＳ ゴシック" w:hAnsi="ＭＳ ゴシック"/>
          <w:sz w:val="22"/>
          <w:szCs w:val="22"/>
        </w:rPr>
      </w:pPr>
      <w:r w:rsidRPr="00660D7B">
        <w:rPr>
          <w:rFonts w:ascii="ＭＳ ゴシック" w:eastAsia="ＭＳ ゴシック" w:hAnsi="ＭＳ ゴシック" w:hint="eastAsia"/>
          <w:sz w:val="22"/>
          <w:szCs w:val="22"/>
        </w:rPr>
        <w:t>④その他「人を対象とする生命科学・医学系研究に関する倫理指針」を遵守し、遅滞なく報告する。</w:t>
      </w:r>
    </w:p>
    <w:p w14:paraId="6C356DD0" w14:textId="77777777" w:rsidR="00660D7B" w:rsidRPr="0049597B" w:rsidRDefault="00660D7B" w:rsidP="00660D7B">
      <w:pPr>
        <w:rPr>
          <w:rFonts w:ascii="ＭＳ ゴシック" w:eastAsia="ＭＳ ゴシック" w:hAnsi="ＭＳ ゴシック" w:cs="Times New Roman"/>
          <w:kern w:val="0"/>
          <w:sz w:val="22"/>
          <w:szCs w:val="22"/>
          <w:shd w:val="pct15" w:color="auto" w:fill="FFFFFF"/>
          <w14:ligatures w14:val="none"/>
        </w:rPr>
      </w:pPr>
    </w:p>
    <w:p w14:paraId="1480EB2B" w14:textId="21D36C06" w:rsidR="00516919" w:rsidRPr="0049597B" w:rsidRDefault="0049597B" w:rsidP="0049597B">
      <w:pPr>
        <w:pStyle w:val="a9"/>
        <w:numPr>
          <w:ilvl w:val="0"/>
          <w:numId w:val="29"/>
        </w:numPr>
        <w:rPr>
          <w:rFonts w:ascii="ＭＳ ゴシック" w:eastAsia="ＭＳ ゴシック" w:hAnsi="ＭＳ ゴシック" w:cs="Times New Roman"/>
          <w:kern w:val="0"/>
          <w:sz w:val="22"/>
          <w:szCs w:val="22"/>
          <w14:ligatures w14:val="none"/>
        </w:rPr>
      </w:pPr>
      <w:r w:rsidRPr="0049597B">
        <w:rPr>
          <w:rFonts w:ascii="ＭＳ ゴシック" w:eastAsia="ＭＳ ゴシック" w:hAnsi="ＭＳ ゴシック" w:cs="Times New Roman"/>
          <w:kern w:val="0"/>
          <w:sz w:val="22"/>
          <w:szCs w:val="22"/>
          <w14:ligatures w14:val="none"/>
        </w:rPr>
        <w:t>研究に関する情報公開の方法</w:t>
      </w:r>
    </w:p>
    <w:p w14:paraId="3344FA41" w14:textId="77777777" w:rsidR="0049597B" w:rsidRDefault="0049597B" w:rsidP="0049597B">
      <w:pPr>
        <w:ind w:leftChars="100" w:left="210" w:firstLineChars="100" w:firstLine="220"/>
        <w:rPr>
          <w:rFonts w:ascii="ＭＳ ゴシック" w:eastAsia="ＭＳ ゴシック" w:hAnsi="ＭＳ ゴシック"/>
          <w:sz w:val="22"/>
          <w:szCs w:val="22"/>
        </w:rPr>
      </w:pPr>
      <w:r w:rsidRPr="00E17BA9">
        <w:rPr>
          <w:rFonts w:ascii="ＭＳ ゴシック" w:eastAsia="ＭＳ ゴシック" w:hAnsi="ＭＳ ゴシック" w:hint="eastAsia"/>
          <w:sz w:val="22"/>
          <w:szCs w:val="22"/>
        </w:rPr>
        <w:t>○○</w:t>
      </w:r>
    </w:p>
    <w:p w14:paraId="78416028" w14:textId="77777777" w:rsidR="0049597B" w:rsidRDefault="0049597B" w:rsidP="0049597B">
      <w:pPr>
        <w:rPr>
          <w:rFonts w:ascii="ＭＳ ゴシック" w:eastAsia="ＭＳ ゴシック" w:hAnsi="ＭＳ ゴシック" w:cs="Times New Roman"/>
          <w:color w:val="EE0000"/>
          <w:kern w:val="0"/>
          <w:sz w:val="22"/>
          <w:szCs w:val="22"/>
          <w:shd w:val="pct15" w:color="auto" w:fill="FFFFFF"/>
          <w14:ligatures w14:val="none"/>
        </w:rPr>
      </w:pPr>
    </w:p>
    <w:p w14:paraId="6D676971" w14:textId="670C6AA9" w:rsidR="0049597B" w:rsidRPr="002F5E5D" w:rsidRDefault="0049597B" w:rsidP="00516919">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2F5E5D">
        <w:rPr>
          <w:rFonts w:ascii="ＭＳ ゴシック" w:eastAsia="ＭＳ ゴシック" w:hAnsi="ＭＳ ゴシック" w:cs="Times New Roman" w:hint="eastAsia"/>
          <w:kern w:val="0"/>
          <w:sz w:val="22"/>
          <w:szCs w:val="22"/>
          <w:shd w:val="pct15" w:color="auto" w:fill="FFFFFF"/>
          <w14:ligatures w14:val="none"/>
        </w:rPr>
        <w:t>例</w:t>
      </w:r>
    </w:p>
    <w:p w14:paraId="3FFC0AF1" w14:textId="4586EE53" w:rsidR="0049597B" w:rsidRPr="002F5E5D" w:rsidRDefault="0049597B" w:rsidP="0049597B">
      <w:pPr>
        <w:ind w:leftChars="100" w:left="210" w:firstLineChars="100" w:firstLine="220"/>
        <w:rPr>
          <w:rFonts w:ascii="ＭＳ ゴシック" w:eastAsia="ＭＳ ゴシック" w:hAnsi="ＭＳ ゴシック"/>
          <w:sz w:val="22"/>
          <w:szCs w:val="22"/>
          <w:shd w:val="pct15" w:color="auto" w:fill="FFFFFF"/>
        </w:rPr>
      </w:pPr>
      <w:r w:rsidRPr="002F5E5D">
        <w:rPr>
          <w:rFonts w:ascii="ＭＳ ゴシック" w:eastAsia="ＭＳ ゴシック" w:hAnsi="ＭＳ ゴシック"/>
          <w:sz w:val="22"/>
          <w:szCs w:val="22"/>
          <w:shd w:val="pct15" w:color="auto" w:fill="FFFFFF"/>
        </w:rPr>
        <w:t>本試験の概要、進捗状況はjRCT（</w:t>
      </w:r>
      <w:hyperlink r:id="rId11" w:history="1">
        <w:r w:rsidRPr="002F5E5D">
          <w:rPr>
            <w:rStyle w:val="af1"/>
            <w:rFonts w:ascii="ＭＳ ゴシック" w:eastAsia="ＭＳ ゴシック" w:hAnsi="ＭＳ ゴシック"/>
            <w:sz w:val="22"/>
            <w:szCs w:val="22"/>
            <w:shd w:val="pct15" w:color="auto" w:fill="FFFFFF"/>
          </w:rPr>
          <w:t>https://jrct.mhlw.go.jp/</w:t>
        </w:r>
      </w:hyperlink>
      <w:r w:rsidRPr="002F5E5D">
        <w:rPr>
          <w:rFonts w:ascii="ＭＳ ゴシック" w:eastAsia="ＭＳ ゴシック" w:hAnsi="ＭＳ ゴシック"/>
          <w:sz w:val="22"/>
          <w:szCs w:val="22"/>
          <w:shd w:val="pct15" w:color="auto" w:fill="FFFFFF"/>
        </w:rPr>
        <w:t>）にて最初の患者の登録開始前までに公開する。</w:t>
      </w:r>
    </w:p>
    <w:p w14:paraId="1B866E42" w14:textId="77777777" w:rsidR="0049597B" w:rsidRDefault="0049597B" w:rsidP="0049597B">
      <w:pPr>
        <w:ind w:left="220" w:hangingChars="100" w:hanging="220"/>
        <w:rPr>
          <w:rFonts w:ascii="ＭＳ ゴシック" w:eastAsia="ＭＳ ゴシック" w:hAnsi="ＭＳ ゴシック" w:cs="Times New Roman"/>
          <w:kern w:val="0"/>
          <w:sz w:val="22"/>
          <w:szCs w:val="22"/>
          <w14:ligatures w14:val="none"/>
        </w:rPr>
      </w:pPr>
    </w:p>
    <w:p w14:paraId="2417A2AF" w14:textId="2B880076" w:rsidR="0049597B" w:rsidRPr="002F5E5D" w:rsidRDefault="0049597B" w:rsidP="0049597B">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2F5E5D">
        <w:rPr>
          <w:rFonts w:ascii="ＭＳ ゴシック" w:eastAsia="ＭＳ ゴシック" w:hAnsi="ＭＳ ゴシック" w:cs="Times New Roman" w:hint="eastAsia"/>
          <w:kern w:val="0"/>
          <w:sz w:val="22"/>
          <w:szCs w:val="22"/>
          <w:shd w:val="pct15" w:color="auto" w:fill="FFFFFF"/>
          <w14:ligatures w14:val="none"/>
        </w:rPr>
        <w:t>例</w:t>
      </w:r>
    </w:p>
    <w:p w14:paraId="39C8E240" w14:textId="6C80E589" w:rsidR="0049597B" w:rsidRPr="002F5E5D" w:rsidRDefault="0049597B" w:rsidP="0049597B">
      <w:pPr>
        <w:ind w:leftChars="100" w:left="210" w:firstLineChars="100" w:firstLine="220"/>
        <w:rPr>
          <w:rFonts w:ascii="ＭＳ ゴシック" w:eastAsia="ＭＳ ゴシック" w:hAnsi="ＭＳ ゴシック"/>
          <w:sz w:val="22"/>
          <w:szCs w:val="22"/>
          <w:shd w:val="pct15" w:color="auto" w:fill="FFFFFF"/>
        </w:rPr>
      </w:pPr>
      <w:r w:rsidRPr="002F5E5D">
        <w:rPr>
          <w:rFonts w:ascii="ＭＳ ゴシック" w:eastAsia="ＭＳ ゴシック" w:hAnsi="ＭＳ ゴシック"/>
          <w:sz w:val="22"/>
          <w:szCs w:val="22"/>
          <w:shd w:val="pct15" w:color="auto" w:fill="FFFFFF"/>
        </w:rPr>
        <w:t>本試験の概要、進捗状況はUMIN-CTR（</w:t>
      </w:r>
      <w:hyperlink r:id="rId12" w:history="1">
        <w:r w:rsidRPr="002F5E5D">
          <w:rPr>
            <w:rStyle w:val="af1"/>
            <w:rFonts w:ascii="ＭＳ ゴシック" w:eastAsia="ＭＳ ゴシック" w:hAnsi="ＭＳ ゴシック"/>
            <w:sz w:val="22"/>
            <w:szCs w:val="22"/>
            <w:shd w:val="pct15" w:color="auto" w:fill="FFFFFF"/>
          </w:rPr>
          <w:t>https://www.umin.ac.jp/ctr/index-j.htm</w:t>
        </w:r>
      </w:hyperlink>
      <w:r w:rsidRPr="002F5E5D">
        <w:rPr>
          <w:rFonts w:ascii="ＭＳ ゴシック" w:eastAsia="ＭＳ ゴシック" w:hAnsi="ＭＳ ゴシック"/>
          <w:sz w:val="22"/>
          <w:szCs w:val="22"/>
          <w:shd w:val="pct15" w:color="auto" w:fill="FFFFFF"/>
        </w:rPr>
        <w:t>）にて最初の患者の登録開始前までに公開する。また、研究の成果を公表する際は、研究対象（協力）者を特定できないように対処した上で公表する。</w:t>
      </w:r>
    </w:p>
    <w:p w14:paraId="3E568095" w14:textId="77777777" w:rsidR="0049597B" w:rsidRDefault="0049597B" w:rsidP="0049597B">
      <w:pPr>
        <w:ind w:left="220" w:hangingChars="100" w:hanging="220"/>
        <w:rPr>
          <w:rFonts w:ascii="ＭＳ ゴシック" w:eastAsia="ＭＳ ゴシック" w:hAnsi="ＭＳ ゴシック" w:cs="Times New Roman"/>
          <w:kern w:val="0"/>
          <w:sz w:val="22"/>
          <w:szCs w:val="22"/>
          <w14:ligatures w14:val="none"/>
        </w:rPr>
      </w:pPr>
    </w:p>
    <w:p w14:paraId="6A9C8072" w14:textId="0F40A715" w:rsidR="0049597B" w:rsidRPr="001E4186" w:rsidRDefault="0049597B" w:rsidP="0049597B">
      <w:pPr>
        <w:ind w:left="220" w:hangingChars="100" w:hanging="220"/>
        <w:rPr>
          <w:rFonts w:ascii="ＭＳ ゴシック" w:eastAsia="ＭＳ ゴシック" w:hAnsi="ＭＳ ゴシック" w:cs="Times New Roman"/>
          <w:kern w:val="0"/>
          <w:sz w:val="22"/>
          <w:szCs w:val="22"/>
          <w:shd w:val="pct15" w:color="auto" w:fill="FFFFFF"/>
          <w14:ligatures w14:val="none"/>
        </w:rPr>
      </w:pPr>
      <w:r w:rsidRPr="001E4186">
        <w:rPr>
          <w:rFonts w:ascii="ＭＳ ゴシック" w:eastAsia="ＭＳ ゴシック" w:hAnsi="ＭＳ ゴシック" w:cs="Times New Roman" w:hint="eastAsia"/>
          <w:kern w:val="0"/>
          <w:sz w:val="22"/>
          <w:szCs w:val="22"/>
          <w:shd w:val="pct15" w:color="auto" w:fill="FFFFFF"/>
          <w14:ligatures w14:val="none"/>
        </w:rPr>
        <w:t>例</w:t>
      </w:r>
    </w:p>
    <w:p w14:paraId="10F89565" w14:textId="460D688E" w:rsidR="0049597B" w:rsidRPr="001E4186" w:rsidRDefault="002F5E5D" w:rsidP="0049597B">
      <w:pPr>
        <w:ind w:leftChars="100" w:left="210" w:firstLineChars="100" w:firstLine="220"/>
        <w:rPr>
          <w:rFonts w:ascii="ＭＳ ゴシック" w:eastAsia="ＭＳ ゴシック" w:hAnsi="ＭＳ ゴシック"/>
          <w:sz w:val="22"/>
          <w:szCs w:val="22"/>
          <w:shd w:val="pct15" w:color="auto" w:fill="FFFFFF"/>
        </w:rPr>
      </w:pPr>
      <w:r w:rsidRPr="001E4186">
        <w:rPr>
          <w:rFonts w:ascii="ＭＳ ゴシック" w:eastAsia="ＭＳ ゴシック" w:hAnsi="ＭＳ ゴシック"/>
          <w:sz w:val="22"/>
          <w:szCs w:val="22"/>
          <w:shd w:val="pct15" w:color="auto" w:fill="FFFFFF"/>
        </w:rPr>
        <w:lastRenderedPageBreak/>
        <w:t>本研究に関する情報は、鹿児島大学病院のホームページ（URL：</w:t>
      </w:r>
      <w:hyperlink r:id="rId13" w:history="1">
        <w:r w:rsidR="00BF3E88" w:rsidRPr="001E4186">
          <w:rPr>
            <w:rStyle w:val="af1"/>
            <w:rFonts w:ascii="ＭＳ ゴシック" w:eastAsia="ＭＳ ゴシック" w:hAnsi="ＭＳ ゴシック"/>
            <w:sz w:val="22"/>
            <w:szCs w:val="22"/>
            <w:shd w:val="pct15" w:color="auto" w:fill="FFFFFF"/>
          </w:rPr>
          <w:t>https://www.hosp.kagoshima-u.ac.jp/</w:t>
        </w:r>
      </w:hyperlink>
      <w:r w:rsidRPr="001E4186">
        <w:rPr>
          <w:rFonts w:ascii="ＭＳ ゴシック" w:eastAsia="ＭＳ ゴシック" w:hAnsi="ＭＳ ゴシック"/>
          <w:sz w:val="22"/>
          <w:szCs w:val="22"/>
          <w:shd w:val="pct15" w:color="auto" w:fill="FFFFFF"/>
        </w:rPr>
        <w:t>）に掲載する。また、研究の成果を公表する際は、研究対象（協力）者を特定できないように対処した上で公表する。</w:t>
      </w:r>
    </w:p>
    <w:p w14:paraId="433CA24E" w14:textId="77777777" w:rsidR="0049597B" w:rsidRDefault="0049597B" w:rsidP="0049597B">
      <w:pPr>
        <w:rPr>
          <w:rFonts w:ascii="ＭＳ ゴシック" w:eastAsia="ＭＳ ゴシック" w:hAnsi="ＭＳ ゴシック" w:cs="Times New Roman"/>
          <w:color w:val="EE0000"/>
          <w:kern w:val="0"/>
          <w:sz w:val="22"/>
          <w:szCs w:val="22"/>
          <w:shd w:val="pct15" w:color="auto" w:fill="FFFFFF"/>
          <w14:ligatures w14:val="none"/>
        </w:rPr>
      </w:pPr>
    </w:p>
    <w:tbl>
      <w:tblPr>
        <w:tblStyle w:val="ae"/>
        <w:tblW w:w="0" w:type="auto"/>
        <w:tblInd w:w="2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AE9F7" w:themeFill="text2" w:themeFillTint="1A"/>
        <w:tblLook w:val="04A0" w:firstRow="1" w:lastRow="0" w:firstColumn="1" w:lastColumn="0" w:noHBand="0" w:noVBand="1"/>
      </w:tblPr>
      <w:tblGrid>
        <w:gridCol w:w="9484"/>
      </w:tblGrid>
      <w:tr w:rsidR="00C250D7" w:rsidRPr="00C250D7" w14:paraId="005F4FA6" w14:textId="77777777" w:rsidTr="00C250D7">
        <w:tc>
          <w:tcPr>
            <w:tcW w:w="9628" w:type="dxa"/>
            <w:shd w:val="clear" w:color="auto" w:fill="DAE9F7" w:themeFill="text2" w:themeFillTint="1A"/>
          </w:tcPr>
          <w:p w14:paraId="5EC508B0" w14:textId="77777777" w:rsidR="00C250D7" w:rsidRPr="00C250D7" w:rsidRDefault="00C250D7" w:rsidP="00054EEE">
            <w:pPr>
              <w:pStyle w:val="af"/>
              <w:autoSpaceDE w:val="0"/>
              <w:autoSpaceDN w:val="0"/>
              <w:spacing w:line="240" w:lineRule="exact"/>
              <w:rPr>
                <w:rFonts w:ascii="ＭＳ ゴシック" w:eastAsia="ＭＳ ゴシック" w:hAnsi="ＭＳ ゴシック"/>
                <w:b/>
                <w:bCs/>
                <w:sz w:val="18"/>
                <w:szCs w:val="18"/>
              </w:rPr>
            </w:pPr>
            <w:bookmarkStart w:id="7" w:name="_Hlk204160754"/>
            <w:r w:rsidRPr="00C250D7">
              <w:rPr>
                <w:rFonts w:ascii="ＭＳ ゴシック" w:eastAsia="ＭＳ ゴシック" w:hAnsi="ＭＳ ゴシック" w:hint="eastAsia"/>
                <w:b/>
                <w:bCs/>
                <w:sz w:val="18"/>
                <w:szCs w:val="18"/>
              </w:rPr>
              <w:t>留意事項</w:t>
            </w:r>
          </w:p>
          <w:p w14:paraId="47EB2719"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b/>
                <w:bCs/>
                <w:sz w:val="18"/>
                <w:szCs w:val="18"/>
              </w:rPr>
            </w:pPr>
            <w:r w:rsidRPr="00C250D7">
              <w:rPr>
                <w:rFonts w:ascii="ＭＳ ゴシック" w:eastAsia="ＭＳ ゴシック" w:hAnsi="ＭＳ ゴシック" w:hint="eastAsia"/>
                <w:sz w:val="18"/>
                <w:szCs w:val="18"/>
              </w:rPr>
              <w:t>・侵襲・介入の有無による規制に留意してIRB承認後、研究者は</w:t>
            </w:r>
            <w:r w:rsidRPr="00C250D7">
              <w:rPr>
                <w:rFonts w:ascii="ＭＳ ゴシック" w:eastAsia="ＭＳ ゴシック" w:hAnsi="ＭＳ ゴシック" w:hint="eastAsia"/>
                <w:color w:val="EE0000"/>
                <w:sz w:val="18"/>
                <w:szCs w:val="18"/>
                <w:u w:val="single"/>
              </w:rPr>
              <w:t>研究開始に先立って、</w:t>
            </w:r>
            <w:r w:rsidRPr="00C250D7">
              <w:rPr>
                <w:rFonts w:ascii="ＭＳ ゴシック" w:eastAsia="ＭＳ ゴシック" w:hAnsi="ＭＳ ゴシック" w:hint="eastAsia"/>
                <w:sz w:val="18"/>
                <w:szCs w:val="18"/>
              </w:rPr>
              <w:t>データベース登録（UMINやjRCT等）を行うこと。（参考）</w:t>
            </w:r>
            <w:hyperlink r:id="rId14" w:anchor="reason" w:tooltip="臨床試験登録の必要性 ページ" w:history="1">
              <w:r w:rsidRPr="00C250D7">
                <w:rPr>
                  <w:rStyle w:val="af1"/>
                  <w:rFonts w:ascii="ＭＳ ゴシック" w:eastAsia="ＭＳ ゴシック" w:hAnsi="ＭＳ ゴシック"/>
                  <w:b/>
                  <w:bCs/>
                  <w:sz w:val="18"/>
                  <w:szCs w:val="18"/>
                </w:rPr>
                <w:t>臨床試験登録の必要性</w:t>
              </w:r>
            </w:hyperlink>
          </w:p>
          <w:p w14:paraId="2347B7C9" w14:textId="77777777" w:rsidR="00C250D7" w:rsidRPr="00C250D7" w:rsidRDefault="00C250D7" w:rsidP="00054EEE">
            <w:pPr>
              <w:pStyle w:val="af"/>
              <w:autoSpaceDE w:val="0"/>
              <w:autoSpaceDN w:val="0"/>
              <w:spacing w:line="240" w:lineRule="exact"/>
              <w:rPr>
                <w:rFonts w:ascii="ＭＳ ゴシック" w:eastAsia="ＭＳ ゴシック" w:hAnsi="ＭＳ ゴシック"/>
                <w:color w:val="EE0000"/>
                <w:sz w:val="18"/>
                <w:szCs w:val="18"/>
                <w:u w:val="single"/>
              </w:rPr>
            </w:pPr>
            <w:r w:rsidRPr="00C250D7">
              <w:rPr>
                <w:rFonts w:ascii="ＭＳ ゴシック" w:eastAsia="ＭＳ ゴシック" w:hAnsi="ＭＳ ゴシック" w:hint="eastAsia"/>
                <w:sz w:val="18"/>
                <w:szCs w:val="18"/>
              </w:rPr>
              <w:t>・</w:t>
            </w:r>
            <w:r w:rsidRPr="00C250D7">
              <w:rPr>
                <w:rFonts w:ascii="ＭＳ ゴシック" w:eastAsia="ＭＳ ゴシック" w:hAnsi="ＭＳ ゴシック" w:hint="eastAsia"/>
                <w:color w:val="EE0000"/>
                <w:sz w:val="18"/>
                <w:szCs w:val="18"/>
                <w:u w:val="single"/>
              </w:rPr>
              <w:t>各データベースのユーザIDやパスワードは登録者が必ず控えておくこと。</w:t>
            </w:r>
          </w:p>
          <w:p w14:paraId="11625B5C"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C250D7">
              <w:rPr>
                <w:rFonts w:ascii="ＭＳ ゴシック" w:eastAsia="ＭＳ ゴシック" w:hAnsi="ＭＳ ゴシック" w:hint="eastAsia"/>
                <w:sz w:val="18"/>
                <w:szCs w:val="18"/>
              </w:rPr>
              <w:t>①侵襲【有】・</w:t>
            </w:r>
            <w:r w:rsidRPr="00C250D7">
              <w:rPr>
                <w:rFonts w:ascii="ＭＳ ゴシック" w:eastAsia="ＭＳ ゴシック" w:hAnsi="ＭＳ ゴシック" w:hint="eastAsia"/>
                <w:color w:val="EE0000"/>
                <w:sz w:val="18"/>
                <w:szCs w:val="18"/>
                <w:u w:val="single"/>
              </w:rPr>
              <w:t>介入【有</w:t>
            </w:r>
            <w:r w:rsidRPr="00C250D7">
              <w:rPr>
                <w:rFonts w:ascii="ＭＳ ゴシック" w:eastAsia="ＭＳ ゴシック" w:hAnsi="ＭＳ ゴシック" w:hint="eastAsia"/>
                <w:color w:val="EE0000"/>
                <w:sz w:val="18"/>
                <w:szCs w:val="18"/>
              </w:rPr>
              <w:t>】</w:t>
            </w:r>
            <w:r w:rsidRPr="00C250D7">
              <w:rPr>
                <w:rFonts w:ascii="ＭＳ ゴシック" w:eastAsia="ＭＳ ゴシック" w:hAnsi="ＭＳ ゴシック" w:hint="eastAsia"/>
                <w:sz w:val="18"/>
                <w:szCs w:val="18"/>
              </w:rPr>
              <w:t xml:space="preserve">　→　データベース登録</w:t>
            </w:r>
            <w:r w:rsidRPr="00C250D7">
              <w:rPr>
                <w:rFonts w:ascii="ＭＳ ゴシック" w:eastAsia="ＭＳ ゴシック" w:hAnsi="ＭＳ ゴシック" w:hint="eastAsia"/>
                <w:color w:val="EE0000"/>
                <w:sz w:val="18"/>
                <w:szCs w:val="18"/>
                <w:u w:val="single"/>
              </w:rPr>
              <w:t>必須</w:t>
            </w:r>
          </w:p>
          <w:p w14:paraId="05579AE3"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C250D7">
              <w:rPr>
                <w:rFonts w:ascii="ＭＳ ゴシック" w:eastAsia="ＭＳ ゴシック" w:hAnsi="ＭＳ ゴシック" w:hint="eastAsia"/>
                <w:sz w:val="18"/>
                <w:szCs w:val="18"/>
              </w:rPr>
              <w:t>②侵襲【無】・</w:t>
            </w:r>
            <w:r w:rsidRPr="00C250D7">
              <w:rPr>
                <w:rFonts w:ascii="ＭＳ ゴシック" w:eastAsia="ＭＳ ゴシック" w:hAnsi="ＭＳ ゴシック" w:hint="eastAsia"/>
                <w:color w:val="EE0000"/>
                <w:sz w:val="18"/>
                <w:szCs w:val="18"/>
                <w:u w:val="single"/>
              </w:rPr>
              <w:t>介入【有】</w:t>
            </w:r>
            <w:r w:rsidRPr="00C250D7">
              <w:rPr>
                <w:rFonts w:ascii="ＭＳ ゴシック" w:eastAsia="ＭＳ ゴシック" w:hAnsi="ＭＳ ゴシック" w:hint="eastAsia"/>
                <w:sz w:val="18"/>
                <w:szCs w:val="18"/>
              </w:rPr>
              <w:t xml:space="preserve">　→　データベース登録</w:t>
            </w:r>
            <w:r w:rsidRPr="00C250D7">
              <w:rPr>
                <w:rFonts w:ascii="ＭＳ ゴシック" w:eastAsia="ＭＳ ゴシック" w:hAnsi="ＭＳ ゴシック" w:hint="eastAsia"/>
                <w:color w:val="EE0000"/>
                <w:sz w:val="18"/>
                <w:szCs w:val="18"/>
                <w:u w:val="single"/>
              </w:rPr>
              <w:t>必須</w:t>
            </w:r>
          </w:p>
          <w:p w14:paraId="0CDDAE5D"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sz w:val="18"/>
                <w:szCs w:val="18"/>
              </w:rPr>
            </w:pPr>
            <w:r w:rsidRPr="00C250D7">
              <w:rPr>
                <w:rFonts w:ascii="ＭＳ ゴシック" w:eastAsia="ＭＳ ゴシック" w:hAnsi="ＭＳ ゴシック" w:hint="eastAsia"/>
                <w:sz w:val="18"/>
                <w:szCs w:val="18"/>
              </w:rPr>
              <w:t>③侵襲【有】・介入【無】　→　データベース登録努力義務</w:t>
            </w:r>
          </w:p>
          <w:p w14:paraId="2F76EC98" w14:textId="77777777" w:rsidR="00C250D7" w:rsidRPr="00C250D7" w:rsidRDefault="00C250D7" w:rsidP="00054EEE">
            <w:pPr>
              <w:pStyle w:val="af"/>
              <w:autoSpaceDE w:val="0"/>
              <w:autoSpaceDN w:val="0"/>
              <w:spacing w:line="240" w:lineRule="exact"/>
              <w:ind w:left="180" w:hangingChars="100" w:hanging="180"/>
              <w:rPr>
                <w:rFonts w:ascii="ＭＳ ゴシック" w:eastAsia="ＭＳ ゴシック" w:hAnsi="ＭＳ ゴシック"/>
                <w:b/>
                <w:bCs/>
              </w:rPr>
            </w:pPr>
            <w:r w:rsidRPr="00C250D7">
              <w:rPr>
                <w:rFonts w:ascii="ＭＳ ゴシック" w:eastAsia="ＭＳ ゴシック" w:hAnsi="ＭＳ ゴシック" w:hint="eastAsia"/>
                <w:sz w:val="18"/>
                <w:szCs w:val="18"/>
              </w:rPr>
              <w:t>④侵襲【無】・介入【無】　→　データベース登録努力義務</w:t>
            </w:r>
          </w:p>
        </w:tc>
      </w:tr>
      <w:bookmarkEnd w:id="7"/>
    </w:tbl>
    <w:p w14:paraId="4E60C2EA" w14:textId="10EC92B6" w:rsidR="0049597B" w:rsidRDefault="0049597B" w:rsidP="00516919">
      <w:pPr>
        <w:ind w:left="220" w:hangingChars="100" w:hanging="220"/>
        <w:rPr>
          <w:rFonts w:ascii="ＭＳ ゴシック" w:eastAsia="ＭＳ ゴシック" w:hAnsi="ＭＳ ゴシック" w:cs="Times New Roman"/>
          <w:kern w:val="0"/>
          <w:sz w:val="22"/>
          <w:szCs w:val="22"/>
          <w14:ligatures w14:val="none"/>
        </w:rPr>
      </w:pPr>
    </w:p>
    <w:p w14:paraId="7747D6FC" w14:textId="7B76B2F8" w:rsidR="00295909" w:rsidRPr="00FA5801" w:rsidRDefault="00910218" w:rsidP="00FA5801">
      <w:pPr>
        <w:pStyle w:val="a9"/>
        <w:numPr>
          <w:ilvl w:val="0"/>
          <w:numId w:val="29"/>
        </w:numPr>
        <w:rPr>
          <w:rFonts w:ascii="ＭＳ ゴシック" w:eastAsia="ＭＳ ゴシック" w:hAnsi="ＭＳ ゴシック" w:cs="Times New Roman"/>
          <w:kern w:val="0"/>
          <w:sz w:val="22"/>
          <w:szCs w:val="22"/>
          <w14:ligatures w14:val="none"/>
        </w:rPr>
      </w:pPr>
      <w:r w:rsidRPr="00FA5801">
        <w:rPr>
          <w:rFonts w:ascii="ＭＳ ゴシック" w:eastAsia="ＭＳ ゴシック" w:hAnsi="ＭＳ ゴシック" w:cs="Times New Roman" w:hint="eastAsia"/>
          <w:kern w:val="0"/>
          <w:sz w:val="22"/>
          <w:szCs w:val="22"/>
          <w14:ligatures w14:val="none"/>
        </w:rPr>
        <w:t>研究責任者</w:t>
      </w:r>
      <w:r w:rsidRPr="000D050E">
        <w:rPr>
          <w:rFonts w:ascii="ＭＳ ゴシック" w:eastAsia="ＭＳ ゴシック" w:hAnsi="ＭＳ ゴシック" w:cs="Times New Roman"/>
          <w:color w:val="EE0000"/>
          <w:kern w:val="0"/>
          <w:sz w:val="22"/>
          <w:szCs w:val="22"/>
          <w14:ligatures w14:val="none"/>
        </w:rPr>
        <w:t>（多機関共同研究の場合には「研究代表者」へ修正する）</w:t>
      </w:r>
    </w:p>
    <w:p w14:paraId="135C9495" w14:textId="33915E79"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鹿児島大学病院</w:t>
      </w:r>
      <w:r w:rsidRPr="00910218">
        <w:rPr>
          <w:rFonts w:ascii="ＭＳ ゴシック" w:eastAsia="ＭＳ ゴシック" w:hAnsi="ＭＳ ゴシック" w:cs="Times New Roman"/>
          <w:kern w:val="0"/>
          <w:sz w:val="22"/>
          <w:szCs w:val="22"/>
          <w14:ligatures w14:val="none"/>
        </w:rPr>
        <w:t>or大学院医歯学総合研究科or医学部</w:t>
      </w:r>
    </w:p>
    <w:p w14:paraId="61BCDC63" w14:textId="77777777"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＿＿センター　＿＿科（または＿＿分野）</w:t>
      </w:r>
    </w:p>
    <w:p w14:paraId="255FAE03" w14:textId="77777777"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役職　氏名</w:t>
      </w:r>
    </w:p>
    <w:p w14:paraId="62A38014" w14:textId="77777777"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hint="eastAsia"/>
          <w:kern w:val="0"/>
          <w:sz w:val="22"/>
          <w:szCs w:val="22"/>
          <w14:ligatures w14:val="none"/>
        </w:rPr>
        <w:t>〒</w:t>
      </w:r>
      <w:r w:rsidRPr="00910218">
        <w:rPr>
          <w:rFonts w:ascii="ＭＳ ゴシック" w:eastAsia="ＭＳ ゴシック" w:hAnsi="ＭＳ ゴシック" w:cs="Times New Roman"/>
          <w:kern w:val="0"/>
          <w:sz w:val="22"/>
          <w:szCs w:val="22"/>
          <w14:ligatures w14:val="none"/>
        </w:rPr>
        <w:t>890-8520　鹿児島市桜ヶ丘8-35-1</w:t>
      </w:r>
    </w:p>
    <w:p w14:paraId="35757B0C" w14:textId="1D715873"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kern w:val="0"/>
          <w:sz w:val="22"/>
          <w:szCs w:val="22"/>
          <w14:ligatures w14:val="none"/>
        </w:rPr>
        <w:t>TEL</w:t>
      </w:r>
      <w:r w:rsidRPr="00910218">
        <w:rPr>
          <w:rFonts w:ascii="ＭＳ ゴシック" w:eastAsia="ＭＳ ゴシック" w:hAnsi="ＭＳ ゴシック" w:cs="Times New Roman" w:hint="eastAsia"/>
          <w:kern w:val="0"/>
          <w:sz w:val="22"/>
          <w:szCs w:val="22"/>
          <w14:ligatures w14:val="none"/>
        </w:rPr>
        <w:t xml:space="preserve">　</w:t>
      </w:r>
      <w:r w:rsidRPr="00910218">
        <w:rPr>
          <w:rFonts w:ascii="ＭＳ ゴシック" w:eastAsia="ＭＳ ゴシック" w:hAnsi="ＭＳ ゴシック" w:cs="Times New Roman"/>
          <w:kern w:val="0"/>
          <w:sz w:val="22"/>
          <w:szCs w:val="22"/>
          <w14:ligatures w14:val="none"/>
        </w:rPr>
        <w:t xml:space="preserve"> </w:t>
      </w:r>
      <w:r w:rsidRPr="00910218">
        <w:rPr>
          <w:rFonts w:ascii="ＭＳ ゴシック" w:eastAsia="ＭＳ ゴシック" w:hAnsi="ＭＳ ゴシック" w:cs="Times New Roman" w:hint="eastAsia"/>
          <w:kern w:val="0"/>
          <w:sz w:val="22"/>
          <w:szCs w:val="22"/>
          <w14:ligatures w14:val="none"/>
        </w:rPr>
        <w:t>：</w:t>
      </w:r>
      <w:r w:rsidRPr="00910218">
        <w:rPr>
          <w:rFonts w:ascii="ＭＳ ゴシック" w:eastAsia="ＭＳ ゴシック" w:hAnsi="ＭＳ ゴシック" w:cs="Times New Roman"/>
          <w:kern w:val="0"/>
          <w:sz w:val="22"/>
          <w:szCs w:val="22"/>
          <w14:ligatures w14:val="none"/>
        </w:rPr>
        <w:t>099-275-____</w:t>
      </w:r>
    </w:p>
    <w:p w14:paraId="4914A255" w14:textId="33993A14" w:rsidR="00910218" w:rsidRPr="00910218" w:rsidRDefault="00910218" w:rsidP="00910218">
      <w:pPr>
        <w:ind w:leftChars="100" w:left="210" w:firstLineChars="100" w:firstLine="220"/>
        <w:rPr>
          <w:rFonts w:ascii="ＭＳ ゴシック" w:eastAsia="ＭＳ ゴシック" w:hAnsi="ＭＳ ゴシック" w:cs="Times New Roman"/>
          <w:kern w:val="0"/>
          <w:sz w:val="22"/>
          <w:szCs w:val="22"/>
          <w14:ligatures w14:val="none"/>
        </w:rPr>
      </w:pPr>
      <w:r w:rsidRPr="00910218">
        <w:rPr>
          <w:rFonts w:ascii="ＭＳ ゴシック" w:eastAsia="ＭＳ ゴシック" w:hAnsi="ＭＳ ゴシック" w:cs="Times New Roman"/>
          <w:kern w:val="0"/>
          <w:sz w:val="22"/>
          <w:szCs w:val="22"/>
          <w14:ligatures w14:val="none"/>
        </w:rPr>
        <w:t>E-mail</w:t>
      </w:r>
      <w:r w:rsidRPr="00910218">
        <w:rPr>
          <w:rFonts w:ascii="ＭＳ ゴシック" w:eastAsia="ＭＳ ゴシック" w:hAnsi="ＭＳ ゴシック" w:cs="Times New Roman" w:hint="eastAsia"/>
          <w:kern w:val="0"/>
          <w:sz w:val="22"/>
          <w:szCs w:val="22"/>
          <w14:ligatures w14:val="none"/>
        </w:rPr>
        <w:t>：</w:t>
      </w:r>
    </w:p>
    <w:p w14:paraId="3ACCF148" w14:textId="77777777" w:rsidR="00910218" w:rsidRDefault="00910218" w:rsidP="00516919">
      <w:pPr>
        <w:ind w:left="220" w:hangingChars="100" w:hanging="220"/>
        <w:rPr>
          <w:rFonts w:ascii="ＭＳ ゴシック" w:eastAsia="ＭＳ ゴシック" w:hAnsi="ＭＳ ゴシック" w:cs="Times New Roman"/>
          <w:color w:val="EE0000"/>
          <w:kern w:val="0"/>
          <w:sz w:val="22"/>
          <w:szCs w:val="22"/>
          <w14:ligatures w14:val="none"/>
        </w:rPr>
      </w:pPr>
    </w:p>
    <w:p w14:paraId="3E8F0443" w14:textId="36CB3EAD" w:rsidR="00910218" w:rsidRPr="000A5700" w:rsidRDefault="000A5700" w:rsidP="000A5700">
      <w:pPr>
        <w:pStyle w:val="a9"/>
        <w:numPr>
          <w:ilvl w:val="0"/>
          <w:numId w:val="29"/>
        </w:numPr>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共同研究機関及び研究責任者</w:t>
      </w:r>
    </w:p>
    <w:p w14:paraId="469128EC" w14:textId="77777777" w:rsidR="000A5700" w:rsidRPr="000A5700" w:rsidRDefault="000A5700" w:rsidP="000A5700">
      <w:pPr>
        <w:ind w:leftChars="100" w:left="210" w:firstLineChars="100" w:firstLine="220"/>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別紙「共同研究機関一覧」参照</w:t>
      </w:r>
    </w:p>
    <w:p w14:paraId="0A6BF803" w14:textId="49DBC485" w:rsidR="00910218" w:rsidRDefault="000A5700" w:rsidP="000A5700">
      <w:pPr>
        <w:ind w:leftChars="100" w:left="210" w:firstLineChars="100" w:firstLine="220"/>
        <w:rPr>
          <w:rFonts w:ascii="ＭＳ ゴシック" w:eastAsia="ＭＳ ゴシック" w:hAnsi="ＭＳ ゴシック" w:cs="Times New Roman"/>
          <w:color w:val="EE0000"/>
          <w:kern w:val="0"/>
          <w:sz w:val="22"/>
          <w:szCs w:val="22"/>
          <w14:ligatures w14:val="none"/>
        </w:rPr>
      </w:pPr>
      <w:r w:rsidRPr="000A5700">
        <w:rPr>
          <w:rFonts w:ascii="ＭＳ ゴシック" w:eastAsia="ＭＳ ゴシック" w:hAnsi="ＭＳ ゴシック" w:cs="Times New Roman" w:hint="eastAsia"/>
          <w:color w:val="EE0000"/>
          <w:kern w:val="0"/>
          <w:sz w:val="22"/>
          <w:szCs w:val="22"/>
          <w14:ligatures w14:val="none"/>
        </w:rPr>
        <w:t>多機関共同研究でない場合には項目ごと削除。</w:t>
      </w:r>
    </w:p>
    <w:p w14:paraId="51BE1794" w14:textId="77777777" w:rsidR="00910218" w:rsidRDefault="00910218" w:rsidP="00516919">
      <w:pPr>
        <w:ind w:left="220" w:hangingChars="100" w:hanging="220"/>
        <w:rPr>
          <w:rFonts w:ascii="ＭＳ ゴシック" w:eastAsia="ＭＳ ゴシック" w:hAnsi="ＭＳ ゴシック" w:cs="Times New Roman"/>
          <w:color w:val="EE0000"/>
          <w:kern w:val="0"/>
          <w:sz w:val="22"/>
          <w:szCs w:val="22"/>
          <w14:ligatures w14:val="none"/>
        </w:rPr>
      </w:pPr>
    </w:p>
    <w:p w14:paraId="56B87646" w14:textId="795116D8" w:rsidR="00910218" w:rsidRPr="000A5700" w:rsidRDefault="000A5700" w:rsidP="000A5700">
      <w:pPr>
        <w:pStyle w:val="a9"/>
        <w:numPr>
          <w:ilvl w:val="0"/>
          <w:numId w:val="29"/>
        </w:numPr>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研究事務局</w:t>
      </w:r>
    </w:p>
    <w:p w14:paraId="5E4A4E64" w14:textId="18687A59" w:rsidR="000A5700" w:rsidRDefault="000A5700" w:rsidP="000A5700">
      <w:pPr>
        <w:ind w:leftChars="100" w:left="210" w:firstLineChars="100" w:firstLine="220"/>
        <w:rPr>
          <w:rFonts w:ascii="ＭＳ ゴシック" w:eastAsia="ＭＳ ゴシック" w:hAnsi="ＭＳ ゴシック" w:cs="Times New Roman"/>
          <w:color w:val="EE0000"/>
          <w:kern w:val="0"/>
          <w:sz w:val="22"/>
          <w:szCs w:val="22"/>
          <w14:ligatures w14:val="none"/>
        </w:rPr>
      </w:pPr>
      <w:r>
        <w:rPr>
          <w:rFonts w:ascii="ＭＳ ゴシック" w:eastAsia="ＭＳ ゴシック" w:hAnsi="ＭＳ ゴシック" w:cs="Times New Roman" w:hint="eastAsia"/>
          <w:color w:val="EE0000"/>
          <w:kern w:val="0"/>
          <w:sz w:val="22"/>
          <w:szCs w:val="22"/>
          <w14:ligatures w14:val="none"/>
        </w:rPr>
        <w:t>不要の</w:t>
      </w:r>
      <w:r w:rsidRPr="000A5700">
        <w:rPr>
          <w:rFonts w:ascii="ＭＳ ゴシック" w:eastAsia="ＭＳ ゴシック" w:hAnsi="ＭＳ ゴシック" w:cs="Times New Roman" w:hint="eastAsia"/>
          <w:color w:val="EE0000"/>
          <w:kern w:val="0"/>
          <w:sz w:val="22"/>
          <w:szCs w:val="22"/>
          <w14:ligatures w14:val="none"/>
        </w:rPr>
        <w:t>場合には項目ごと削除。</w:t>
      </w:r>
    </w:p>
    <w:p w14:paraId="63AE2845" w14:textId="77777777" w:rsidR="000A5700" w:rsidRDefault="000A5700" w:rsidP="000A5700">
      <w:pPr>
        <w:ind w:left="220" w:hangingChars="100" w:hanging="220"/>
        <w:rPr>
          <w:rFonts w:ascii="ＭＳ ゴシック" w:eastAsia="ＭＳ ゴシック" w:hAnsi="ＭＳ ゴシック" w:cs="Times New Roman"/>
          <w:color w:val="EE0000"/>
          <w:kern w:val="0"/>
          <w:sz w:val="22"/>
          <w:szCs w:val="22"/>
          <w14:ligatures w14:val="none"/>
        </w:rPr>
      </w:pPr>
    </w:p>
    <w:p w14:paraId="114E888D" w14:textId="1C7D9C3A" w:rsidR="000A5700" w:rsidRDefault="000A5700" w:rsidP="000A5700">
      <w:pPr>
        <w:pStyle w:val="a9"/>
        <w:numPr>
          <w:ilvl w:val="0"/>
          <w:numId w:val="29"/>
        </w:numPr>
        <w:rPr>
          <w:rFonts w:ascii="ＭＳ ゴシック" w:eastAsia="ＭＳ ゴシック" w:hAnsi="ＭＳ ゴシック" w:cs="Times New Roman"/>
          <w:kern w:val="0"/>
          <w:sz w:val="22"/>
          <w:szCs w:val="22"/>
          <w14:ligatures w14:val="none"/>
        </w:rPr>
      </w:pPr>
      <w:r w:rsidRPr="000A5700">
        <w:rPr>
          <w:rFonts w:ascii="ＭＳ ゴシック" w:eastAsia="ＭＳ ゴシック" w:hAnsi="ＭＳ ゴシック" w:cs="Times New Roman" w:hint="eastAsia"/>
          <w:kern w:val="0"/>
          <w:sz w:val="22"/>
          <w:szCs w:val="22"/>
          <w14:ligatures w14:val="none"/>
        </w:rPr>
        <w:t>改訂履歴</w:t>
      </w:r>
    </w:p>
    <w:p w14:paraId="6CCADB67" w14:textId="77777777" w:rsidR="000A5700" w:rsidRDefault="000A5700" w:rsidP="000A5700">
      <w:pPr>
        <w:rPr>
          <w:rFonts w:ascii="ＭＳ ゴシック" w:eastAsia="ＭＳ ゴシック" w:hAnsi="ＭＳ ゴシック" w:cs="Times New Roman"/>
          <w:kern w:val="0"/>
          <w:sz w:val="22"/>
          <w:szCs w:val="22"/>
          <w14:ligatures w14:val="none"/>
        </w:rPr>
      </w:pPr>
    </w:p>
    <w:tbl>
      <w:tblPr>
        <w:tblStyle w:val="ae"/>
        <w:tblW w:w="0" w:type="auto"/>
        <w:tblInd w:w="420" w:type="dxa"/>
        <w:tblLook w:val="04A0" w:firstRow="1" w:lastRow="0" w:firstColumn="1" w:lastColumn="0" w:noHBand="0" w:noVBand="1"/>
      </w:tblPr>
      <w:tblGrid>
        <w:gridCol w:w="1518"/>
        <w:gridCol w:w="2213"/>
        <w:gridCol w:w="5477"/>
      </w:tblGrid>
      <w:tr w:rsidR="000A5700" w:rsidRPr="000A5700" w14:paraId="5F37178F" w14:textId="77777777" w:rsidTr="00054EEE">
        <w:tc>
          <w:tcPr>
            <w:tcW w:w="1518" w:type="dxa"/>
            <w:tcBorders>
              <w:top w:val="single" w:sz="4" w:space="0" w:color="auto"/>
              <w:left w:val="single" w:sz="4" w:space="0" w:color="auto"/>
              <w:bottom w:val="single" w:sz="4" w:space="0" w:color="auto"/>
              <w:right w:val="single" w:sz="4" w:space="0" w:color="auto"/>
            </w:tcBorders>
            <w:hideMark/>
          </w:tcPr>
          <w:p w14:paraId="2EEF6877"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版番号</w:t>
            </w:r>
          </w:p>
        </w:tc>
        <w:tc>
          <w:tcPr>
            <w:tcW w:w="2213" w:type="dxa"/>
            <w:tcBorders>
              <w:top w:val="single" w:sz="4" w:space="0" w:color="auto"/>
              <w:left w:val="single" w:sz="4" w:space="0" w:color="auto"/>
              <w:bottom w:val="single" w:sz="4" w:space="0" w:color="auto"/>
              <w:right w:val="single" w:sz="4" w:space="0" w:color="auto"/>
            </w:tcBorders>
            <w:hideMark/>
          </w:tcPr>
          <w:p w14:paraId="31876430"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作成日</w:t>
            </w:r>
          </w:p>
        </w:tc>
        <w:tc>
          <w:tcPr>
            <w:tcW w:w="5477" w:type="dxa"/>
            <w:tcBorders>
              <w:top w:val="single" w:sz="4" w:space="0" w:color="auto"/>
              <w:left w:val="single" w:sz="4" w:space="0" w:color="auto"/>
              <w:bottom w:val="single" w:sz="4" w:space="0" w:color="auto"/>
              <w:right w:val="single" w:sz="4" w:space="0" w:color="auto"/>
            </w:tcBorders>
            <w:hideMark/>
          </w:tcPr>
          <w:p w14:paraId="321B5FCD"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改訂内容</w:t>
            </w:r>
          </w:p>
        </w:tc>
      </w:tr>
      <w:tr w:rsidR="000A5700" w:rsidRPr="000A5700" w14:paraId="1EB92215" w14:textId="77777777" w:rsidTr="00054EEE">
        <w:tc>
          <w:tcPr>
            <w:tcW w:w="1518" w:type="dxa"/>
            <w:tcBorders>
              <w:top w:val="single" w:sz="4" w:space="0" w:color="auto"/>
              <w:left w:val="single" w:sz="4" w:space="0" w:color="auto"/>
              <w:bottom w:val="single" w:sz="4" w:space="0" w:color="auto"/>
              <w:right w:val="single" w:sz="4" w:space="0" w:color="auto"/>
            </w:tcBorders>
            <w:hideMark/>
          </w:tcPr>
          <w:p w14:paraId="5F8FABDA"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ver.1.0</w:t>
            </w:r>
          </w:p>
        </w:tc>
        <w:tc>
          <w:tcPr>
            <w:tcW w:w="2213" w:type="dxa"/>
            <w:tcBorders>
              <w:top w:val="single" w:sz="4" w:space="0" w:color="auto"/>
              <w:left w:val="single" w:sz="4" w:space="0" w:color="auto"/>
              <w:bottom w:val="single" w:sz="4" w:space="0" w:color="auto"/>
              <w:right w:val="single" w:sz="4" w:space="0" w:color="auto"/>
            </w:tcBorders>
            <w:hideMark/>
          </w:tcPr>
          <w:p w14:paraId="25C0C168"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20</w:t>
            </w:r>
            <w:r w:rsidRPr="000A5700">
              <w:rPr>
                <w:rFonts w:ascii="ＭＳ ゴシック" w:eastAsia="ＭＳ ゴシック" w:hAnsi="ＭＳ ゴシック"/>
                <w:color w:val="FF0000"/>
                <w:sz w:val="22"/>
                <w:szCs w:val="22"/>
              </w:rPr>
              <w:t>＿</w:t>
            </w:r>
            <w:r w:rsidRPr="000A5700">
              <w:rPr>
                <w:rFonts w:ascii="ＭＳ ゴシック" w:eastAsia="ＭＳ ゴシック" w:hAnsi="ＭＳ ゴシック"/>
                <w:sz w:val="22"/>
                <w:szCs w:val="22"/>
              </w:rPr>
              <w:t>年</w:t>
            </w:r>
            <w:r w:rsidRPr="000A5700">
              <w:rPr>
                <w:rFonts w:ascii="ＭＳ ゴシック" w:eastAsia="ＭＳ ゴシック" w:hAnsi="ＭＳ ゴシック"/>
                <w:color w:val="FF0000"/>
                <w:sz w:val="22"/>
                <w:szCs w:val="22"/>
              </w:rPr>
              <w:t>＿</w:t>
            </w:r>
            <w:r w:rsidRPr="000A5700">
              <w:rPr>
                <w:rFonts w:ascii="ＭＳ ゴシック" w:eastAsia="ＭＳ ゴシック" w:hAnsi="ＭＳ ゴシック"/>
                <w:sz w:val="22"/>
                <w:szCs w:val="22"/>
              </w:rPr>
              <w:t>月</w:t>
            </w:r>
            <w:r w:rsidRPr="000A5700">
              <w:rPr>
                <w:rFonts w:ascii="ＭＳ ゴシック" w:eastAsia="ＭＳ ゴシック" w:hAnsi="ＭＳ ゴシック"/>
                <w:color w:val="FF0000"/>
                <w:sz w:val="22"/>
                <w:szCs w:val="22"/>
              </w:rPr>
              <w:t>＿</w:t>
            </w:r>
            <w:r w:rsidRPr="000A5700">
              <w:rPr>
                <w:rFonts w:ascii="ＭＳ ゴシック" w:eastAsia="ＭＳ ゴシック" w:hAnsi="ＭＳ ゴシック"/>
                <w:sz w:val="22"/>
                <w:szCs w:val="22"/>
              </w:rPr>
              <w:t>日</w:t>
            </w:r>
          </w:p>
        </w:tc>
        <w:tc>
          <w:tcPr>
            <w:tcW w:w="5477" w:type="dxa"/>
            <w:tcBorders>
              <w:top w:val="single" w:sz="4" w:space="0" w:color="auto"/>
              <w:left w:val="single" w:sz="4" w:space="0" w:color="auto"/>
              <w:bottom w:val="single" w:sz="4" w:space="0" w:color="auto"/>
              <w:right w:val="single" w:sz="4" w:space="0" w:color="auto"/>
            </w:tcBorders>
            <w:hideMark/>
          </w:tcPr>
          <w:p w14:paraId="6EC88C3E"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sz w:val="22"/>
                <w:szCs w:val="22"/>
              </w:rPr>
              <w:t>新規作成</w:t>
            </w:r>
          </w:p>
        </w:tc>
      </w:tr>
      <w:tr w:rsidR="000A5700" w:rsidRPr="000A5700" w14:paraId="40A9E9F3" w14:textId="77777777" w:rsidTr="00054EEE">
        <w:tc>
          <w:tcPr>
            <w:tcW w:w="1518" w:type="dxa"/>
            <w:tcBorders>
              <w:top w:val="single" w:sz="4" w:space="0" w:color="auto"/>
              <w:left w:val="single" w:sz="4" w:space="0" w:color="auto"/>
              <w:bottom w:val="single" w:sz="4" w:space="0" w:color="auto"/>
              <w:right w:val="single" w:sz="4" w:space="0" w:color="auto"/>
            </w:tcBorders>
          </w:tcPr>
          <w:p w14:paraId="3F5D4756"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color w:val="FF0000"/>
                <w:sz w:val="22"/>
                <w:szCs w:val="22"/>
              </w:rPr>
              <w:t>ver.1.1</w:t>
            </w:r>
          </w:p>
        </w:tc>
        <w:tc>
          <w:tcPr>
            <w:tcW w:w="2213" w:type="dxa"/>
            <w:tcBorders>
              <w:top w:val="single" w:sz="4" w:space="0" w:color="auto"/>
              <w:left w:val="single" w:sz="4" w:space="0" w:color="auto"/>
              <w:bottom w:val="single" w:sz="4" w:space="0" w:color="auto"/>
              <w:right w:val="single" w:sz="4" w:space="0" w:color="auto"/>
            </w:tcBorders>
          </w:tcPr>
          <w:p w14:paraId="7886818F" w14:textId="77777777" w:rsidR="000A5700" w:rsidRPr="000A5700"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color w:val="FF0000"/>
                <w:sz w:val="22"/>
                <w:szCs w:val="22"/>
              </w:rPr>
              <w:t>20＿年＿月＿日</w:t>
            </w:r>
          </w:p>
        </w:tc>
        <w:tc>
          <w:tcPr>
            <w:tcW w:w="5477" w:type="dxa"/>
            <w:tcBorders>
              <w:top w:val="single" w:sz="4" w:space="0" w:color="auto"/>
              <w:left w:val="single" w:sz="4" w:space="0" w:color="auto"/>
              <w:bottom w:val="single" w:sz="4" w:space="0" w:color="auto"/>
              <w:right w:val="single" w:sz="4" w:space="0" w:color="auto"/>
            </w:tcBorders>
          </w:tcPr>
          <w:p w14:paraId="5B254A8D" w14:textId="77777777" w:rsidR="000A5700" w:rsidRPr="000A5700" w:rsidDel="00015A1D" w:rsidRDefault="000A5700" w:rsidP="000A5700">
            <w:pPr>
              <w:overflowPunct w:val="0"/>
              <w:autoSpaceDE w:val="0"/>
              <w:autoSpaceDN w:val="0"/>
              <w:adjustRightInd w:val="0"/>
              <w:snapToGrid w:val="0"/>
              <w:jc w:val="both"/>
              <w:textAlignment w:val="baseline"/>
              <w:rPr>
                <w:rFonts w:ascii="ＭＳ ゴシック" w:eastAsia="ＭＳ ゴシック" w:hAnsi="ＭＳ ゴシック"/>
                <w:sz w:val="22"/>
                <w:szCs w:val="22"/>
              </w:rPr>
            </w:pPr>
            <w:r w:rsidRPr="000A5700">
              <w:rPr>
                <w:rFonts w:ascii="ＭＳ ゴシック" w:eastAsia="ＭＳ ゴシック" w:hAnsi="ＭＳ ゴシック"/>
                <w:color w:val="FF0000"/>
                <w:sz w:val="22"/>
                <w:szCs w:val="22"/>
              </w:rPr>
              <w:t>総研究期間の延長</w:t>
            </w:r>
          </w:p>
        </w:tc>
      </w:tr>
    </w:tbl>
    <w:p w14:paraId="03EBB68D" w14:textId="77777777" w:rsidR="000A5700" w:rsidRPr="000A5700" w:rsidRDefault="000A5700" w:rsidP="000A5700">
      <w:pPr>
        <w:rPr>
          <w:rFonts w:ascii="ＭＳ ゴシック" w:eastAsia="ＭＳ ゴシック" w:hAnsi="ＭＳ ゴシック" w:cs="Times New Roman"/>
          <w:kern w:val="0"/>
          <w:sz w:val="22"/>
          <w:szCs w:val="22"/>
          <w14:ligatures w14:val="none"/>
        </w:rPr>
      </w:pPr>
    </w:p>
    <w:p w14:paraId="04C6F7CC" w14:textId="77777777" w:rsidR="000A5700" w:rsidRPr="000A5700" w:rsidRDefault="000A5700" w:rsidP="000A5700">
      <w:pPr>
        <w:rPr>
          <w:rFonts w:ascii="ＭＳ ゴシック" w:eastAsia="ＭＳ ゴシック" w:hAnsi="ＭＳ ゴシック" w:cs="Times New Roman"/>
          <w:color w:val="EE0000"/>
          <w:kern w:val="0"/>
          <w:sz w:val="22"/>
          <w:szCs w:val="22"/>
          <w14:ligatures w14:val="none"/>
        </w:rPr>
      </w:pPr>
      <w:r w:rsidRPr="000A5700">
        <w:rPr>
          <w:rFonts w:ascii="ＭＳ ゴシック" w:eastAsia="ＭＳ ゴシック" w:hAnsi="ＭＳ ゴシック" w:cs="Times New Roman" w:hint="eastAsia"/>
          <w:color w:val="EE0000"/>
          <w:kern w:val="0"/>
          <w:sz w:val="22"/>
          <w:szCs w:val="22"/>
          <w14:ligatures w14:val="none"/>
        </w:rPr>
        <w:t>・改訂履歴内の作成日を必ず記載する。</w:t>
      </w:r>
    </w:p>
    <w:p w14:paraId="67F7BF3A" w14:textId="06A9B6B5" w:rsidR="00D950A8" w:rsidRDefault="000A5700" w:rsidP="0013032C">
      <w:pPr>
        <w:ind w:left="220" w:hangingChars="100" w:hanging="220"/>
        <w:rPr>
          <w:rFonts w:ascii="ＭＳ ゴシック" w:eastAsia="ＭＳ ゴシック" w:hAnsi="ＭＳ ゴシック" w:cs="Times New Roman"/>
          <w:color w:val="EE0000"/>
          <w:kern w:val="0"/>
          <w:sz w:val="22"/>
          <w:szCs w:val="22"/>
          <w14:ligatures w14:val="none"/>
        </w:rPr>
      </w:pPr>
      <w:r w:rsidRPr="000A5700">
        <w:rPr>
          <w:rFonts w:ascii="ＭＳ ゴシック" w:eastAsia="ＭＳ ゴシック" w:hAnsi="ＭＳ ゴシック" w:cs="Times New Roman" w:hint="eastAsia"/>
          <w:color w:val="EE0000"/>
          <w:kern w:val="0"/>
          <w:sz w:val="22"/>
          <w:szCs w:val="22"/>
          <w14:ligatures w14:val="none"/>
        </w:rPr>
        <w:t>・変更申請の際には、改訂内容に「総研究期間の延長、調査対象期間の延長、目標症例数の追加、評価項目の追加、資金源の変更、研究責任者の変更、様式改訂に伴う追記、誤記修正」などの変更内容に応じた項目を記載する。</w:t>
      </w:r>
    </w:p>
    <w:p w14:paraId="37D2F98C" w14:textId="77777777" w:rsidR="00D950A8" w:rsidRDefault="00D950A8">
      <w:pPr>
        <w:widowControl/>
        <w:rPr>
          <w:rFonts w:ascii="ＭＳ ゴシック" w:eastAsia="ＭＳ ゴシック" w:hAnsi="ＭＳ ゴシック" w:cs="Times New Roman"/>
          <w:color w:val="EE0000"/>
          <w:kern w:val="0"/>
          <w:sz w:val="22"/>
          <w:szCs w:val="22"/>
          <w14:ligatures w14:val="none"/>
        </w:rPr>
      </w:pPr>
      <w:r>
        <w:rPr>
          <w:rFonts w:ascii="ＭＳ ゴシック" w:eastAsia="ＭＳ ゴシック" w:hAnsi="ＭＳ ゴシック" w:cs="Times New Roman"/>
          <w:color w:val="EE0000"/>
          <w:kern w:val="0"/>
          <w:sz w:val="22"/>
          <w:szCs w:val="22"/>
          <w14:ligatures w14:val="none"/>
        </w:rPr>
        <w:br w:type="page"/>
      </w:r>
    </w:p>
    <w:p w14:paraId="417F9B9D" w14:textId="77777777" w:rsidR="0036110A" w:rsidRDefault="007C252F" w:rsidP="007C252F">
      <w:pPr>
        <w:autoSpaceDE w:val="0"/>
        <w:autoSpaceDN w:val="0"/>
        <w:snapToGrid w:val="0"/>
        <w:ind w:left="207" w:hangingChars="94" w:hanging="207"/>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lang w:eastAsia="zh-TW"/>
        </w:rPr>
        <w:lastRenderedPageBreak/>
        <w:t>（別紙）</w:t>
      </w:r>
    </w:p>
    <w:p w14:paraId="041BD82D" w14:textId="314BBC32" w:rsidR="007C252F" w:rsidRPr="007C252F" w:rsidRDefault="007C252F" w:rsidP="0036110A">
      <w:pPr>
        <w:autoSpaceDE w:val="0"/>
        <w:autoSpaceDN w:val="0"/>
        <w:snapToGrid w:val="0"/>
        <w:ind w:left="207"/>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lang w:eastAsia="zh-TW"/>
        </w:rPr>
        <w:t>共同研究機関一覧</w:t>
      </w:r>
      <w:r w:rsidR="0036110A">
        <w:rPr>
          <w:rFonts w:ascii="ＭＳ ゴシック" w:eastAsia="ＭＳ ゴシック" w:hAnsi="ＭＳ ゴシック" w:hint="eastAsia"/>
          <w:sz w:val="22"/>
          <w:szCs w:val="22"/>
        </w:rPr>
        <w:t xml:space="preserve">　</w:t>
      </w:r>
      <w:r w:rsidRPr="007C252F">
        <w:rPr>
          <w:rFonts w:ascii="ＭＳ ゴシック" w:eastAsia="ＭＳ ゴシック" w:hAnsi="ＭＳ ゴシック" w:hint="eastAsia"/>
          <w:color w:val="FF0000"/>
          <w:sz w:val="22"/>
          <w:szCs w:val="22"/>
        </w:rPr>
        <w:t>多機関共同研究でない場合には削除。</w:t>
      </w:r>
    </w:p>
    <w:tbl>
      <w:tblPr>
        <w:tblStyle w:val="ae"/>
        <w:tblW w:w="0" w:type="auto"/>
        <w:tblInd w:w="197" w:type="dxa"/>
        <w:tblLook w:val="04A0" w:firstRow="1" w:lastRow="0" w:firstColumn="1" w:lastColumn="0" w:noHBand="0" w:noVBand="1"/>
      </w:tblPr>
      <w:tblGrid>
        <w:gridCol w:w="649"/>
        <w:gridCol w:w="4120"/>
        <w:gridCol w:w="2542"/>
        <w:gridCol w:w="2228"/>
      </w:tblGrid>
      <w:tr w:rsidR="007C252F" w:rsidRPr="007C252F" w14:paraId="33644664" w14:textId="77777777" w:rsidTr="007C252F">
        <w:tc>
          <w:tcPr>
            <w:tcW w:w="649" w:type="dxa"/>
          </w:tcPr>
          <w:p w14:paraId="568373D4" w14:textId="350ACF9B"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N</w:t>
            </w:r>
            <w:r w:rsidRPr="007C252F">
              <w:rPr>
                <w:rFonts w:ascii="ＭＳ ゴシック" w:eastAsia="ＭＳ ゴシック" w:hAnsi="ＭＳ ゴシック"/>
                <w:sz w:val="22"/>
                <w:szCs w:val="22"/>
              </w:rPr>
              <w:t>o.</w:t>
            </w:r>
          </w:p>
        </w:tc>
        <w:tc>
          <w:tcPr>
            <w:tcW w:w="4120" w:type="dxa"/>
          </w:tcPr>
          <w:p w14:paraId="0BFF73B8" w14:textId="7ACB4E30" w:rsidR="007C252F" w:rsidRPr="007C252F" w:rsidRDefault="007C252F" w:rsidP="007C252F">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共同研究機関の名称</w:t>
            </w:r>
          </w:p>
        </w:tc>
        <w:tc>
          <w:tcPr>
            <w:tcW w:w="2542" w:type="dxa"/>
          </w:tcPr>
          <w:p w14:paraId="62071C4E" w14:textId="64838251" w:rsidR="007C252F" w:rsidRPr="007C252F" w:rsidRDefault="007C252F" w:rsidP="007C252F">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研究責任者の氏名</w:t>
            </w:r>
          </w:p>
        </w:tc>
        <w:tc>
          <w:tcPr>
            <w:tcW w:w="2228" w:type="dxa"/>
          </w:tcPr>
          <w:p w14:paraId="45D5BA98" w14:textId="242B596F" w:rsidR="007C252F" w:rsidRPr="007C252F" w:rsidRDefault="007C252F" w:rsidP="007C252F">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一括審査対象</w:t>
            </w:r>
          </w:p>
        </w:tc>
      </w:tr>
      <w:tr w:rsidR="007C252F" w:rsidRPr="007C252F" w14:paraId="00DFABC2" w14:textId="77777777" w:rsidTr="007C252F">
        <w:tc>
          <w:tcPr>
            <w:tcW w:w="649" w:type="dxa"/>
          </w:tcPr>
          <w:p w14:paraId="28ED36C2" w14:textId="2E12C267"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1</w:t>
            </w:r>
          </w:p>
        </w:tc>
        <w:tc>
          <w:tcPr>
            <w:tcW w:w="4120" w:type="dxa"/>
          </w:tcPr>
          <w:p w14:paraId="2F5A6E72" w14:textId="20B8C369"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2542" w:type="dxa"/>
          </w:tcPr>
          <w:p w14:paraId="3B4BC735" w14:textId="6B2D4C63"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2228" w:type="dxa"/>
          </w:tcPr>
          <w:p w14:paraId="65261425" w14:textId="43D8697A"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3813AAC1" w14:textId="77777777" w:rsidTr="007C252F">
        <w:tc>
          <w:tcPr>
            <w:tcW w:w="649" w:type="dxa"/>
          </w:tcPr>
          <w:p w14:paraId="1FCCDC90" w14:textId="60533C5E"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2</w:t>
            </w:r>
          </w:p>
        </w:tc>
        <w:tc>
          <w:tcPr>
            <w:tcW w:w="4120" w:type="dxa"/>
          </w:tcPr>
          <w:p w14:paraId="113644CD"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69FA2C32"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3D7E79CE" w14:textId="743FD430"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2C2098D1" w14:textId="77777777" w:rsidTr="007C252F">
        <w:tc>
          <w:tcPr>
            <w:tcW w:w="649" w:type="dxa"/>
          </w:tcPr>
          <w:p w14:paraId="658A7C90" w14:textId="4FBC20CF"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3</w:t>
            </w:r>
          </w:p>
        </w:tc>
        <w:tc>
          <w:tcPr>
            <w:tcW w:w="4120" w:type="dxa"/>
          </w:tcPr>
          <w:p w14:paraId="0CD980F9"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0F359013"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14E4E48C" w14:textId="7F438A46"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49BC9872" w14:textId="77777777" w:rsidTr="007C252F">
        <w:tc>
          <w:tcPr>
            <w:tcW w:w="649" w:type="dxa"/>
          </w:tcPr>
          <w:p w14:paraId="7993481D" w14:textId="5D1CA0E8"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4</w:t>
            </w:r>
          </w:p>
        </w:tc>
        <w:tc>
          <w:tcPr>
            <w:tcW w:w="4120" w:type="dxa"/>
          </w:tcPr>
          <w:p w14:paraId="22427799"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6AF2F42F"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058E937B" w14:textId="2E55B954"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r w:rsidR="007C252F" w:rsidRPr="007C252F" w14:paraId="69FC5CE0" w14:textId="77777777" w:rsidTr="007C252F">
        <w:tc>
          <w:tcPr>
            <w:tcW w:w="649" w:type="dxa"/>
          </w:tcPr>
          <w:p w14:paraId="6331212F" w14:textId="29B38536" w:rsidR="007C252F" w:rsidRPr="007C252F" w:rsidRDefault="007C252F"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5</w:t>
            </w:r>
          </w:p>
        </w:tc>
        <w:tc>
          <w:tcPr>
            <w:tcW w:w="4120" w:type="dxa"/>
          </w:tcPr>
          <w:p w14:paraId="6ED2E4C2"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542" w:type="dxa"/>
          </w:tcPr>
          <w:p w14:paraId="2B9EDAC4" w14:textId="77777777" w:rsidR="007C252F" w:rsidRPr="007C252F" w:rsidRDefault="007C252F" w:rsidP="007C252F">
            <w:pPr>
              <w:autoSpaceDE w:val="0"/>
              <w:autoSpaceDN w:val="0"/>
              <w:snapToGrid w:val="0"/>
              <w:rPr>
                <w:rFonts w:ascii="ＭＳ ゴシック" w:eastAsia="ＭＳ ゴシック" w:hAnsi="ＭＳ ゴシック"/>
                <w:sz w:val="22"/>
                <w:szCs w:val="22"/>
              </w:rPr>
            </w:pPr>
          </w:p>
        </w:tc>
        <w:tc>
          <w:tcPr>
            <w:tcW w:w="2228" w:type="dxa"/>
          </w:tcPr>
          <w:p w14:paraId="083B6773" w14:textId="670A3D36" w:rsidR="007C252F" w:rsidRPr="007C252F" w:rsidRDefault="007C252F" w:rsidP="007C252F">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対象 / 非対象</w:t>
            </w:r>
          </w:p>
        </w:tc>
      </w:tr>
    </w:tbl>
    <w:p w14:paraId="56EE0409" w14:textId="77777777" w:rsidR="007C252F" w:rsidRPr="007C252F" w:rsidRDefault="007C252F" w:rsidP="007C252F">
      <w:pPr>
        <w:autoSpaceDE w:val="0"/>
        <w:autoSpaceDN w:val="0"/>
        <w:snapToGrid w:val="0"/>
        <w:ind w:left="207" w:hangingChars="94" w:hanging="207"/>
        <w:rPr>
          <w:rFonts w:ascii="ＭＳ ゴシック" w:eastAsia="ＭＳ ゴシック" w:hAnsi="ＭＳ ゴシック"/>
          <w:sz w:val="22"/>
          <w:szCs w:val="22"/>
        </w:rPr>
      </w:pPr>
    </w:p>
    <w:p w14:paraId="5D2AAB82" w14:textId="01C07899" w:rsidR="0036110A" w:rsidRPr="007C252F" w:rsidRDefault="007C252F" w:rsidP="0036110A">
      <w:pPr>
        <w:autoSpaceDE w:val="0"/>
        <w:autoSpaceDN w:val="0"/>
        <w:snapToGrid w:val="0"/>
        <w:ind w:left="207"/>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既存試料・情報の提供のみを行う機関一覧</w:t>
      </w:r>
      <w:r w:rsidR="0036110A">
        <w:rPr>
          <w:rFonts w:ascii="ＭＳ ゴシック" w:eastAsia="ＭＳ ゴシック" w:hAnsi="ＭＳ ゴシック" w:hint="eastAsia"/>
          <w:sz w:val="22"/>
          <w:szCs w:val="22"/>
        </w:rPr>
        <w:t xml:space="preserve">　</w:t>
      </w:r>
      <w:r w:rsidR="0036110A" w:rsidRPr="007C252F">
        <w:rPr>
          <w:rFonts w:ascii="ＭＳ ゴシック" w:eastAsia="ＭＳ ゴシック" w:hAnsi="ＭＳ ゴシック" w:hint="eastAsia"/>
          <w:color w:val="FF0000"/>
          <w:sz w:val="22"/>
          <w:szCs w:val="22"/>
        </w:rPr>
        <w:t>該当しない場合には削除。</w:t>
      </w:r>
    </w:p>
    <w:tbl>
      <w:tblPr>
        <w:tblStyle w:val="ae"/>
        <w:tblW w:w="0" w:type="auto"/>
        <w:tblInd w:w="207" w:type="dxa"/>
        <w:tblLook w:val="04A0" w:firstRow="1" w:lastRow="0" w:firstColumn="1" w:lastColumn="0" w:noHBand="0" w:noVBand="1"/>
      </w:tblPr>
      <w:tblGrid>
        <w:gridCol w:w="639"/>
        <w:gridCol w:w="5812"/>
        <w:gridCol w:w="3078"/>
      </w:tblGrid>
      <w:tr w:rsidR="00D44087" w14:paraId="27510577" w14:textId="77777777" w:rsidTr="00D44087">
        <w:tc>
          <w:tcPr>
            <w:tcW w:w="639" w:type="dxa"/>
          </w:tcPr>
          <w:p w14:paraId="644174D3" w14:textId="7A8C6CB7" w:rsidR="00D44087" w:rsidRDefault="00D44087" w:rsidP="00D44087">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N</w:t>
            </w:r>
            <w:r w:rsidRPr="007C252F">
              <w:rPr>
                <w:rFonts w:ascii="ＭＳ ゴシック" w:eastAsia="ＭＳ ゴシック" w:hAnsi="ＭＳ ゴシック"/>
                <w:sz w:val="22"/>
                <w:szCs w:val="22"/>
              </w:rPr>
              <w:t>o.</w:t>
            </w:r>
          </w:p>
        </w:tc>
        <w:tc>
          <w:tcPr>
            <w:tcW w:w="5812" w:type="dxa"/>
          </w:tcPr>
          <w:p w14:paraId="3E2BC1BB" w14:textId="7833A695" w:rsidR="00D44087" w:rsidRDefault="00D44087" w:rsidP="00D44087">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既存試料・情報の提供のみを行う機関の名称</w:t>
            </w:r>
          </w:p>
        </w:tc>
        <w:tc>
          <w:tcPr>
            <w:tcW w:w="3078" w:type="dxa"/>
          </w:tcPr>
          <w:p w14:paraId="2FB3FF2C" w14:textId="16C96FBB" w:rsidR="00D44087" w:rsidRDefault="00D44087" w:rsidP="00D44087">
            <w:pPr>
              <w:autoSpaceDE w:val="0"/>
              <w:autoSpaceDN w:val="0"/>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r>
      <w:tr w:rsidR="0067059E" w14:paraId="55FABD64" w14:textId="77777777" w:rsidTr="00D44087">
        <w:tc>
          <w:tcPr>
            <w:tcW w:w="639" w:type="dxa"/>
          </w:tcPr>
          <w:p w14:paraId="6A4B6ED5" w14:textId="072357E7" w:rsidR="0067059E" w:rsidRDefault="0067059E" w:rsidP="0067059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p>
        </w:tc>
        <w:tc>
          <w:tcPr>
            <w:tcW w:w="5812" w:type="dxa"/>
          </w:tcPr>
          <w:p w14:paraId="6AE7E1F4" w14:textId="4022FD92"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3078" w:type="dxa"/>
          </w:tcPr>
          <w:p w14:paraId="5CD44227" w14:textId="1966A694"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r>
      <w:tr w:rsidR="00D44087" w14:paraId="57B59859" w14:textId="77777777" w:rsidTr="00D44087">
        <w:tc>
          <w:tcPr>
            <w:tcW w:w="639" w:type="dxa"/>
          </w:tcPr>
          <w:p w14:paraId="2BE366A3" w14:textId="3EB08C83"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p>
        </w:tc>
        <w:tc>
          <w:tcPr>
            <w:tcW w:w="5812" w:type="dxa"/>
          </w:tcPr>
          <w:p w14:paraId="4DE535E2"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6D51018E" w14:textId="77777777" w:rsidR="00D44087" w:rsidRDefault="00D44087" w:rsidP="007C252F">
            <w:pPr>
              <w:autoSpaceDE w:val="0"/>
              <w:autoSpaceDN w:val="0"/>
              <w:snapToGrid w:val="0"/>
              <w:rPr>
                <w:rFonts w:ascii="ＭＳ ゴシック" w:eastAsia="ＭＳ ゴシック" w:hAnsi="ＭＳ ゴシック"/>
                <w:sz w:val="22"/>
                <w:szCs w:val="22"/>
              </w:rPr>
            </w:pPr>
          </w:p>
        </w:tc>
      </w:tr>
      <w:tr w:rsidR="00D44087" w14:paraId="4CD185CE" w14:textId="77777777" w:rsidTr="00D44087">
        <w:tc>
          <w:tcPr>
            <w:tcW w:w="639" w:type="dxa"/>
          </w:tcPr>
          <w:p w14:paraId="6ADD4254" w14:textId="160B63CB"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p>
        </w:tc>
        <w:tc>
          <w:tcPr>
            <w:tcW w:w="5812" w:type="dxa"/>
          </w:tcPr>
          <w:p w14:paraId="45468D92"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3EB1FA06" w14:textId="77777777" w:rsidR="00D44087" w:rsidRDefault="00D44087" w:rsidP="007C252F">
            <w:pPr>
              <w:autoSpaceDE w:val="0"/>
              <w:autoSpaceDN w:val="0"/>
              <w:snapToGrid w:val="0"/>
              <w:rPr>
                <w:rFonts w:ascii="ＭＳ ゴシック" w:eastAsia="ＭＳ ゴシック" w:hAnsi="ＭＳ ゴシック"/>
                <w:sz w:val="22"/>
                <w:szCs w:val="22"/>
              </w:rPr>
            </w:pPr>
          </w:p>
        </w:tc>
      </w:tr>
      <w:tr w:rsidR="00D44087" w14:paraId="31FB512F" w14:textId="77777777" w:rsidTr="00D44087">
        <w:tc>
          <w:tcPr>
            <w:tcW w:w="639" w:type="dxa"/>
          </w:tcPr>
          <w:p w14:paraId="6B3CB632" w14:textId="4E00334B"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p>
        </w:tc>
        <w:tc>
          <w:tcPr>
            <w:tcW w:w="5812" w:type="dxa"/>
          </w:tcPr>
          <w:p w14:paraId="13268777"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482797E7" w14:textId="77777777" w:rsidR="00D44087" w:rsidRDefault="00D44087" w:rsidP="007C252F">
            <w:pPr>
              <w:autoSpaceDE w:val="0"/>
              <w:autoSpaceDN w:val="0"/>
              <w:snapToGrid w:val="0"/>
              <w:rPr>
                <w:rFonts w:ascii="ＭＳ ゴシック" w:eastAsia="ＭＳ ゴシック" w:hAnsi="ＭＳ ゴシック"/>
                <w:sz w:val="22"/>
                <w:szCs w:val="22"/>
              </w:rPr>
            </w:pPr>
          </w:p>
        </w:tc>
      </w:tr>
      <w:tr w:rsidR="00D44087" w14:paraId="7837D1B9" w14:textId="77777777" w:rsidTr="00D44087">
        <w:tc>
          <w:tcPr>
            <w:tcW w:w="639" w:type="dxa"/>
          </w:tcPr>
          <w:p w14:paraId="2659F2B8" w14:textId="78BCA833" w:rsidR="00D44087" w:rsidRDefault="00D44087" w:rsidP="00D44087">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c>
          <w:tcPr>
            <w:tcW w:w="5812" w:type="dxa"/>
          </w:tcPr>
          <w:p w14:paraId="63C1315E" w14:textId="77777777" w:rsidR="00D44087" w:rsidRDefault="00D44087" w:rsidP="007C252F">
            <w:pPr>
              <w:autoSpaceDE w:val="0"/>
              <w:autoSpaceDN w:val="0"/>
              <w:snapToGrid w:val="0"/>
              <w:rPr>
                <w:rFonts w:ascii="ＭＳ ゴシック" w:eastAsia="ＭＳ ゴシック" w:hAnsi="ＭＳ ゴシック"/>
                <w:sz w:val="22"/>
                <w:szCs w:val="22"/>
              </w:rPr>
            </w:pPr>
          </w:p>
        </w:tc>
        <w:tc>
          <w:tcPr>
            <w:tcW w:w="3078" w:type="dxa"/>
          </w:tcPr>
          <w:p w14:paraId="058FC9A7" w14:textId="77777777" w:rsidR="00D44087" w:rsidRDefault="00D44087" w:rsidP="007C252F">
            <w:pPr>
              <w:autoSpaceDE w:val="0"/>
              <w:autoSpaceDN w:val="0"/>
              <w:snapToGrid w:val="0"/>
              <w:rPr>
                <w:rFonts w:ascii="ＭＳ ゴシック" w:eastAsia="ＭＳ ゴシック" w:hAnsi="ＭＳ ゴシック"/>
                <w:sz w:val="22"/>
                <w:szCs w:val="22"/>
              </w:rPr>
            </w:pPr>
          </w:p>
        </w:tc>
      </w:tr>
    </w:tbl>
    <w:p w14:paraId="1AF46390" w14:textId="77777777" w:rsidR="00B93D8A" w:rsidRPr="007C252F" w:rsidRDefault="00B93D8A" w:rsidP="00B93D8A">
      <w:pPr>
        <w:autoSpaceDE w:val="0"/>
        <w:autoSpaceDN w:val="0"/>
        <w:snapToGrid w:val="0"/>
        <w:ind w:left="207" w:hangingChars="94" w:hanging="207"/>
        <w:rPr>
          <w:rFonts w:ascii="ＭＳ ゴシック" w:eastAsia="ＭＳ ゴシック" w:hAnsi="ＭＳ ゴシック"/>
          <w:sz w:val="22"/>
          <w:szCs w:val="22"/>
        </w:rPr>
      </w:pPr>
    </w:p>
    <w:p w14:paraId="648F6042" w14:textId="77777777" w:rsidR="0036110A" w:rsidRPr="007C252F" w:rsidRDefault="00B93D8A" w:rsidP="0036110A">
      <w:pPr>
        <w:autoSpaceDE w:val="0"/>
        <w:autoSpaceDN w:val="0"/>
        <w:snapToGrid w:val="0"/>
        <w:ind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研究協力</w:t>
      </w:r>
      <w:r w:rsidRPr="007C252F">
        <w:rPr>
          <w:rFonts w:ascii="ＭＳ ゴシック" w:eastAsia="ＭＳ ゴシック" w:hAnsi="ＭＳ ゴシック" w:hint="eastAsia"/>
          <w:sz w:val="22"/>
          <w:szCs w:val="22"/>
        </w:rPr>
        <w:t>機関一覧</w:t>
      </w:r>
      <w:r w:rsidR="0036110A">
        <w:rPr>
          <w:rFonts w:ascii="ＭＳ ゴシック" w:eastAsia="ＭＳ ゴシック" w:hAnsi="ＭＳ ゴシック" w:hint="eastAsia"/>
          <w:sz w:val="22"/>
          <w:szCs w:val="22"/>
        </w:rPr>
        <w:t xml:space="preserve">　</w:t>
      </w:r>
      <w:r w:rsidR="0036110A" w:rsidRPr="007C252F">
        <w:rPr>
          <w:rFonts w:ascii="ＭＳ ゴシック" w:eastAsia="ＭＳ ゴシック" w:hAnsi="ＭＳ ゴシック" w:hint="eastAsia"/>
          <w:color w:val="FF0000"/>
          <w:sz w:val="22"/>
          <w:szCs w:val="22"/>
        </w:rPr>
        <w:t>該当しない場合には削除。</w:t>
      </w:r>
    </w:p>
    <w:tbl>
      <w:tblPr>
        <w:tblStyle w:val="ae"/>
        <w:tblW w:w="0" w:type="auto"/>
        <w:tblInd w:w="207" w:type="dxa"/>
        <w:tblLook w:val="04A0" w:firstRow="1" w:lastRow="0" w:firstColumn="1" w:lastColumn="0" w:noHBand="0" w:noVBand="1"/>
      </w:tblPr>
      <w:tblGrid>
        <w:gridCol w:w="639"/>
        <w:gridCol w:w="5812"/>
        <w:gridCol w:w="3078"/>
      </w:tblGrid>
      <w:tr w:rsidR="00B93D8A" w14:paraId="07AD46BD" w14:textId="77777777" w:rsidTr="00054EEE">
        <w:tc>
          <w:tcPr>
            <w:tcW w:w="639" w:type="dxa"/>
          </w:tcPr>
          <w:p w14:paraId="01E75D17"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N</w:t>
            </w:r>
            <w:r w:rsidRPr="007C252F">
              <w:rPr>
                <w:rFonts w:ascii="ＭＳ ゴシック" w:eastAsia="ＭＳ ゴシック" w:hAnsi="ＭＳ ゴシック"/>
                <w:sz w:val="22"/>
                <w:szCs w:val="22"/>
              </w:rPr>
              <w:t>o.</w:t>
            </w:r>
          </w:p>
        </w:tc>
        <w:tc>
          <w:tcPr>
            <w:tcW w:w="5812" w:type="dxa"/>
          </w:tcPr>
          <w:p w14:paraId="23EAFB91" w14:textId="127CDEF3" w:rsidR="00B93D8A" w:rsidRDefault="00B93D8A" w:rsidP="00054EEE">
            <w:pPr>
              <w:autoSpaceDE w:val="0"/>
              <w:autoSpaceDN w:val="0"/>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研究協力</w:t>
            </w:r>
            <w:r w:rsidRPr="007C252F">
              <w:rPr>
                <w:rFonts w:ascii="ＭＳ ゴシック" w:eastAsia="ＭＳ ゴシック" w:hAnsi="ＭＳ ゴシック" w:hint="eastAsia"/>
                <w:sz w:val="22"/>
                <w:szCs w:val="22"/>
              </w:rPr>
              <w:t>機関の名称</w:t>
            </w:r>
          </w:p>
        </w:tc>
        <w:tc>
          <w:tcPr>
            <w:tcW w:w="3078" w:type="dxa"/>
          </w:tcPr>
          <w:p w14:paraId="08C1A395" w14:textId="77777777" w:rsidR="00B93D8A" w:rsidRDefault="00B93D8A" w:rsidP="00054EEE">
            <w:pPr>
              <w:autoSpaceDE w:val="0"/>
              <w:autoSpaceDN w:val="0"/>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r>
      <w:tr w:rsidR="0067059E" w14:paraId="11000FD1" w14:textId="77777777" w:rsidTr="00054EEE">
        <w:tc>
          <w:tcPr>
            <w:tcW w:w="639" w:type="dxa"/>
          </w:tcPr>
          <w:p w14:paraId="1D7F73F3" w14:textId="77777777" w:rsidR="0067059E" w:rsidRDefault="0067059E" w:rsidP="0067059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p>
        </w:tc>
        <w:tc>
          <w:tcPr>
            <w:tcW w:w="5812" w:type="dxa"/>
          </w:tcPr>
          <w:p w14:paraId="3D9004B6" w14:textId="6067E98B"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c>
          <w:tcPr>
            <w:tcW w:w="3078" w:type="dxa"/>
          </w:tcPr>
          <w:p w14:paraId="59118AA0" w14:textId="0D776CAA" w:rsidR="0067059E" w:rsidRDefault="0067059E" w:rsidP="0067059E">
            <w:pPr>
              <w:autoSpaceDE w:val="0"/>
              <w:autoSpaceDN w:val="0"/>
              <w:snapToGrid w:val="0"/>
              <w:rPr>
                <w:rFonts w:ascii="ＭＳ ゴシック" w:eastAsia="ＭＳ ゴシック" w:hAnsi="ＭＳ ゴシック"/>
                <w:sz w:val="22"/>
                <w:szCs w:val="22"/>
              </w:rPr>
            </w:pPr>
            <w:r w:rsidRPr="007C252F">
              <w:rPr>
                <w:rFonts w:ascii="ＭＳ ゴシック" w:eastAsia="ＭＳ ゴシック" w:hAnsi="ＭＳ ゴシック" w:hint="eastAsia"/>
                <w:sz w:val="22"/>
                <w:szCs w:val="22"/>
              </w:rPr>
              <w:t>○○</w:t>
            </w:r>
          </w:p>
        </w:tc>
      </w:tr>
      <w:tr w:rsidR="00B93D8A" w14:paraId="4E64BCA7" w14:textId="77777777" w:rsidTr="00054EEE">
        <w:tc>
          <w:tcPr>
            <w:tcW w:w="639" w:type="dxa"/>
          </w:tcPr>
          <w:p w14:paraId="4A6B89C9"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p>
        </w:tc>
        <w:tc>
          <w:tcPr>
            <w:tcW w:w="5812" w:type="dxa"/>
          </w:tcPr>
          <w:p w14:paraId="1A91BB17"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63C31760" w14:textId="77777777" w:rsidR="00B93D8A" w:rsidRDefault="00B93D8A" w:rsidP="00054EEE">
            <w:pPr>
              <w:autoSpaceDE w:val="0"/>
              <w:autoSpaceDN w:val="0"/>
              <w:snapToGrid w:val="0"/>
              <w:rPr>
                <w:rFonts w:ascii="ＭＳ ゴシック" w:eastAsia="ＭＳ ゴシック" w:hAnsi="ＭＳ ゴシック"/>
                <w:sz w:val="22"/>
                <w:szCs w:val="22"/>
              </w:rPr>
            </w:pPr>
          </w:p>
        </w:tc>
      </w:tr>
      <w:tr w:rsidR="00B93D8A" w14:paraId="579D8D04" w14:textId="77777777" w:rsidTr="00054EEE">
        <w:tc>
          <w:tcPr>
            <w:tcW w:w="639" w:type="dxa"/>
          </w:tcPr>
          <w:p w14:paraId="09A63966"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p>
        </w:tc>
        <w:tc>
          <w:tcPr>
            <w:tcW w:w="5812" w:type="dxa"/>
          </w:tcPr>
          <w:p w14:paraId="48F4B2A7"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6E769E23" w14:textId="77777777" w:rsidR="00B93D8A" w:rsidRDefault="00B93D8A" w:rsidP="00054EEE">
            <w:pPr>
              <w:autoSpaceDE w:val="0"/>
              <w:autoSpaceDN w:val="0"/>
              <w:snapToGrid w:val="0"/>
              <w:rPr>
                <w:rFonts w:ascii="ＭＳ ゴシック" w:eastAsia="ＭＳ ゴシック" w:hAnsi="ＭＳ ゴシック"/>
                <w:sz w:val="22"/>
                <w:szCs w:val="22"/>
              </w:rPr>
            </w:pPr>
          </w:p>
        </w:tc>
      </w:tr>
      <w:tr w:rsidR="00B93D8A" w14:paraId="6DD620D7" w14:textId="77777777" w:rsidTr="00054EEE">
        <w:tc>
          <w:tcPr>
            <w:tcW w:w="639" w:type="dxa"/>
          </w:tcPr>
          <w:p w14:paraId="5237A64C"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p>
        </w:tc>
        <w:tc>
          <w:tcPr>
            <w:tcW w:w="5812" w:type="dxa"/>
          </w:tcPr>
          <w:p w14:paraId="3BF39544"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0AB21B83" w14:textId="77777777" w:rsidR="00B93D8A" w:rsidRDefault="00B93D8A" w:rsidP="00054EEE">
            <w:pPr>
              <w:autoSpaceDE w:val="0"/>
              <w:autoSpaceDN w:val="0"/>
              <w:snapToGrid w:val="0"/>
              <w:rPr>
                <w:rFonts w:ascii="ＭＳ ゴシック" w:eastAsia="ＭＳ ゴシック" w:hAnsi="ＭＳ ゴシック"/>
                <w:sz w:val="22"/>
                <w:szCs w:val="22"/>
              </w:rPr>
            </w:pPr>
          </w:p>
        </w:tc>
      </w:tr>
      <w:tr w:rsidR="00B93D8A" w14:paraId="688CD499" w14:textId="77777777" w:rsidTr="00054EEE">
        <w:tc>
          <w:tcPr>
            <w:tcW w:w="639" w:type="dxa"/>
          </w:tcPr>
          <w:p w14:paraId="4AB6D769" w14:textId="77777777" w:rsidR="00B93D8A" w:rsidRDefault="00B93D8A" w:rsidP="00054EEE">
            <w:pPr>
              <w:autoSpaceDE w:val="0"/>
              <w:autoSpaceDN w:val="0"/>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c>
          <w:tcPr>
            <w:tcW w:w="5812" w:type="dxa"/>
          </w:tcPr>
          <w:p w14:paraId="6372A1FF" w14:textId="77777777" w:rsidR="00B93D8A" w:rsidRDefault="00B93D8A" w:rsidP="00054EEE">
            <w:pPr>
              <w:autoSpaceDE w:val="0"/>
              <w:autoSpaceDN w:val="0"/>
              <w:snapToGrid w:val="0"/>
              <w:rPr>
                <w:rFonts w:ascii="ＭＳ ゴシック" w:eastAsia="ＭＳ ゴシック" w:hAnsi="ＭＳ ゴシック"/>
                <w:sz w:val="22"/>
                <w:szCs w:val="22"/>
              </w:rPr>
            </w:pPr>
          </w:p>
        </w:tc>
        <w:tc>
          <w:tcPr>
            <w:tcW w:w="3078" w:type="dxa"/>
          </w:tcPr>
          <w:p w14:paraId="3FBD9F16" w14:textId="77777777" w:rsidR="00B93D8A" w:rsidRDefault="00B93D8A" w:rsidP="00054EEE">
            <w:pPr>
              <w:autoSpaceDE w:val="0"/>
              <w:autoSpaceDN w:val="0"/>
              <w:snapToGrid w:val="0"/>
              <w:rPr>
                <w:rFonts w:ascii="ＭＳ ゴシック" w:eastAsia="ＭＳ ゴシック" w:hAnsi="ＭＳ ゴシック"/>
                <w:sz w:val="22"/>
                <w:szCs w:val="22"/>
              </w:rPr>
            </w:pPr>
          </w:p>
        </w:tc>
      </w:tr>
    </w:tbl>
    <w:p w14:paraId="3F00C0E2" w14:textId="77777777" w:rsidR="00B93D8A" w:rsidRDefault="00B93D8A" w:rsidP="007C252F">
      <w:pPr>
        <w:autoSpaceDE w:val="0"/>
        <w:autoSpaceDN w:val="0"/>
        <w:snapToGrid w:val="0"/>
        <w:ind w:left="207" w:hangingChars="94" w:hanging="207"/>
        <w:rPr>
          <w:rFonts w:ascii="ＭＳ ゴシック" w:eastAsia="ＭＳ ゴシック" w:hAnsi="ＭＳ ゴシック"/>
          <w:sz w:val="22"/>
          <w:szCs w:val="22"/>
        </w:rPr>
      </w:pPr>
    </w:p>
    <w:sectPr w:rsidR="00B93D8A" w:rsidSect="00046B9C">
      <w:headerReference w:type="default" r:id="rId15"/>
      <w:footerReference w:type="defaul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E3B0" w14:textId="77777777" w:rsidR="006D43B9" w:rsidRDefault="006D43B9" w:rsidP="00046B9C">
      <w:r>
        <w:separator/>
      </w:r>
    </w:p>
  </w:endnote>
  <w:endnote w:type="continuationSeparator" w:id="0">
    <w:p w14:paraId="3FBA56DE" w14:textId="77777777" w:rsidR="006D43B9" w:rsidRDefault="006D43B9" w:rsidP="0004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D50D" w14:textId="0D7EE933" w:rsidR="00417484" w:rsidRPr="00417484" w:rsidRDefault="00417484">
    <w:pPr>
      <w:pStyle w:val="ac"/>
      <w:jc w:val="center"/>
      <w:rPr>
        <w:rFonts w:ascii="ＭＳ ゴシック" w:eastAsia="ＭＳ ゴシック" w:hAnsi="ＭＳ ゴシック"/>
      </w:rPr>
    </w:pPr>
    <w:r w:rsidRPr="00417484">
      <w:rPr>
        <w:rFonts w:ascii="ＭＳ ゴシック" w:eastAsia="ＭＳ ゴシック" w:hAnsi="ＭＳ ゴシック" w:hint="eastAsia"/>
      </w:rPr>
      <w:t>-</w:t>
    </w:r>
    <w:r w:rsidRPr="00417484">
      <w:rPr>
        <w:rFonts w:ascii="ＭＳ ゴシック" w:eastAsia="ＭＳ ゴシック" w:hAnsi="ＭＳ ゴシック"/>
      </w:rPr>
      <w:t xml:space="preserve"> </w:t>
    </w:r>
    <w:sdt>
      <w:sdtPr>
        <w:rPr>
          <w:rFonts w:ascii="ＭＳ ゴシック" w:eastAsia="ＭＳ ゴシック" w:hAnsi="ＭＳ ゴシック"/>
        </w:rPr>
        <w:id w:val="397026998"/>
        <w:docPartObj>
          <w:docPartGallery w:val="Page Numbers (Bottom of Page)"/>
          <w:docPartUnique/>
        </w:docPartObj>
      </w:sdtPr>
      <w:sdtContent>
        <w:r w:rsidRPr="00417484">
          <w:rPr>
            <w:rFonts w:ascii="ＭＳ ゴシック" w:eastAsia="ＭＳ ゴシック" w:hAnsi="ＭＳ ゴシック"/>
          </w:rPr>
          <w:fldChar w:fldCharType="begin"/>
        </w:r>
        <w:r w:rsidRPr="00417484">
          <w:rPr>
            <w:rFonts w:ascii="ＭＳ ゴシック" w:eastAsia="ＭＳ ゴシック" w:hAnsi="ＭＳ ゴシック"/>
          </w:rPr>
          <w:instrText>PAGE   \* MERGEFORMAT</w:instrText>
        </w:r>
        <w:r w:rsidRPr="00417484">
          <w:rPr>
            <w:rFonts w:ascii="ＭＳ ゴシック" w:eastAsia="ＭＳ ゴシック" w:hAnsi="ＭＳ ゴシック"/>
          </w:rPr>
          <w:fldChar w:fldCharType="separate"/>
        </w:r>
        <w:r w:rsidRPr="00417484">
          <w:rPr>
            <w:rFonts w:ascii="ＭＳ ゴシック" w:eastAsia="ＭＳ ゴシック" w:hAnsi="ＭＳ ゴシック"/>
            <w:lang w:val="ja-JP"/>
          </w:rPr>
          <w:t>2</w:t>
        </w:r>
        <w:r w:rsidRPr="00417484">
          <w:rPr>
            <w:rFonts w:ascii="ＭＳ ゴシック" w:eastAsia="ＭＳ ゴシック" w:hAnsi="ＭＳ ゴシック"/>
          </w:rPr>
          <w:fldChar w:fldCharType="end"/>
        </w:r>
        <w:r w:rsidRPr="00417484">
          <w:rPr>
            <w:rFonts w:ascii="ＭＳ ゴシック" w:eastAsia="ＭＳ ゴシック" w:hAnsi="ＭＳ ゴシック" w:hint="eastAsia"/>
          </w:rPr>
          <w:t xml:space="preserve"> -</w:t>
        </w:r>
      </w:sdtContent>
    </w:sdt>
  </w:p>
  <w:p w14:paraId="7BCBA127" w14:textId="77777777" w:rsidR="00417484" w:rsidRDefault="004174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3971" w14:textId="77777777" w:rsidR="006D43B9" w:rsidRDefault="006D43B9" w:rsidP="00046B9C">
      <w:r>
        <w:separator/>
      </w:r>
    </w:p>
  </w:footnote>
  <w:footnote w:type="continuationSeparator" w:id="0">
    <w:p w14:paraId="0CCCC3D2" w14:textId="77777777" w:rsidR="006D43B9" w:rsidRDefault="006D43B9" w:rsidP="0004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5EB" w14:textId="52BE0E5B" w:rsidR="00046B9C" w:rsidRPr="00046B9C" w:rsidRDefault="00046B9C">
    <w:pPr>
      <w:pStyle w:val="aa"/>
      <w:rPr>
        <w:rFonts w:ascii="ＭＳ ゴシック" w:eastAsia="ＭＳ ゴシック" w:hAnsi="ＭＳ ゴシック"/>
        <w:sz w:val="20"/>
        <w:szCs w:val="20"/>
      </w:rPr>
    </w:pPr>
    <w:r w:rsidRPr="00046B9C">
      <w:rPr>
        <w:rFonts w:ascii="ＭＳ ゴシック" w:eastAsia="ＭＳ ゴシック" w:hAnsi="ＭＳ ゴシック" w:hint="eastAsia"/>
        <w:sz w:val="20"/>
        <w:szCs w:val="20"/>
      </w:rPr>
      <w:t>実施計画書様式第2.1版（2022年11月22日改訂）</w:t>
    </w:r>
  </w:p>
  <w:p w14:paraId="039EAA31" w14:textId="36E46727" w:rsidR="00046B9C" w:rsidRPr="00046B9C" w:rsidRDefault="00046B9C" w:rsidP="00046B9C">
    <w:pPr>
      <w:pStyle w:val="aa"/>
      <w:jc w:val="right"/>
      <w:rPr>
        <w:rFonts w:ascii="ＭＳ ゴシック" w:eastAsia="ＭＳ ゴシック" w:hAnsi="ＭＳ ゴシック"/>
        <w:sz w:val="20"/>
        <w:szCs w:val="20"/>
      </w:rPr>
    </w:pPr>
    <w:r w:rsidRPr="00046B9C">
      <w:rPr>
        <w:rFonts w:ascii="ＭＳ ゴシック" w:eastAsia="ＭＳ ゴシック" w:hAnsi="ＭＳ ゴシック" w:hint="eastAsia"/>
        <w:sz w:val="20"/>
        <w:szCs w:val="20"/>
      </w:rPr>
      <w:t>生命科学・医学系</w:t>
    </w:r>
    <w:r w:rsidRPr="00046B9C">
      <w:rPr>
        <w:rFonts w:ascii="ＭＳ ゴシック" w:eastAsia="ＭＳ ゴシック" w:hAnsi="ＭＳ ゴシック"/>
        <w:sz w:val="20"/>
        <w:szCs w:val="20"/>
      </w:rPr>
      <w:t>研究実施計画書 ver.1.0</w:t>
    </w:r>
  </w:p>
  <w:p w14:paraId="46A14A0F" w14:textId="34AE26F0" w:rsidR="00046B9C" w:rsidRPr="00046B9C" w:rsidRDefault="00046B9C" w:rsidP="00046B9C">
    <w:pPr>
      <w:pStyle w:val="aa"/>
      <w:jc w:val="right"/>
      <w:rPr>
        <w:rFonts w:ascii="ＭＳ ゴシック" w:eastAsia="ＭＳ ゴシック" w:hAnsi="ＭＳ ゴシック"/>
        <w:sz w:val="20"/>
        <w:szCs w:val="20"/>
      </w:rPr>
    </w:pPr>
    <w:r w:rsidRPr="00046B9C">
      <w:rPr>
        <w:rFonts w:ascii="ＭＳ ゴシック" w:eastAsia="ＭＳ ゴシック" w:hAnsi="ＭＳ ゴシック" w:hint="eastAsia"/>
        <w:sz w:val="20"/>
        <w:szCs w:val="20"/>
      </w:rPr>
      <w:t>作成日：20XX年XX月XX日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D21"/>
    <w:multiLevelType w:val="hybridMultilevel"/>
    <w:tmpl w:val="B846F5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B63ED9"/>
    <w:multiLevelType w:val="hybridMultilevel"/>
    <w:tmpl w:val="845C36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DE2BE5"/>
    <w:multiLevelType w:val="multilevel"/>
    <w:tmpl w:val="29FAE672"/>
    <w:lvl w:ilvl="0">
      <w:start w:val="1"/>
      <w:numFmt w:val="decimal"/>
      <w:suff w:val="nothing"/>
      <w:lvlText w:val="%1."/>
      <w:lvlJc w:val="left"/>
      <w:pPr>
        <w:ind w:left="360" w:hanging="360"/>
      </w:pPr>
      <w:rPr>
        <w:rFonts w:hint="default"/>
      </w:rPr>
    </w:lvl>
    <w:lvl w:ilvl="1">
      <w:start w:val="1"/>
      <w:numFmt w:val="decimal"/>
      <w:isLgl/>
      <w:suff w:val="nothing"/>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22757F7"/>
    <w:multiLevelType w:val="multilevel"/>
    <w:tmpl w:val="B15828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B187089"/>
    <w:multiLevelType w:val="hybridMultilevel"/>
    <w:tmpl w:val="2E3E63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72230F"/>
    <w:multiLevelType w:val="multilevel"/>
    <w:tmpl w:val="9D544F7C"/>
    <w:lvl w:ilvl="0">
      <w:start w:val="1"/>
      <w:numFmt w:val="decimal"/>
      <w:lvlText w:val="%1."/>
      <w:lvlJc w:val="left"/>
      <w:pPr>
        <w:ind w:left="425" w:hanging="425"/>
      </w:pPr>
    </w:lvl>
    <w:lvl w:ilvl="1">
      <w:start w:val="1"/>
      <w:numFmt w:val="decimal"/>
      <w:lvlText w:val="%1.%2."/>
      <w:lvlJc w:val="left"/>
      <w:pPr>
        <w:ind w:left="56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64B25095"/>
    <w:multiLevelType w:val="multilevel"/>
    <w:tmpl w:val="29FAE672"/>
    <w:lvl w:ilvl="0">
      <w:start w:val="1"/>
      <w:numFmt w:val="decimal"/>
      <w:suff w:val="nothing"/>
      <w:lvlText w:val="%1."/>
      <w:lvlJc w:val="left"/>
      <w:pPr>
        <w:ind w:left="360" w:hanging="360"/>
      </w:pPr>
      <w:rPr>
        <w:rFonts w:hint="default"/>
      </w:rPr>
    </w:lvl>
    <w:lvl w:ilvl="1">
      <w:start w:val="1"/>
      <w:numFmt w:val="decimal"/>
      <w:isLgl/>
      <w:suff w:val="nothing"/>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51C3FA7"/>
    <w:multiLevelType w:val="multilevel"/>
    <w:tmpl w:val="29FAE672"/>
    <w:lvl w:ilvl="0">
      <w:start w:val="1"/>
      <w:numFmt w:val="decimal"/>
      <w:suff w:val="nothing"/>
      <w:lvlText w:val="%1."/>
      <w:lvlJc w:val="left"/>
      <w:pPr>
        <w:ind w:left="360" w:hanging="360"/>
      </w:pPr>
      <w:rPr>
        <w:rFonts w:hint="default"/>
      </w:rPr>
    </w:lvl>
    <w:lvl w:ilvl="1">
      <w:start w:val="1"/>
      <w:numFmt w:val="decimal"/>
      <w:isLgl/>
      <w:suff w:val="nothing"/>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71FE6CBD"/>
    <w:multiLevelType w:val="hybridMultilevel"/>
    <w:tmpl w:val="D87463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D0D404D"/>
    <w:multiLevelType w:val="multilevel"/>
    <w:tmpl w:val="29FAE672"/>
    <w:lvl w:ilvl="0">
      <w:start w:val="1"/>
      <w:numFmt w:val="decimal"/>
      <w:suff w:val="nothing"/>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668971434">
    <w:abstractNumId w:val="5"/>
  </w:num>
  <w:num w:numId="2" w16cid:durableId="2054576784">
    <w:abstractNumId w:val="1"/>
  </w:num>
  <w:num w:numId="3" w16cid:durableId="802430709">
    <w:abstractNumId w:val="9"/>
  </w:num>
  <w:num w:numId="4" w16cid:durableId="275674249">
    <w:abstractNumId w:val="0"/>
  </w:num>
  <w:num w:numId="5" w16cid:durableId="2076782742">
    <w:abstractNumId w:val="4"/>
  </w:num>
  <w:num w:numId="6" w16cid:durableId="575481168">
    <w:abstractNumId w:val="3"/>
  </w:num>
  <w:num w:numId="7" w16cid:durableId="139882942">
    <w:abstractNumId w:val="9"/>
    <w:lvlOverride w:ilvl="0">
      <w:lvl w:ilvl="0">
        <w:start w:val="1"/>
        <w:numFmt w:val="decimal"/>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16cid:durableId="223295948">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9" w16cid:durableId="1407268055">
    <w:abstractNumId w:val="9"/>
    <w:lvlOverride w:ilvl="0">
      <w:lvl w:ilvl="0">
        <w:start w:val="1"/>
        <w:numFmt w:val="decimal"/>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0" w16cid:durableId="1796676966">
    <w:abstractNumId w:val="9"/>
    <w:lvlOverride w:ilvl="0">
      <w:lvl w:ilvl="0">
        <w:start w:val="1"/>
        <w:numFmt w:val="decimal"/>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1" w16cid:durableId="832914444">
    <w:abstractNumId w:val="9"/>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2" w16cid:durableId="206142672">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3" w16cid:durableId="1608930323">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4" w16cid:durableId="270550538">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5" w16cid:durableId="231307764">
    <w:abstractNumId w:val="7"/>
  </w:num>
  <w:num w:numId="16" w16cid:durableId="1892691167">
    <w:abstractNumId w:val="2"/>
  </w:num>
  <w:num w:numId="17" w16cid:durableId="1299338818">
    <w:abstractNumId w:val="8"/>
  </w:num>
  <w:num w:numId="18" w16cid:durableId="490563451">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624" w:hanging="62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19" w16cid:durableId="842474693">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54" w:hanging="45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0" w16cid:durableId="261651960">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37" w:hanging="43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1" w16cid:durableId="1606039638">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54" w:hanging="45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2" w16cid:durableId="1550994250">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42" w:hanging="442"/>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3" w16cid:durableId="1679577125">
    <w:abstractNumId w:val="6"/>
  </w:num>
  <w:num w:numId="24" w16cid:durableId="927806729">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442" w:hanging="442"/>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5" w16cid:durableId="2137210433">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10" w:hanging="51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6" w16cid:durableId="884021607">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27" w:hanging="52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7" w16cid:durableId="68424004">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33" w:hanging="533"/>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8" w16cid:durableId="652873334">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56" w:hanging="556"/>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29" w16cid:durableId="1851484249">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0" w16cid:durableId="1297372413">
    <w:abstractNumId w:val="9"/>
    <w:lvlOverride w:ilvl="0">
      <w:lvl w:ilvl="0">
        <w:start w:val="1"/>
        <w:numFmt w:val="decimal"/>
        <w:suff w:val="nothing"/>
        <w:lvlText w:val="%1."/>
        <w:lvlJc w:val="left"/>
        <w:pPr>
          <w:ind w:left="170" w:hanging="17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1" w16cid:durableId="1392387693">
    <w:abstractNumId w:val="9"/>
    <w:lvlOverride w:ilvl="0">
      <w:lvl w:ilvl="0">
        <w:start w:val="1"/>
        <w:numFmt w:val="decimal"/>
        <w:suff w:val="nothing"/>
        <w:lvlText w:val="%1."/>
        <w:lvlJc w:val="left"/>
        <w:pPr>
          <w:ind w:left="227" w:hanging="227"/>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2" w16cid:durableId="1864393672">
    <w:abstractNumId w:val="9"/>
    <w:lvlOverride w:ilvl="0">
      <w:lvl w:ilvl="0">
        <w:start w:val="1"/>
        <w:numFmt w:val="decimal"/>
        <w:suff w:val="nothing"/>
        <w:lvlText w:val="%1."/>
        <w:lvlJc w:val="left"/>
        <w:pPr>
          <w:ind w:left="216" w:hanging="216"/>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3" w16cid:durableId="1591893710">
    <w:abstractNumId w:val="9"/>
    <w:lvlOverride w:ilvl="0">
      <w:lvl w:ilvl="0">
        <w:start w:val="1"/>
        <w:numFmt w:val="decimal"/>
        <w:suff w:val="nothing"/>
        <w:lvlText w:val="%1."/>
        <w:lvlJc w:val="left"/>
        <w:pPr>
          <w:ind w:left="210" w:hanging="210"/>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4" w16cid:durableId="812598298">
    <w:abstractNumId w:val="9"/>
    <w:lvlOverride w:ilvl="0">
      <w:lvl w:ilvl="0">
        <w:start w:val="1"/>
        <w:numFmt w:val="decimal"/>
        <w:suff w:val="nothing"/>
        <w:lvlText w:val="%1."/>
        <w:lvlJc w:val="left"/>
        <w:pPr>
          <w:ind w:left="221" w:hanging="221"/>
        </w:pPr>
        <w:rPr>
          <w:rFonts w:hint="default"/>
        </w:rPr>
      </w:lvl>
    </w:lvlOverride>
    <w:lvlOverride w:ilvl="1">
      <w:lvl w:ilvl="1">
        <w:start w:val="1"/>
        <w:numFmt w:val="decimal"/>
        <w:isLgl/>
        <w:suff w:val="nothing"/>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5" w16cid:durableId="1712457256">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6" w16cid:durableId="2110930284">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56" w:hanging="556"/>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37" w16cid:durableId="1729844630">
    <w:abstractNumId w:val="9"/>
    <w:lvlOverride w:ilvl="0">
      <w:lvl w:ilvl="0">
        <w:start w:val="1"/>
        <w:numFmt w:val="decimal"/>
        <w:suff w:val="nothing"/>
        <w:lvlText w:val="%1."/>
        <w:lvlJc w:val="left"/>
        <w:pPr>
          <w:ind w:left="360" w:hanging="360"/>
        </w:pPr>
        <w:rPr>
          <w:rFonts w:hint="default"/>
        </w:rPr>
      </w:lvl>
    </w:lvlOverride>
    <w:lvlOverride w:ilvl="1">
      <w:lvl w:ilvl="1">
        <w:start w:val="1"/>
        <w:numFmt w:val="decimal"/>
        <w:isLgl/>
        <w:suff w:val="nothing"/>
        <w:lvlText w:val="%1.%2."/>
        <w:lvlJc w:val="left"/>
        <w:pPr>
          <w:ind w:left="550" w:hanging="55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74"/>
    <w:rsid w:val="00013DB2"/>
    <w:rsid w:val="00015AB4"/>
    <w:rsid w:val="00033287"/>
    <w:rsid w:val="00041F95"/>
    <w:rsid w:val="00045668"/>
    <w:rsid w:val="00046B9C"/>
    <w:rsid w:val="000574E2"/>
    <w:rsid w:val="00061B6B"/>
    <w:rsid w:val="00086022"/>
    <w:rsid w:val="00091CB7"/>
    <w:rsid w:val="000A5700"/>
    <w:rsid w:val="000B27FD"/>
    <w:rsid w:val="000B7446"/>
    <w:rsid w:val="000D050E"/>
    <w:rsid w:val="000D61FC"/>
    <w:rsid w:val="000E2CA6"/>
    <w:rsid w:val="000E620E"/>
    <w:rsid w:val="000F7127"/>
    <w:rsid w:val="0010754D"/>
    <w:rsid w:val="0012454A"/>
    <w:rsid w:val="0013032C"/>
    <w:rsid w:val="0013712F"/>
    <w:rsid w:val="00151363"/>
    <w:rsid w:val="00151AE2"/>
    <w:rsid w:val="001548C6"/>
    <w:rsid w:val="00156688"/>
    <w:rsid w:val="0017101C"/>
    <w:rsid w:val="0018690F"/>
    <w:rsid w:val="00194A22"/>
    <w:rsid w:val="0019593D"/>
    <w:rsid w:val="00197E9B"/>
    <w:rsid w:val="001D24E8"/>
    <w:rsid w:val="001E4186"/>
    <w:rsid w:val="001F3BA5"/>
    <w:rsid w:val="00206381"/>
    <w:rsid w:val="00232E0B"/>
    <w:rsid w:val="00233D55"/>
    <w:rsid w:val="00235FB7"/>
    <w:rsid w:val="0023665D"/>
    <w:rsid w:val="0025579F"/>
    <w:rsid w:val="00265F6B"/>
    <w:rsid w:val="0026634A"/>
    <w:rsid w:val="002815DA"/>
    <w:rsid w:val="002928BA"/>
    <w:rsid w:val="00295909"/>
    <w:rsid w:val="002A1AE8"/>
    <w:rsid w:val="002B1E10"/>
    <w:rsid w:val="002C14AE"/>
    <w:rsid w:val="002C45AF"/>
    <w:rsid w:val="002D5F8C"/>
    <w:rsid w:val="002F5E5D"/>
    <w:rsid w:val="0036110A"/>
    <w:rsid w:val="0038390D"/>
    <w:rsid w:val="0038527A"/>
    <w:rsid w:val="00395D0D"/>
    <w:rsid w:val="003A2289"/>
    <w:rsid w:val="003B2B4F"/>
    <w:rsid w:val="003B6B0E"/>
    <w:rsid w:val="003C63BA"/>
    <w:rsid w:val="003E02C7"/>
    <w:rsid w:val="003E7304"/>
    <w:rsid w:val="00400709"/>
    <w:rsid w:val="00400797"/>
    <w:rsid w:val="0041375B"/>
    <w:rsid w:val="00417484"/>
    <w:rsid w:val="0042142F"/>
    <w:rsid w:val="00441CF9"/>
    <w:rsid w:val="00460546"/>
    <w:rsid w:val="004837C4"/>
    <w:rsid w:val="00486E21"/>
    <w:rsid w:val="00486EF4"/>
    <w:rsid w:val="0049597B"/>
    <w:rsid w:val="004C05EF"/>
    <w:rsid w:val="00500E1E"/>
    <w:rsid w:val="00507CE1"/>
    <w:rsid w:val="00516919"/>
    <w:rsid w:val="00521D70"/>
    <w:rsid w:val="0052389F"/>
    <w:rsid w:val="0054510B"/>
    <w:rsid w:val="005A160E"/>
    <w:rsid w:val="005B5DE6"/>
    <w:rsid w:val="005B66EF"/>
    <w:rsid w:val="005B7782"/>
    <w:rsid w:val="006011AE"/>
    <w:rsid w:val="00604F5C"/>
    <w:rsid w:val="00621E8F"/>
    <w:rsid w:val="00646968"/>
    <w:rsid w:val="00660D7B"/>
    <w:rsid w:val="00665EB1"/>
    <w:rsid w:val="0067059E"/>
    <w:rsid w:val="00683932"/>
    <w:rsid w:val="006A33CA"/>
    <w:rsid w:val="006A561F"/>
    <w:rsid w:val="006C20A7"/>
    <w:rsid w:val="006D1337"/>
    <w:rsid w:val="006D43B9"/>
    <w:rsid w:val="006E4265"/>
    <w:rsid w:val="006F4E15"/>
    <w:rsid w:val="006F7321"/>
    <w:rsid w:val="0076168D"/>
    <w:rsid w:val="0077020A"/>
    <w:rsid w:val="00780DC8"/>
    <w:rsid w:val="007B0171"/>
    <w:rsid w:val="007C252F"/>
    <w:rsid w:val="007F0E86"/>
    <w:rsid w:val="00801E2A"/>
    <w:rsid w:val="008126EF"/>
    <w:rsid w:val="00820F81"/>
    <w:rsid w:val="00855207"/>
    <w:rsid w:val="00876E6E"/>
    <w:rsid w:val="008826D2"/>
    <w:rsid w:val="008A3215"/>
    <w:rsid w:val="008D4A99"/>
    <w:rsid w:val="008F7C01"/>
    <w:rsid w:val="00902317"/>
    <w:rsid w:val="00910218"/>
    <w:rsid w:val="00915635"/>
    <w:rsid w:val="00915CDC"/>
    <w:rsid w:val="009178D6"/>
    <w:rsid w:val="009603CC"/>
    <w:rsid w:val="0099531E"/>
    <w:rsid w:val="00995EC4"/>
    <w:rsid w:val="009B2B0B"/>
    <w:rsid w:val="009D7965"/>
    <w:rsid w:val="00A146C5"/>
    <w:rsid w:val="00A23776"/>
    <w:rsid w:val="00A27419"/>
    <w:rsid w:val="00A31EC9"/>
    <w:rsid w:val="00A357FC"/>
    <w:rsid w:val="00A35BD6"/>
    <w:rsid w:val="00A514A3"/>
    <w:rsid w:val="00A573EE"/>
    <w:rsid w:val="00A749C3"/>
    <w:rsid w:val="00A9747C"/>
    <w:rsid w:val="00A97527"/>
    <w:rsid w:val="00AA622F"/>
    <w:rsid w:val="00AB00F8"/>
    <w:rsid w:val="00AB51DA"/>
    <w:rsid w:val="00AD719F"/>
    <w:rsid w:val="00B020B9"/>
    <w:rsid w:val="00B145E1"/>
    <w:rsid w:val="00B1520C"/>
    <w:rsid w:val="00B32958"/>
    <w:rsid w:val="00B42882"/>
    <w:rsid w:val="00B4323D"/>
    <w:rsid w:val="00B82A89"/>
    <w:rsid w:val="00B908EC"/>
    <w:rsid w:val="00B93D8A"/>
    <w:rsid w:val="00B95D3E"/>
    <w:rsid w:val="00BB2F14"/>
    <w:rsid w:val="00BD0E18"/>
    <w:rsid w:val="00BD74B8"/>
    <w:rsid w:val="00BE240F"/>
    <w:rsid w:val="00BF3E88"/>
    <w:rsid w:val="00C05194"/>
    <w:rsid w:val="00C155ED"/>
    <w:rsid w:val="00C250D7"/>
    <w:rsid w:val="00C42DEC"/>
    <w:rsid w:val="00C446BC"/>
    <w:rsid w:val="00C4780F"/>
    <w:rsid w:val="00C6226E"/>
    <w:rsid w:val="00C81474"/>
    <w:rsid w:val="00C825B5"/>
    <w:rsid w:val="00C831F6"/>
    <w:rsid w:val="00C92408"/>
    <w:rsid w:val="00C96F6C"/>
    <w:rsid w:val="00CC0A55"/>
    <w:rsid w:val="00CC3769"/>
    <w:rsid w:val="00CD519C"/>
    <w:rsid w:val="00CE2C2C"/>
    <w:rsid w:val="00CF3B4E"/>
    <w:rsid w:val="00D01041"/>
    <w:rsid w:val="00D27485"/>
    <w:rsid w:val="00D44087"/>
    <w:rsid w:val="00D64132"/>
    <w:rsid w:val="00D75993"/>
    <w:rsid w:val="00D83C0E"/>
    <w:rsid w:val="00D84689"/>
    <w:rsid w:val="00D950A8"/>
    <w:rsid w:val="00DB75B4"/>
    <w:rsid w:val="00DC2C7A"/>
    <w:rsid w:val="00DC6D1D"/>
    <w:rsid w:val="00DE62FA"/>
    <w:rsid w:val="00E004C8"/>
    <w:rsid w:val="00E00D53"/>
    <w:rsid w:val="00E17BA9"/>
    <w:rsid w:val="00E30902"/>
    <w:rsid w:val="00E33A99"/>
    <w:rsid w:val="00E50D6E"/>
    <w:rsid w:val="00E74C32"/>
    <w:rsid w:val="00E90772"/>
    <w:rsid w:val="00E9677E"/>
    <w:rsid w:val="00EA377E"/>
    <w:rsid w:val="00EA41A6"/>
    <w:rsid w:val="00EA47F2"/>
    <w:rsid w:val="00EC05D4"/>
    <w:rsid w:val="00EC4B19"/>
    <w:rsid w:val="00EC58C3"/>
    <w:rsid w:val="00EC79B2"/>
    <w:rsid w:val="00ED6A1C"/>
    <w:rsid w:val="00EE7407"/>
    <w:rsid w:val="00EF049E"/>
    <w:rsid w:val="00F05347"/>
    <w:rsid w:val="00F1389D"/>
    <w:rsid w:val="00F252F8"/>
    <w:rsid w:val="00F50FFD"/>
    <w:rsid w:val="00F670BF"/>
    <w:rsid w:val="00F67408"/>
    <w:rsid w:val="00F92AC2"/>
    <w:rsid w:val="00FA5801"/>
    <w:rsid w:val="00FB1657"/>
    <w:rsid w:val="00FC14E6"/>
    <w:rsid w:val="00FD5441"/>
    <w:rsid w:val="00FE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98D25F"/>
  <w15:chartTrackingRefBased/>
  <w15:docId w15:val="{C4B6CFCB-3AE4-4D9A-A69E-8893CC7A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4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14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14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14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14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14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14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14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14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14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14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14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14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14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14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14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14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14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14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1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4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1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474"/>
    <w:pPr>
      <w:spacing w:before="160" w:after="160"/>
      <w:jc w:val="center"/>
    </w:pPr>
    <w:rPr>
      <w:i/>
      <w:iCs/>
      <w:color w:val="404040" w:themeColor="text1" w:themeTint="BF"/>
    </w:rPr>
  </w:style>
  <w:style w:type="character" w:customStyle="1" w:styleId="a8">
    <w:name w:val="引用文 (文字)"/>
    <w:basedOn w:val="a0"/>
    <w:link w:val="a7"/>
    <w:uiPriority w:val="29"/>
    <w:rsid w:val="00C81474"/>
    <w:rPr>
      <w:i/>
      <w:iCs/>
      <w:color w:val="404040" w:themeColor="text1" w:themeTint="BF"/>
    </w:rPr>
  </w:style>
  <w:style w:type="paragraph" w:styleId="a9">
    <w:name w:val="List Paragraph"/>
    <w:basedOn w:val="a"/>
    <w:uiPriority w:val="34"/>
    <w:qFormat/>
    <w:rsid w:val="00C81474"/>
    <w:pPr>
      <w:ind w:left="720"/>
      <w:contextualSpacing/>
    </w:pPr>
  </w:style>
  <w:style w:type="character" w:styleId="21">
    <w:name w:val="Intense Emphasis"/>
    <w:basedOn w:val="a0"/>
    <w:uiPriority w:val="21"/>
    <w:qFormat/>
    <w:rsid w:val="00C81474"/>
    <w:rPr>
      <w:i/>
      <w:iCs/>
      <w:color w:val="0F4761" w:themeColor="accent1" w:themeShade="BF"/>
    </w:rPr>
  </w:style>
  <w:style w:type="paragraph" w:styleId="22">
    <w:name w:val="Intense Quote"/>
    <w:basedOn w:val="a"/>
    <w:next w:val="a"/>
    <w:link w:val="23"/>
    <w:uiPriority w:val="30"/>
    <w:qFormat/>
    <w:rsid w:val="00C81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1474"/>
    <w:rPr>
      <w:i/>
      <w:iCs/>
      <w:color w:val="0F4761" w:themeColor="accent1" w:themeShade="BF"/>
    </w:rPr>
  </w:style>
  <w:style w:type="character" w:styleId="24">
    <w:name w:val="Intense Reference"/>
    <w:basedOn w:val="a0"/>
    <w:uiPriority w:val="32"/>
    <w:qFormat/>
    <w:rsid w:val="00C81474"/>
    <w:rPr>
      <w:b/>
      <w:bCs/>
      <w:smallCaps/>
      <w:color w:val="0F4761" w:themeColor="accent1" w:themeShade="BF"/>
      <w:spacing w:val="5"/>
    </w:rPr>
  </w:style>
  <w:style w:type="paragraph" w:styleId="aa">
    <w:name w:val="header"/>
    <w:basedOn w:val="a"/>
    <w:link w:val="ab"/>
    <w:uiPriority w:val="99"/>
    <w:unhideWhenUsed/>
    <w:rsid w:val="00046B9C"/>
    <w:pPr>
      <w:tabs>
        <w:tab w:val="center" w:pos="4252"/>
        <w:tab w:val="right" w:pos="8504"/>
      </w:tabs>
      <w:snapToGrid w:val="0"/>
    </w:pPr>
  </w:style>
  <w:style w:type="character" w:customStyle="1" w:styleId="ab">
    <w:name w:val="ヘッダー (文字)"/>
    <w:basedOn w:val="a0"/>
    <w:link w:val="aa"/>
    <w:uiPriority w:val="99"/>
    <w:rsid w:val="00046B9C"/>
  </w:style>
  <w:style w:type="paragraph" w:styleId="ac">
    <w:name w:val="footer"/>
    <w:basedOn w:val="a"/>
    <w:link w:val="ad"/>
    <w:uiPriority w:val="99"/>
    <w:unhideWhenUsed/>
    <w:rsid w:val="00046B9C"/>
    <w:pPr>
      <w:tabs>
        <w:tab w:val="center" w:pos="4252"/>
        <w:tab w:val="right" w:pos="8504"/>
      </w:tabs>
      <w:snapToGrid w:val="0"/>
    </w:pPr>
  </w:style>
  <w:style w:type="character" w:customStyle="1" w:styleId="ad">
    <w:name w:val="フッター (文字)"/>
    <w:basedOn w:val="a0"/>
    <w:link w:val="ac"/>
    <w:uiPriority w:val="99"/>
    <w:rsid w:val="00046B9C"/>
  </w:style>
  <w:style w:type="table" w:styleId="ae">
    <w:name w:val="Table Grid"/>
    <w:basedOn w:val="a1"/>
    <w:rsid w:val="00046B9C"/>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link w:val="af0"/>
    <w:uiPriority w:val="1"/>
    <w:qFormat/>
    <w:rsid w:val="00046B9C"/>
    <w:rPr>
      <w:kern w:val="0"/>
      <w:sz w:val="22"/>
      <w:szCs w:val="22"/>
      <w14:ligatures w14:val="none"/>
    </w:rPr>
  </w:style>
  <w:style w:type="character" w:customStyle="1" w:styleId="af0">
    <w:name w:val="行間詰め (文字)"/>
    <w:basedOn w:val="a0"/>
    <w:link w:val="af"/>
    <w:uiPriority w:val="1"/>
    <w:rsid w:val="00046B9C"/>
    <w:rPr>
      <w:kern w:val="0"/>
      <w:sz w:val="22"/>
      <w:szCs w:val="22"/>
      <w14:ligatures w14:val="none"/>
    </w:rPr>
  </w:style>
  <w:style w:type="character" w:styleId="af1">
    <w:name w:val="Hyperlink"/>
    <w:uiPriority w:val="99"/>
    <w:rsid w:val="00A35BD6"/>
    <w:rPr>
      <w:color w:val="0000FF"/>
      <w:u w:val="single"/>
    </w:rPr>
  </w:style>
  <w:style w:type="character" w:styleId="af2">
    <w:name w:val="Unresolved Mention"/>
    <w:basedOn w:val="a0"/>
    <w:uiPriority w:val="99"/>
    <w:semiHidden/>
    <w:unhideWhenUsed/>
    <w:rsid w:val="000E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sp.kagoshima-u.ac.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in.ac.jp/ctr/index-j.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rct.mhlw.go.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c.kagoshima-u.ac.jp/center/internal/univ-policy/" TargetMode="External"/><Relationship Id="rId4" Type="http://schemas.openxmlformats.org/officeDocument/2006/relationships/settings" Target="settings.xml"/><Relationship Id="rId9" Type="http://schemas.openxmlformats.org/officeDocument/2006/relationships/hyperlink" Target="https://www.janu-s.co.jp/human_research_insurance.html" TargetMode="External"/><Relationship Id="rId14" Type="http://schemas.openxmlformats.org/officeDocument/2006/relationships/hyperlink" Target="https://www.umin.ac.jp/ctr/CTR_Background.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2B8B-104F-4DA1-9BA1-90943F5E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30</Pages>
  <Words>3895</Words>
  <Characters>22205</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玉利　拓磨</dc:creator>
  <cp:keywords/>
  <dc:description/>
  <cp:lastModifiedBy>玉利　拓磨</cp:lastModifiedBy>
  <cp:revision>193</cp:revision>
  <dcterms:created xsi:type="dcterms:W3CDTF">2026-05-27T00:49:00Z</dcterms:created>
  <dcterms:modified xsi:type="dcterms:W3CDTF">2026-05-28T07:18:00Z</dcterms:modified>
</cp:coreProperties>
</file>

<file path=userCustomization/customUI.xml><?xml version="1.0" encoding="utf-8"?>
<mso:customUI xmlns:mso="http://schemas.microsoft.com/office/2006/01/customui">
  <mso:ribbon>
    <mso:qat>
      <mso:documentControls>
        <mso:control idQ="mso:ListLevelGallery" visible="true"/>
      </mso:documentControls>
    </mso:qat>
  </mso:ribbon>
</mso:customUI>
</file>