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9BC6B" w14:textId="1D786F8A" w:rsidR="00CB3229" w:rsidRPr="002D3667" w:rsidRDefault="009038C8" w:rsidP="000B50B4">
      <w:pPr>
        <w:snapToGrid w:val="0"/>
        <w:jc w:val="center"/>
        <w:rPr>
          <w:rFonts w:hAnsi="ＭＳ ゴシック"/>
          <w:sz w:val="28"/>
          <w:szCs w:val="28"/>
        </w:rPr>
      </w:pPr>
      <w:bookmarkStart w:id="0" w:name="_GoBack"/>
      <w:bookmarkEnd w:id="0"/>
      <w:r>
        <w:rPr>
          <w:rFonts w:hAnsi="ＭＳ ゴシック" w:hint="eastAsia"/>
          <w:color w:val="auto"/>
          <w:sz w:val="28"/>
          <w:szCs w:val="28"/>
        </w:rPr>
        <w:t>特　定　臨　床</w:t>
      </w:r>
      <w:r w:rsidR="006D7611" w:rsidRPr="002D3667">
        <w:rPr>
          <w:rFonts w:hAnsi="ＭＳ ゴシック" w:hint="eastAsia"/>
          <w:color w:val="auto"/>
          <w:sz w:val="28"/>
          <w:szCs w:val="28"/>
        </w:rPr>
        <w:t xml:space="preserve">　</w:t>
      </w:r>
      <w:r w:rsidR="00CB3229" w:rsidRPr="002D3667">
        <w:rPr>
          <w:rFonts w:hAnsi="ＭＳ ゴシック" w:hint="eastAsia"/>
          <w:color w:val="auto"/>
          <w:sz w:val="28"/>
          <w:szCs w:val="28"/>
        </w:rPr>
        <w:t>研</w:t>
      </w:r>
      <w:r w:rsidR="006D7611" w:rsidRPr="002D3667">
        <w:rPr>
          <w:rFonts w:hAnsi="ＭＳ ゴシック" w:hint="eastAsia"/>
          <w:sz w:val="28"/>
          <w:szCs w:val="28"/>
        </w:rPr>
        <w:t xml:space="preserve">　</w:t>
      </w:r>
      <w:r w:rsidR="00CB3229" w:rsidRPr="002D3667">
        <w:rPr>
          <w:rFonts w:hAnsi="ＭＳ ゴシック" w:hint="eastAsia"/>
          <w:sz w:val="28"/>
          <w:szCs w:val="28"/>
        </w:rPr>
        <w:t>究</w:t>
      </w:r>
      <w:r w:rsidR="006D7611" w:rsidRPr="002D3667">
        <w:rPr>
          <w:rFonts w:hAnsi="ＭＳ ゴシック" w:hint="eastAsia"/>
          <w:sz w:val="28"/>
          <w:szCs w:val="28"/>
        </w:rPr>
        <w:t xml:space="preserve">　</w:t>
      </w:r>
      <w:r w:rsidR="00CB3229" w:rsidRPr="002D3667">
        <w:rPr>
          <w:rFonts w:hAnsi="ＭＳ ゴシック" w:hint="eastAsia"/>
          <w:sz w:val="28"/>
          <w:szCs w:val="28"/>
        </w:rPr>
        <w:t>実</w:t>
      </w:r>
      <w:r w:rsidR="006D7611" w:rsidRPr="002D3667">
        <w:rPr>
          <w:rFonts w:hAnsi="ＭＳ ゴシック" w:hint="eastAsia"/>
          <w:sz w:val="28"/>
          <w:szCs w:val="28"/>
        </w:rPr>
        <w:t xml:space="preserve">　</w:t>
      </w:r>
      <w:r w:rsidR="00CB3229" w:rsidRPr="002D3667">
        <w:rPr>
          <w:rFonts w:hAnsi="ＭＳ ゴシック" w:hint="eastAsia"/>
          <w:sz w:val="28"/>
          <w:szCs w:val="28"/>
        </w:rPr>
        <w:t>施</w:t>
      </w:r>
      <w:r w:rsidR="006D7611" w:rsidRPr="002D3667">
        <w:rPr>
          <w:rFonts w:hAnsi="ＭＳ ゴシック" w:hint="eastAsia"/>
          <w:sz w:val="28"/>
          <w:szCs w:val="28"/>
        </w:rPr>
        <w:t xml:space="preserve">　</w:t>
      </w:r>
      <w:r w:rsidR="00CB3229" w:rsidRPr="002D3667">
        <w:rPr>
          <w:rFonts w:hAnsi="ＭＳ ゴシック" w:hint="eastAsia"/>
          <w:sz w:val="28"/>
          <w:szCs w:val="28"/>
        </w:rPr>
        <w:t>計</w:t>
      </w:r>
      <w:r w:rsidR="006D7611" w:rsidRPr="002D3667">
        <w:rPr>
          <w:rFonts w:hAnsi="ＭＳ ゴシック" w:hint="eastAsia"/>
          <w:sz w:val="28"/>
          <w:szCs w:val="28"/>
        </w:rPr>
        <w:t xml:space="preserve">　</w:t>
      </w:r>
      <w:r w:rsidR="00CB3229" w:rsidRPr="002D3667">
        <w:rPr>
          <w:rFonts w:hAnsi="ＭＳ ゴシック" w:hint="eastAsia"/>
          <w:sz w:val="28"/>
          <w:szCs w:val="28"/>
        </w:rPr>
        <w:t>画</w:t>
      </w:r>
      <w:r w:rsidR="006D7611" w:rsidRPr="002D3667">
        <w:rPr>
          <w:rFonts w:hAnsi="ＭＳ ゴシック" w:hint="eastAsia"/>
          <w:sz w:val="28"/>
          <w:szCs w:val="28"/>
        </w:rPr>
        <w:t xml:space="preserve">　</w:t>
      </w:r>
      <w:r w:rsidR="00CB3229" w:rsidRPr="002D3667">
        <w:rPr>
          <w:rFonts w:hAnsi="ＭＳ ゴシック" w:hint="eastAsia"/>
          <w:sz w:val="28"/>
          <w:szCs w:val="28"/>
        </w:rPr>
        <w:t>書</w:t>
      </w:r>
    </w:p>
    <w:p w14:paraId="553E31B5" w14:textId="77777777" w:rsidR="00152F50" w:rsidRPr="002D3667" w:rsidRDefault="00152F50" w:rsidP="000B50B4">
      <w:pPr>
        <w:jc w:val="right"/>
        <w:rPr>
          <w:rFonts w:hAnsi="ＭＳ ゴシック"/>
        </w:rPr>
      </w:pPr>
    </w:p>
    <w:p w14:paraId="4E05C89E" w14:textId="77777777" w:rsidR="00152F50" w:rsidRPr="002D3667" w:rsidRDefault="00152F50" w:rsidP="000B50B4">
      <w:pPr>
        <w:rPr>
          <w:rFonts w:hAnsi="ＭＳ ゴシック"/>
          <w:spacing w:val="8"/>
        </w:rPr>
      </w:pPr>
    </w:p>
    <w:p w14:paraId="4EEE2366" w14:textId="77777777" w:rsidR="00152F50" w:rsidRPr="002D3667" w:rsidRDefault="00152F50" w:rsidP="000B50B4">
      <w:pPr>
        <w:snapToGrid w:val="0"/>
        <w:jc w:val="left"/>
        <w:rPr>
          <w:rFonts w:hAnsi="ＭＳ ゴシック"/>
          <w:spacing w:val="2"/>
        </w:rPr>
      </w:pPr>
      <w:r w:rsidRPr="002D3667">
        <w:rPr>
          <w:rFonts w:hAnsi="ＭＳ ゴシック" w:hint="eastAsia"/>
          <w:spacing w:val="2"/>
        </w:rPr>
        <w:t>研究課題名</w:t>
      </w:r>
      <w:r w:rsidR="00E62A69" w:rsidRPr="002D3667">
        <w:rPr>
          <w:rFonts w:hAnsi="ＭＳ ゴシック" w:hint="eastAsia"/>
          <w:spacing w:val="2"/>
        </w:rPr>
        <w:t xml:space="preserve">　</w:t>
      </w:r>
      <w:r w:rsidR="00E56BDB" w:rsidRPr="002D3667">
        <w:rPr>
          <w:rFonts w:hAnsi="ＭＳ ゴシック" w:hint="eastAsia"/>
          <w:color w:val="FF0000"/>
          <w:spacing w:val="2"/>
        </w:rPr>
        <w:t>朱書きのコメントと網掛けの例文は削除する。</w:t>
      </w:r>
    </w:p>
    <w:p w14:paraId="20D0DD45" w14:textId="5869EFB7" w:rsidR="00152F50" w:rsidRPr="002D3667" w:rsidRDefault="006526BE" w:rsidP="000B50B4">
      <w:pPr>
        <w:snapToGrid w:val="0"/>
        <w:jc w:val="left"/>
        <w:rPr>
          <w:rFonts w:hAnsi="ＭＳ ゴシック"/>
          <w:color w:val="FF0000"/>
          <w:spacing w:val="2"/>
        </w:rPr>
      </w:pPr>
      <w:r w:rsidRPr="002D3667">
        <w:rPr>
          <w:rFonts w:hAnsi="ＭＳ ゴシック"/>
          <w:spacing w:val="2"/>
        </w:rPr>
        <w:t xml:space="preserve">　　　　　　</w:t>
      </w:r>
      <w:r w:rsidRPr="002D3667">
        <w:rPr>
          <w:rFonts w:hAnsi="ＭＳ ゴシック"/>
          <w:color w:val="FF0000"/>
          <w:spacing w:val="2"/>
        </w:rPr>
        <w:t>該当しない項目には「該当しない。」と記入する。</w:t>
      </w:r>
    </w:p>
    <w:p w14:paraId="77A81A46" w14:textId="44A07D8C"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変更箇所と区別がつかなくなるためアンダーラインは用いない。</w:t>
      </w:r>
    </w:p>
    <w:p w14:paraId="731E31D1" w14:textId="6C3AFFCD"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強調したい場合は太字等他の方法で記入する。</w:t>
      </w:r>
    </w:p>
    <w:p w14:paraId="07C5520C" w14:textId="4699AA53" w:rsidR="00152F50" w:rsidRPr="002D3667" w:rsidRDefault="00152F50" w:rsidP="000B50B4">
      <w:pPr>
        <w:snapToGrid w:val="0"/>
        <w:jc w:val="left"/>
        <w:rPr>
          <w:rFonts w:hAnsi="ＭＳ ゴシック"/>
          <w:spacing w:val="2"/>
        </w:rPr>
      </w:pPr>
    </w:p>
    <w:p w14:paraId="37E94FC1" w14:textId="77777777" w:rsidR="00FB6206" w:rsidRDefault="00FB6206" w:rsidP="000B50B4">
      <w:pPr>
        <w:snapToGrid w:val="0"/>
        <w:jc w:val="left"/>
        <w:rPr>
          <w:rFonts w:hAnsi="ＭＳ ゴシック"/>
          <w:spacing w:val="2"/>
        </w:rPr>
      </w:pPr>
    </w:p>
    <w:p w14:paraId="37F9E748" w14:textId="77C763F4" w:rsidR="002F28C5" w:rsidRDefault="002F28C5" w:rsidP="000B50B4">
      <w:pPr>
        <w:snapToGrid w:val="0"/>
        <w:jc w:val="left"/>
        <w:rPr>
          <w:rFonts w:hAnsi="ＭＳ ゴシック"/>
          <w:spacing w:val="2"/>
        </w:rPr>
      </w:pPr>
      <w:r w:rsidRPr="002F28C5">
        <w:rPr>
          <w:rFonts w:hAnsi="ＭＳ ゴシック" w:hint="eastAsia"/>
          <w:spacing w:val="2"/>
        </w:rPr>
        <w:t>研究課題整理番号：</w:t>
      </w:r>
      <w:r>
        <w:rPr>
          <w:rFonts w:hAnsi="ＭＳ ゴシック" w:hint="eastAsia"/>
          <w:spacing w:val="2"/>
        </w:rPr>
        <w:t xml:space="preserve"> </w:t>
      </w:r>
      <w:r w:rsidR="00B95072">
        <w:rPr>
          <w:rFonts w:hAnsi="ＭＳ ゴシック" w:hint="eastAsia"/>
          <w:color w:val="FF0000"/>
          <w:spacing w:val="2"/>
        </w:rPr>
        <w:t>＿</w:t>
      </w:r>
      <w:r w:rsidRPr="009E6071">
        <w:rPr>
          <w:rFonts w:hAnsi="ＭＳ ゴシック" w:hint="eastAsia"/>
          <w:color w:val="000000" w:themeColor="text1"/>
          <w:spacing w:val="2"/>
        </w:rPr>
        <w:t>-K</w:t>
      </w:r>
      <w:r w:rsidR="00B95072">
        <w:rPr>
          <w:rFonts w:hAnsi="ＭＳ ゴシック" w:hint="eastAsia"/>
          <w:color w:val="FF0000"/>
          <w:spacing w:val="2"/>
        </w:rPr>
        <w:t>＿</w:t>
      </w:r>
      <w:r w:rsidRPr="002F28C5">
        <w:rPr>
          <w:rFonts w:hAnsi="ＭＳ ゴシック" w:hint="eastAsia"/>
          <w:color w:val="FF0000"/>
          <w:spacing w:val="2"/>
        </w:rPr>
        <w:t>（臨床研究管理センターにて付番）</w:t>
      </w:r>
    </w:p>
    <w:p w14:paraId="092A8110" w14:textId="77777777" w:rsidR="002F28C5" w:rsidRPr="00400C99" w:rsidRDefault="002F28C5" w:rsidP="000B50B4">
      <w:pPr>
        <w:snapToGrid w:val="0"/>
        <w:jc w:val="left"/>
        <w:rPr>
          <w:rFonts w:hAnsi="ＭＳ ゴシック"/>
          <w:spacing w:val="2"/>
        </w:rPr>
      </w:pPr>
    </w:p>
    <w:p w14:paraId="5B2FF7CD" w14:textId="77777777" w:rsidR="00B974E4" w:rsidRDefault="00BC24E9" w:rsidP="0009674C">
      <w:pPr>
        <w:pStyle w:val="af1"/>
        <w:numPr>
          <w:ilvl w:val="0"/>
          <w:numId w:val="1"/>
        </w:numPr>
        <w:snapToGrid w:val="0"/>
        <w:ind w:leftChars="0"/>
        <w:jc w:val="left"/>
        <w:rPr>
          <w:rFonts w:hAnsi="ＭＳ ゴシック"/>
          <w:color w:val="auto"/>
          <w:spacing w:val="2"/>
        </w:rPr>
      </w:pPr>
      <w:r>
        <w:rPr>
          <w:rFonts w:hAnsi="ＭＳ ゴシック" w:hint="eastAsia"/>
          <w:color w:val="auto"/>
          <w:spacing w:val="2"/>
        </w:rPr>
        <w:t>臨床</w:t>
      </w:r>
      <w:r w:rsidR="00E069C0" w:rsidRPr="002D3667">
        <w:rPr>
          <w:rFonts w:hAnsi="ＭＳ ゴシック" w:hint="eastAsia"/>
          <w:color w:val="auto"/>
          <w:spacing w:val="2"/>
        </w:rPr>
        <w:t>研究の</w:t>
      </w:r>
      <w:r w:rsidR="005A58C3" w:rsidRPr="002D3667">
        <w:rPr>
          <w:rFonts w:hAnsi="ＭＳ ゴシック" w:hint="eastAsia"/>
          <w:color w:val="auto"/>
          <w:spacing w:val="2"/>
        </w:rPr>
        <w:t>背景</w:t>
      </w:r>
    </w:p>
    <w:p w14:paraId="52A0497A" w14:textId="77777777" w:rsidR="00910758" w:rsidRDefault="005D5158" w:rsidP="009956B9">
      <w:pPr>
        <w:pStyle w:val="af1"/>
        <w:snapToGrid w:val="0"/>
        <w:ind w:leftChars="0" w:left="0"/>
        <w:jc w:val="left"/>
        <w:rPr>
          <w:rFonts w:asciiTheme="majorEastAsia" w:eastAsiaTheme="majorEastAsia" w:hAnsiTheme="majorEastAsia"/>
          <w:color w:val="FF0000"/>
          <w:spacing w:val="2"/>
          <w:szCs w:val="21"/>
        </w:rPr>
      </w:pPr>
      <w:r w:rsidRPr="00B974E4">
        <w:rPr>
          <w:rFonts w:asciiTheme="majorEastAsia" w:eastAsiaTheme="majorEastAsia" w:hAnsiTheme="majorEastAsia" w:hint="eastAsia"/>
          <w:color w:val="FF0000"/>
          <w:spacing w:val="2"/>
          <w:szCs w:val="21"/>
        </w:rPr>
        <w:t>臨床研究の必要性及び課題設定を明確化する観点から、以下に掲げる点について、参考文献、根拠データ等に基づき、分かりやすく簡潔に記載する。</w:t>
      </w:r>
    </w:p>
    <w:p w14:paraId="380C1C69" w14:textId="2AFC9C56" w:rsidR="009A3FC8" w:rsidRDefault="005D5158" w:rsidP="00E15CAE">
      <w:pPr>
        <w:pStyle w:val="af1"/>
        <w:numPr>
          <w:ilvl w:val="1"/>
          <w:numId w:val="8"/>
        </w:numPr>
        <w:snapToGrid w:val="0"/>
        <w:ind w:leftChars="0"/>
        <w:jc w:val="left"/>
        <w:rPr>
          <w:rFonts w:hAnsi="ＭＳ ゴシック"/>
          <w:color w:val="auto"/>
          <w:spacing w:val="2"/>
        </w:rPr>
      </w:pPr>
      <w:r w:rsidRPr="005D5158">
        <w:rPr>
          <w:rFonts w:asciiTheme="majorEastAsia" w:eastAsiaTheme="majorEastAsia" w:hAnsiTheme="majorEastAsia" w:hint="eastAsia"/>
          <w:color w:val="000000" w:themeColor="text1"/>
          <w:spacing w:val="2"/>
          <w:szCs w:val="21"/>
        </w:rPr>
        <w:t>国内外における対象疾患の状況</w:t>
      </w:r>
      <w:r w:rsidRPr="00BC24E9">
        <w:rPr>
          <w:rFonts w:asciiTheme="majorEastAsia" w:eastAsiaTheme="majorEastAsia" w:hAnsiTheme="majorEastAsia" w:hint="eastAsia"/>
          <w:color w:val="000000" w:themeColor="text1"/>
          <w:spacing w:val="2"/>
          <w:szCs w:val="21"/>
        </w:rPr>
        <w:t>（対象疾患に関する疫学データを含む。）</w:t>
      </w:r>
    </w:p>
    <w:p w14:paraId="38065381" w14:textId="275EA3AF" w:rsidR="005B4872" w:rsidRPr="005B4872" w:rsidRDefault="005B4872" w:rsidP="005B4872">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4D7F03FC" w14:textId="77777777" w:rsidR="009A3FC8" w:rsidRPr="009A3FC8" w:rsidRDefault="009A3FC8" w:rsidP="009A3FC8">
      <w:pPr>
        <w:pStyle w:val="af1"/>
        <w:snapToGrid w:val="0"/>
        <w:ind w:leftChars="0" w:left="567"/>
        <w:jc w:val="left"/>
        <w:rPr>
          <w:rFonts w:hAnsi="ＭＳ ゴシック"/>
          <w:color w:val="auto"/>
          <w:spacing w:val="2"/>
        </w:rPr>
      </w:pPr>
    </w:p>
    <w:p w14:paraId="75AB9E74"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これまでに実施されてきた標準治療の経緯及び内容</w:t>
      </w:r>
    </w:p>
    <w:p w14:paraId="7C3CB1E4" w14:textId="74BA379A"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43AAAE5A" w14:textId="77777777" w:rsidR="009A3FC8" w:rsidRPr="009A3FC8" w:rsidRDefault="009A3FC8" w:rsidP="009A3FC8">
      <w:pPr>
        <w:pStyle w:val="af1"/>
        <w:snapToGrid w:val="0"/>
        <w:ind w:leftChars="0" w:left="567"/>
        <w:jc w:val="left"/>
        <w:rPr>
          <w:rFonts w:hAnsi="ＭＳ ゴシック"/>
          <w:color w:val="auto"/>
          <w:spacing w:val="2"/>
        </w:rPr>
      </w:pPr>
    </w:p>
    <w:p w14:paraId="0881DFF4"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現在の標準治療の内容及び治療成績</w:t>
      </w:r>
    </w:p>
    <w:p w14:paraId="3B6DE9CC" w14:textId="26F416A4"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05EF941B" w14:textId="77777777" w:rsidR="009A3FC8" w:rsidRDefault="009A3FC8" w:rsidP="009A3FC8">
      <w:pPr>
        <w:pStyle w:val="af1"/>
        <w:snapToGrid w:val="0"/>
        <w:ind w:leftChars="0" w:left="567"/>
        <w:jc w:val="left"/>
        <w:rPr>
          <w:rFonts w:hAnsi="ＭＳ ゴシック"/>
          <w:color w:val="auto"/>
          <w:spacing w:val="2"/>
        </w:rPr>
      </w:pPr>
    </w:p>
    <w:p w14:paraId="1B925D99"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研究の必要性につながる、現在の標準治療の課題、不明点等</w:t>
      </w:r>
    </w:p>
    <w:p w14:paraId="5A913B11" w14:textId="7D15699E"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53118861" w14:textId="77777777" w:rsidR="009A3FC8" w:rsidRPr="009A3FC8" w:rsidRDefault="009A3FC8" w:rsidP="009A3FC8">
      <w:pPr>
        <w:pStyle w:val="af1"/>
        <w:snapToGrid w:val="0"/>
        <w:ind w:leftChars="0" w:left="567"/>
        <w:jc w:val="left"/>
        <w:rPr>
          <w:rFonts w:hAnsi="ＭＳ ゴシック"/>
          <w:color w:val="auto"/>
          <w:spacing w:val="2"/>
        </w:rPr>
      </w:pPr>
    </w:p>
    <w:p w14:paraId="164A2745" w14:textId="77777777" w:rsidR="003C194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研究に用いる医薬品等に関する情報</w:t>
      </w:r>
    </w:p>
    <w:p w14:paraId="203BE4C3" w14:textId="382AAE35" w:rsidR="005D5158" w:rsidRPr="003C1948" w:rsidRDefault="003C1948" w:rsidP="003C1948">
      <w:pPr>
        <w:pStyle w:val="af1"/>
        <w:snapToGrid w:val="0"/>
        <w:ind w:leftChars="0" w:left="0"/>
        <w:jc w:val="left"/>
        <w:rPr>
          <w:rFonts w:hAnsi="ＭＳ ゴシック"/>
          <w:color w:val="auto"/>
          <w:spacing w:val="2"/>
        </w:rPr>
      </w:pPr>
      <w:r>
        <w:rPr>
          <w:rFonts w:hAnsi="ＭＳ ゴシック" w:hint="eastAsia"/>
          <w:color w:val="auto"/>
          <w:spacing w:val="2"/>
        </w:rPr>
        <w:t xml:space="preserve">　</w:t>
      </w:r>
      <w:r w:rsidR="00724C15" w:rsidRPr="003C1948">
        <w:rPr>
          <w:rFonts w:hAnsi="ＭＳ ゴシック" w:hint="eastAsia"/>
          <w:spacing w:val="2"/>
        </w:rPr>
        <w:t>①</w:t>
      </w:r>
      <w:r w:rsidR="005D5158" w:rsidRPr="003C1948">
        <w:rPr>
          <w:rFonts w:hAnsi="ＭＳ ゴシック" w:hint="eastAsia"/>
          <w:spacing w:val="2"/>
        </w:rPr>
        <w:t>医薬品等の名称（一般名及び販売名）</w:t>
      </w:r>
    </w:p>
    <w:p w14:paraId="3F3BEF0D" w14:textId="3981BCA6" w:rsidR="00BA391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7E66B1FE" w14:textId="17EF0BA2" w:rsidR="005D5158" w:rsidRDefault="00724C15" w:rsidP="005D5158">
      <w:pPr>
        <w:snapToGrid w:val="0"/>
        <w:ind w:leftChars="100" w:left="252"/>
        <w:jc w:val="left"/>
        <w:rPr>
          <w:rFonts w:hAnsi="ＭＳ ゴシック"/>
          <w:spacing w:val="2"/>
        </w:rPr>
      </w:pPr>
      <w:r>
        <w:rPr>
          <w:rFonts w:hAnsi="ＭＳ ゴシック" w:hint="eastAsia"/>
          <w:spacing w:val="2"/>
        </w:rPr>
        <w:t>②</w:t>
      </w:r>
      <w:r w:rsidR="00BA3918">
        <w:rPr>
          <w:rFonts w:hAnsi="ＭＳ ゴシック" w:hint="eastAsia"/>
          <w:spacing w:val="2"/>
        </w:rPr>
        <w:t>投与経路、用法・用量及び投与期間</w:t>
      </w:r>
    </w:p>
    <w:p w14:paraId="2C453B26" w14:textId="412EF583" w:rsidR="00BA3918" w:rsidRDefault="005D515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44C749EB" w14:textId="1C26F7D3" w:rsidR="005D5158" w:rsidRDefault="00724C15" w:rsidP="005D5158">
      <w:pPr>
        <w:snapToGrid w:val="0"/>
        <w:ind w:leftChars="100" w:left="252"/>
        <w:jc w:val="left"/>
        <w:rPr>
          <w:rFonts w:hAnsi="ＭＳ ゴシック"/>
          <w:spacing w:val="2"/>
        </w:rPr>
      </w:pPr>
      <w:r>
        <w:rPr>
          <w:rFonts w:hAnsi="ＭＳ ゴシック" w:hint="eastAsia"/>
          <w:spacing w:val="2"/>
        </w:rPr>
        <w:t>③</w:t>
      </w:r>
      <w:r w:rsidR="00BA3918">
        <w:rPr>
          <w:rFonts w:hAnsi="ＭＳ ゴシック" w:hint="eastAsia"/>
          <w:spacing w:val="2"/>
        </w:rPr>
        <w:t>対象集団（年齢</w:t>
      </w:r>
      <w:r w:rsidR="00BC24E9">
        <w:rPr>
          <w:rFonts w:hAnsi="ＭＳ ゴシック" w:hint="eastAsia"/>
          <w:spacing w:val="2"/>
        </w:rPr>
        <w:t>層</w:t>
      </w:r>
      <w:r w:rsidR="00BA3918">
        <w:rPr>
          <w:rFonts w:hAnsi="ＭＳ ゴシック" w:hint="eastAsia"/>
          <w:spacing w:val="2"/>
        </w:rPr>
        <w:t>、性別、疾患等）</w:t>
      </w:r>
    </w:p>
    <w:p w14:paraId="349A0367" w14:textId="418D67D3" w:rsidR="00BA391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68EC5A8B" w14:textId="77777777" w:rsidR="003C1948" w:rsidRDefault="00724C15" w:rsidP="005D5158">
      <w:pPr>
        <w:snapToGrid w:val="0"/>
        <w:ind w:leftChars="100" w:left="252"/>
        <w:jc w:val="left"/>
        <w:rPr>
          <w:rFonts w:hAnsi="ＭＳ ゴシック"/>
          <w:spacing w:val="2"/>
        </w:rPr>
      </w:pPr>
      <w:r>
        <w:rPr>
          <w:rFonts w:hAnsi="ＭＳ ゴシック" w:hint="eastAsia"/>
          <w:spacing w:val="2"/>
        </w:rPr>
        <w:t>④</w:t>
      </w:r>
      <w:r w:rsidR="00BA3918">
        <w:rPr>
          <w:rFonts w:hAnsi="ＭＳ ゴシック" w:hint="eastAsia"/>
          <w:spacing w:val="2"/>
        </w:rPr>
        <w:t>医薬品等の有効性及び安全性に関して、非臨床試験、他の臨床研究等から得ら</w:t>
      </w:r>
    </w:p>
    <w:p w14:paraId="2C6BA4BF" w14:textId="7DCF6229" w:rsidR="005D515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BA3918">
        <w:rPr>
          <w:rFonts w:hAnsi="ＭＳ ゴシック" w:hint="eastAsia"/>
          <w:spacing w:val="2"/>
        </w:rPr>
        <w:t>れている臨床的に重要な所見</w:t>
      </w:r>
    </w:p>
    <w:p w14:paraId="4E4757A9" w14:textId="68D4DD32" w:rsidR="00FD69EE"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16B94DE1" w14:textId="1826320F" w:rsidR="00C7629E" w:rsidRDefault="00724C15" w:rsidP="005D5158">
      <w:pPr>
        <w:snapToGrid w:val="0"/>
        <w:ind w:leftChars="100" w:left="252"/>
        <w:jc w:val="left"/>
        <w:rPr>
          <w:rFonts w:hAnsi="ＭＳ ゴシック"/>
          <w:spacing w:val="2"/>
        </w:rPr>
      </w:pPr>
      <w:r>
        <w:rPr>
          <w:rFonts w:hAnsi="ＭＳ ゴシック" w:hint="eastAsia"/>
          <w:spacing w:val="2"/>
        </w:rPr>
        <w:t>⑤</w:t>
      </w:r>
      <w:r w:rsidR="00FD69EE">
        <w:rPr>
          <w:rFonts w:hAnsi="ＭＳ ゴシック" w:hint="eastAsia"/>
          <w:spacing w:val="2"/>
        </w:rPr>
        <w:t>医薬</w:t>
      </w:r>
      <w:r w:rsidR="00BA3918">
        <w:rPr>
          <w:rFonts w:hAnsi="ＭＳ ゴシック" w:hint="eastAsia"/>
          <w:spacing w:val="2"/>
        </w:rPr>
        <w:t>品等の投与等によ</w:t>
      </w:r>
      <w:r w:rsidR="00FD69EE">
        <w:rPr>
          <w:rFonts w:hAnsi="ＭＳ ゴシック" w:hint="eastAsia"/>
          <w:spacing w:val="2"/>
        </w:rPr>
        <w:t>る</w:t>
      </w:r>
      <w:r w:rsidR="00C7629E">
        <w:rPr>
          <w:rFonts w:hAnsi="ＭＳ ゴシック" w:hint="eastAsia"/>
          <w:spacing w:val="2"/>
        </w:rPr>
        <w:t>利益</w:t>
      </w:r>
    </w:p>
    <w:p w14:paraId="17AC6F63" w14:textId="4936B54F" w:rsidR="00C7629E" w:rsidRDefault="00C7629E"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71D03169" w14:textId="18F47D17" w:rsidR="00BA3918" w:rsidRDefault="00C7629E" w:rsidP="005D5158">
      <w:pPr>
        <w:snapToGrid w:val="0"/>
        <w:ind w:leftChars="100" w:left="252"/>
        <w:jc w:val="left"/>
        <w:rPr>
          <w:rFonts w:hAnsi="ＭＳ ゴシック"/>
          <w:spacing w:val="2"/>
        </w:rPr>
      </w:pPr>
      <w:r>
        <w:rPr>
          <w:rFonts w:hAnsi="ＭＳ ゴシック" w:hint="eastAsia"/>
          <w:spacing w:val="2"/>
        </w:rPr>
        <w:t>⑥医薬品等の投与等による</w:t>
      </w:r>
      <w:r w:rsidR="00BA3918">
        <w:rPr>
          <w:rFonts w:hAnsi="ＭＳ ゴシック" w:hint="eastAsia"/>
          <w:spacing w:val="2"/>
        </w:rPr>
        <w:t>不利益（既知のもの及び可能性のあるもの）</w:t>
      </w:r>
    </w:p>
    <w:p w14:paraId="541F22C1" w14:textId="766F8FCD" w:rsidR="00C7629E" w:rsidRDefault="00C7629E" w:rsidP="00C7629E">
      <w:pPr>
        <w:snapToGrid w:val="0"/>
        <w:ind w:leftChars="100" w:left="252"/>
        <w:jc w:val="left"/>
        <w:rPr>
          <w:rFonts w:hAnsi="ＭＳ ゴシック"/>
          <w:spacing w:val="2"/>
        </w:rPr>
      </w:pPr>
      <w:r>
        <w:rPr>
          <w:rFonts w:hAnsi="ＭＳ ゴシック" w:hint="eastAsia"/>
          <w:spacing w:val="2"/>
        </w:rPr>
        <w:t xml:space="preserve">　</w:t>
      </w:r>
      <w:r w:rsidR="00896D6E" w:rsidRPr="00896D6E">
        <w:rPr>
          <w:rFonts w:hAnsi="ＭＳ ゴシック" w:hint="eastAsia"/>
          <w:color w:val="FF0000"/>
          <w:spacing w:val="2"/>
        </w:rPr>
        <w:t>（以下</w:t>
      </w:r>
      <w:r w:rsidR="000F0C65">
        <w:rPr>
          <w:rFonts w:hAnsi="ＭＳ ゴシック" w:hint="eastAsia"/>
          <w:color w:val="FF0000"/>
          <w:spacing w:val="2"/>
        </w:rPr>
        <w:t>のいずれかを選択。必要に応じて</w:t>
      </w:r>
      <w:r w:rsidR="00896D6E" w:rsidRPr="00896D6E">
        <w:rPr>
          <w:rFonts w:hAnsi="ＭＳ ゴシック" w:hint="eastAsia"/>
          <w:color w:val="FF0000"/>
          <w:spacing w:val="2"/>
        </w:rPr>
        <w:t>適宜修正）</w:t>
      </w:r>
    </w:p>
    <w:p w14:paraId="4CC8CDC2" w14:textId="52D671FD" w:rsidR="00C7629E" w:rsidRPr="000F0C65" w:rsidRDefault="00C7629E" w:rsidP="00C7629E">
      <w:pPr>
        <w:snapToGrid w:val="0"/>
        <w:ind w:leftChars="100" w:left="252"/>
        <w:jc w:val="left"/>
        <w:rPr>
          <w:rFonts w:hAnsi="ＭＳ ゴシック"/>
          <w:color w:val="000000" w:themeColor="text1"/>
          <w:spacing w:val="2"/>
        </w:rPr>
      </w:pPr>
      <w:r>
        <w:rPr>
          <w:rFonts w:hAnsi="ＭＳ ゴシック" w:hint="eastAsia"/>
          <w:spacing w:val="2"/>
        </w:rPr>
        <w:t xml:space="preserve">　</w:t>
      </w:r>
      <w:r w:rsidR="005B4872">
        <w:rPr>
          <w:rFonts w:hAnsi="ＭＳ ゴシック" w:hint="eastAsia"/>
          <w:spacing w:val="2"/>
        </w:rPr>
        <w:t xml:space="preserve">　</w:t>
      </w:r>
      <w:r w:rsidRPr="000F0C65">
        <w:rPr>
          <w:rFonts w:hAnsi="ＭＳ ゴシック" w:hint="eastAsia"/>
          <w:color w:val="000000" w:themeColor="text1"/>
          <w:spacing w:val="2"/>
        </w:rPr>
        <w:t>試験薬で予期される有害反応は、薬剤添付文書の最新版を参照のこと。</w:t>
      </w:r>
    </w:p>
    <w:p w14:paraId="7506F0EB" w14:textId="035D53C5"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薬剤添付文書は、独立行政法人医薬品医療機器総合機構の検索ページより入手</w:t>
      </w:r>
    </w:p>
    <w:p w14:paraId="6424034C" w14:textId="2E636045"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できる。</w:t>
      </w:r>
    </w:p>
    <w:p w14:paraId="6F235B64" w14:textId="3570F748"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医療用医薬品 情報検索ページ</w:t>
      </w:r>
    </w:p>
    <w:p w14:paraId="3E5A5C05" w14:textId="49CB522F" w:rsidR="00C7629E" w:rsidRPr="00BA3918" w:rsidRDefault="00C7629E" w:rsidP="00C7629E">
      <w:pPr>
        <w:snapToGrid w:val="0"/>
        <w:ind w:leftChars="100" w:left="252"/>
        <w:jc w:val="left"/>
        <w:rPr>
          <w:rFonts w:hAnsi="ＭＳ ゴシック"/>
          <w:spacing w:val="2"/>
        </w:rPr>
      </w:pPr>
      <w:r w:rsidRPr="000F0C65">
        <w:rPr>
          <w:rFonts w:hAnsi="ＭＳ ゴシック" w:hint="eastAsia"/>
          <w:color w:val="000000" w:themeColor="text1"/>
          <w:spacing w:val="2"/>
        </w:rPr>
        <w:t xml:space="preserve">　http://www.pmda.go.jp/PmdaSearch/iyakuSearch/</w:t>
      </w:r>
    </w:p>
    <w:p w14:paraId="5A103B55" w14:textId="1DDCAACA" w:rsidR="00C7629E" w:rsidRDefault="003C1948" w:rsidP="00C7629E">
      <w:pPr>
        <w:snapToGrid w:val="0"/>
        <w:ind w:leftChars="100" w:left="252"/>
        <w:jc w:val="left"/>
        <w:rPr>
          <w:rFonts w:hAnsi="ＭＳ ゴシック"/>
          <w:spacing w:val="2"/>
        </w:rPr>
      </w:pPr>
      <w:r>
        <w:rPr>
          <w:rFonts w:hAnsi="ＭＳ ゴシック" w:hint="eastAsia"/>
          <w:spacing w:val="2"/>
        </w:rPr>
        <w:t xml:space="preserve">　</w:t>
      </w:r>
    </w:p>
    <w:p w14:paraId="1C9FC9E4" w14:textId="07DFCC08" w:rsidR="00C7629E" w:rsidRPr="000F0C65" w:rsidRDefault="00C7629E" w:rsidP="00C7629E">
      <w:pPr>
        <w:snapToGrid w:val="0"/>
        <w:ind w:leftChars="100" w:left="252"/>
        <w:jc w:val="left"/>
        <w:rPr>
          <w:rFonts w:hAnsi="ＭＳ ゴシック"/>
          <w:color w:val="000000" w:themeColor="text1"/>
          <w:spacing w:val="2"/>
        </w:rPr>
      </w:pPr>
      <w:r>
        <w:rPr>
          <w:rFonts w:hAnsi="ＭＳ ゴシック" w:hint="eastAsia"/>
          <w:color w:val="FF0000"/>
          <w:spacing w:val="2"/>
        </w:rPr>
        <w:t xml:space="preserve">　</w:t>
      </w:r>
      <w:r w:rsidR="005B4872">
        <w:rPr>
          <w:rFonts w:hAnsi="ＭＳ ゴシック" w:hint="eastAsia"/>
          <w:color w:val="FF0000"/>
          <w:spacing w:val="2"/>
        </w:rPr>
        <w:t xml:space="preserve">　</w:t>
      </w:r>
      <w:r w:rsidRPr="000F0C65">
        <w:rPr>
          <w:rFonts w:hAnsi="ＭＳ ゴシック" w:hint="eastAsia"/>
          <w:color w:val="000000" w:themeColor="text1"/>
          <w:spacing w:val="2"/>
        </w:rPr>
        <w:t>試験機器で予期される有害反応は、医療機器添付文書の最新版を参照のこと。</w:t>
      </w:r>
    </w:p>
    <w:p w14:paraId="4E949677" w14:textId="0C8599C9"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医療機器添付文書は、独立行政法人医薬品医療機器総合機構の検索ページより</w:t>
      </w:r>
    </w:p>
    <w:p w14:paraId="53F75E02" w14:textId="7C697A13"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入手できる。</w:t>
      </w:r>
    </w:p>
    <w:p w14:paraId="09AB6392" w14:textId="757D24BC"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lastRenderedPageBreak/>
        <w:t xml:space="preserve">　医療機器　情報検索ページ</w:t>
      </w:r>
    </w:p>
    <w:p w14:paraId="34C3D5BF" w14:textId="10B22B72" w:rsidR="005D5158" w:rsidRPr="005D5158" w:rsidRDefault="003C1948" w:rsidP="00C7629E">
      <w:pPr>
        <w:snapToGrid w:val="0"/>
        <w:ind w:leftChars="100" w:left="252"/>
        <w:jc w:val="left"/>
        <w:rPr>
          <w:rFonts w:hAnsi="ＭＳ ゴシック"/>
          <w:spacing w:val="2"/>
        </w:rPr>
      </w:pPr>
      <w:r>
        <w:rPr>
          <w:rFonts w:hAnsi="ＭＳ ゴシック" w:hint="eastAsia"/>
          <w:color w:val="000000" w:themeColor="text1"/>
          <w:spacing w:val="2"/>
        </w:rPr>
        <w:t xml:space="preserve">　</w:t>
      </w:r>
      <w:r w:rsidR="00C7629E" w:rsidRPr="000F0C65">
        <w:rPr>
          <w:rFonts w:hAnsi="ＭＳ ゴシック" w:hint="eastAsia"/>
          <w:color w:val="000000" w:themeColor="text1"/>
          <w:spacing w:val="2"/>
        </w:rPr>
        <w:t>https://www.pmda.go.jp/PmdaSearch/kikiSearch/</w:t>
      </w:r>
    </w:p>
    <w:p w14:paraId="4A005E92" w14:textId="77777777" w:rsidR="005D5158" w:rsidRPr="00E25574" w:rsidRDefault="005D5158" w:rsidP="00E069C0">
      <w:pPr>
        <w:pStyle w:val="af1"/>
        <w:snapToGrid w:val="0"/>
        <w:ind w:leftChars="0" w:left="425"/>
        <w:jc w:val="left"/>
        <w:rPr>
          <w:rFonts w:hAnsi="ＭＳ ゴシック"/>
          <w:spacing w:val="2"/>
        </w:rPr>
      </w:pPr>
    </w:p>
    <w:p w14:paraId="4F911DBB" w14:textId="0AB64D1C" w:rsidR="00B140BF" w:rsidRPr="002D3667" w:rsidRDefault="00BC24E9" w:rsidP="00AE1B0F">
      <w:pPr>
        <w:pStyle w:val="af1"/>
        <w:numPr>
          <w:ilvl w:val="0"/>
          <w:numId w:val="1"/>
        </w:numPr>
        <w:snapToGrid w:val="0"/>
        <w:ind w:leftChars="0"/>
        <w:jc w:val="left"/>
        <w:rPr>
          <w:rFonts w:hAnsi="ＭＳ ゴシック"/>
          <w:color w:val="auto"/>
          <w:spacing w:val="2"/>
        </w:rPr>
      </w:pPr>
      <w:r>
        <w:rPr>
          <w:rFonts w:hAnsi="ＭＳ ゴシック" w:hint="eastAsia"/>
          <w:color w:val="auto"/>
          <w:spacing w:val="2"/>
        </w:rPr>
        <w:t>臨床</w:t>
      </w:r>
      <w:r w:rsidR="00E069C0" w:rsidRPr="002D3667">
        <w:rPr>
          <w:rFonts w:hAnsi="ＭＳ ゴシック" w:hint="eastAsia"/>
          <w:color w:val="auto"/>
          <w:spacing w:val="2"/>
        </w:rPr>
        <w:t>研究の</w:t>
      </w:r>
      <w:r w:rsidR="00B140BF" w:rsidRPr="002D3667">
        <w:rPr>
          <w:rFonts w:hAnsi="ＭＳ ゴシック" w:hint="eastAsia"/>
          <w:color w:val="auto"/>
          <w:spacing w:val="2"/>
        </w:rPr>
        <w:t>目的</w:t>
      </w:r>
    </w:p>
    <w:p w14:paraId="0D2E6A59" w14:textId="09B7B22B" w:rsidR="00D526B0" w:rsidRDefault="00BC24E9" w:rsidP="00B974E4">
      <w:pPr>
        <w:snapToGrid w:val="0"/>
        <w:jc w:val="left"/>
        <w:rPr>
          <w:rFonts w:hAnsi="ＭＳ ゴシック"/>
          <w:color w:val="FF0000"/>
          <w:spacing w:val="2"/>
        </w:rPr>
      </w:pPr>
      <w:r>
        <w:rPr>
          <w:rFonts w:hAnsi="ＭＳ ゴシック" w:hint="eastAsia"/>
          <w:color w:val="FF0000"/>
          <w:spacing w:val="2"/>
        </w:rPr>
        <w:t>上記</w:t>
      </w:r>
      <w:r w:rsidR="00B974E4">
        <w:rPr>
          <w:rFonts w:hAnsi="ＭＳ ゴシック" w:hint="eastAsia"/>
          <w:color w:val="FF0000"/>
          <w:spacing w:val="2"/>
        </w:rPr>
        <w:t>1.</w:t>
      </w:r>
      <w:r>
        <w:rPr>
          <w:rFonts w:hAnsi="ＭＳ ゴシック" w:hint="eastAsia"/>
          <w:color w:val="FF0000"/>
          <w:spacing w:val="2"/>
        </w:rPr>
        <w:t>を踏まえ、臨床研究の技術的事項（デザイン）の適切性が判断できるよう、臨床研究で明らかにしようとしている点（課題設定）について、分かりやすく簡潔に</w:t>
      </w:r>
      <w:r w:rsidR="00B140BF" w:rsidRPr="002D3667">
        <w:rPr>
          <w:rFonts w:hAnsi="ＭＳ ゴシック" w:hint="eastAsia"/>
          <w:color w:val="FF0000"/>
          <w:spacing w:val="2"/>
        </w:rPr>
        <w:t>記載する。</w:t>
      </w:r>
    </w:p>
    <w:p w14:paraId="48B2A2E3" w14:textId="44930C0E" w:rsidR="00615BA6" w:rsidRDefault="002C1930" w:rsidP="000B50B4">
      <w:pPr>
        <w:snapToGrid w:val="0"/>
        <w:jc w:val="left"/>
        <w:rPr>
          <w:rFonts w:hAnsi="ＭＳ ゴシック"/>
          <w:color w:val="FF0000"/>
          <w:spacing w:val="2"/>
        </w:rPr>
      </w:pPr>
      <w:r>
        <w:rPr>
          <w:rFonts w:hAnsi="ＭＳ ゴシック" w:hint="eastAsia"/>
          <w:color w:val="FF0000"/>
          <w:spacing w:val="2"/>
        </w:rPr>
        <w:t xml:space="preserve">　　</w:t>
      </w:r>
    </w:p>
    <w:p w14:paraId="35855CA6" w14:textId="77777777" w:rsidR="0091506C" w:rsidRPr="002D3667" w:rsidRDefault="0091506C" w:rsidP="000B50B4">
      <w:pPr>
        <w:snapToGrid w:val="0"/>
        <w:jc w:val="left"/>
        <w:rPr>
          <w:rFonts w:hAnsi="ＭＳ ゴシック"/>
          <w:color w:val="FF0000"/>
          <w:spacing w:val="2"/>
        </w:rPr>
      </w:pPr>
    </w:p>
    <w:p w14:paraId="0E9337D4" w14:textId="2E744B3E" w:rsidR="00B974E4" w:rsidRDefault="00BC24E9" w:rsidP="00B974E4">
      <w:pPr>
        <w:pStyle w:val="af1"/>
        <w:numPr>
          <w:ilvl w:val="0"/>
          <w:numId w:val="1"/>
        </w:numPr>
        <w:snapToGrid w:val="0"/>
        <w:ind w:leftChars="0"/>
        <w:jc w:val="left"/>
        <w:rPr>
          <w:rFonts w:hAnsi="ＭＳ ゴシック"/>
          <w:spacing w:val="2"/>
        </w:rPr>
      </w:pPr>
      <w:r>
        <w:rPr>
          <w:rFonts w:hAnsi="ＭＳ ゴシック" w:hint="eastAsia"/>
          <w:spacing w:val="2"/>
        </w:rPr>
        <w:t>臨床研究の内容</w:t>
      </w:r>
    </w:p>
    <w:p w14:paraId="46CCE32B" w14:textId="673ADB4F" w:rsidR="00BC24E9" w:rsidRDefault="00B974E4" w:rsidP="00B974E4">
      <w:pPr>
        <w:pStyle w:val="af1"/>
        <w:snapToGrid w:val="0"/>
        <w:ind w:leftChars="0" w:left="0"/>
        <w:jc w:val="left"/>
        <w:rPr>
          <w:rFonts w:hAnsi="ＭＳ ゴシック"/>
          <w:spacing w:val="2"/>
        </w:rPr>
      </w:pPr>
      <w:r w:rsidRPr="00B974E4">
        <w:rPr>
          <w:rFonts w:hAnsi="ＭＳ ゴシック" w:hint="eastAsia"/>
          <w:color w:val="FF0000"/>
          <w:spacing w:val="2"/>
        </w:rPr>
        <w:t>上記1.及び2.を踏まえ、</w:t>
      </w:r>
      <w:r>
        <w:rPr>
          <w:rFonts w:hAnsi="ＭＳ ゴシック" w:hint="eastAsia"/>
          <w:color w:val="FF0000"/>
          <w:spacing w:val="2"/>
        </w:rPr>
        <w:t>臨床研究の技術的事項（デザイン）として、以下に掲げる点について、分かりやすく簡潔に記載する。</w:t>
      </w:r>
    </w:p>
    <w:p w14:paraId="4E2369DD" w14:textId="77777777" w:rsid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臨床研究中に測定される主要評価項目及び副次評価項目</w:t>
      </w:r>
    </w:p>
    <w:p w14:paraId="3D896EF2" w14:textId="788C0A86" w:rsidR="0091506C" w:rsidRDefault="00A21D98" w:rsidP="0091506C">
      <w:pPr>
        <w:pStyle w:val="af1"/>
        <w:snapToGrid w:val="0"/>
        <w:ind w:leftChars="0" w:left="567"/>
        <w:jc w:val="left"/>
        <w:rPr>
          <w:rFonts w:hAnsi="ＭＳ ゴシック"/>
          <w:spacing w:val="2"/>
        </w:rPr>
      </w:pPr>
      <w:r>
        <w:rPr>
          <w:rFonts w:hAnsi="ＭＳ ゴシック" w:hint="eastAsia"/>
          <w:spacing w:val="2"/>
        </w:rPr>
        <w:t xml:space="preserve">　</w:t>
      </w:r>
      <w:r w:rsidR="00B974E4" w:rsidRPr="0091506C">
        <w:rPr>
          <w:rFonts w:hAnsi="ＭＳ ゴシック" w:hint="eastAsia"/>
          <w:spacing w:val="2"/>
        </w:rPr>
        <w:t>主要評価項目：</w:t>
      </w:r>
    </w:p>
    <w:p w14:paraId="0BF18C8B" w14:textId="2F7CAB32" w:rsidR="0091506C" w:rsidRDefault="00A21D98" w:rsidP="0091506C">
      <w:pPr>
        <w:pStyle w:val="af1"/>
        <w:snapToGrid w:val="0"/>
        <w:ind w:leftChars="0" w:left="567"/>
        <w:jc w:val="left"/>
        <w:rPr>
          <w:rFonts w:hAnsi="ＭＳ ゴシック"/>
          <w:spacing w:val="2"/>
        </w:rPr>
      </w:pPr>
      <w:r>
        <w:rPr>
          <w:rFonts w:hAnsi="ＭＳ ゴシック" w:hint="eastAsia"/>
          <w:spacing w:val="2"/>
        </w:rPr>
        <w:t xml:space="preserve">　</w:t>
      </w:r>
      <w:r w:rsidR="00B974E4">
        <w:rPr>
          <w:rFonts w:hAnsi="ＭＳ ゴシック" w:hint="eastAsia"/>
          <w:spacing w:val="2"/>
        </w:rPr>
        <w:t>副次評価項目：</w:t>
      </w:r>
    </w:p>
    <w:p w14:paraId="7D3A02AB" w14:textId="77777777" w:rsidR="0091506C" w:rsidRDefault="0091506C" w:rsidP="0091506C">
      <w:pPr>
        <w:pStyle w:val="af1"/>
        <w:snapToGrid w:val="0"/>
        <w:ind w:leftChars="0" w:left="567"/>
        <w:jc w:val="left"/>
        <w:rPr>
          <w:rFonts w:hAnsi="ＭＳ ゴシック"/>
          <w:spacing w:val="2"/>
        </w:rPr>
      </w:pPr>
    </w:p>
    <w:p w14:paraId="19612808" w14:textId="1C36813E" w:rsid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臨床研究の種類及び手法</w:t>
      </w:r>
      <w:r w:rsidRPr="00B974E4">
        <w:rPr>
          <w:rFonts w:hAnsi="ＭＳ ゴシック" w:hint="eastAsia"/>
          <w:color w:val="FF0000"/>
          <w:spacing w:val="2"/>
        </w:rPr>
        <w:t>（例えば二重盲検、プラセボ対照、群間比較試験</w:t>
      </w:r>
      <w:r w:rsidR="0012236E">
        <w:rPr>
          <w:rFonts w:hAnsi="ＭＳ ゴシック" w:hint="eastAsia"/>
          <w:color w:val="FF0000"/>
          <w:spacing w:val="2"/>
        </w:rPr>
        <w:t>、ランダム化、試験の相、多施設共同</w:t>
      </w:r>
      <w:r w:rsidRPr="00B974E4">
        <w:rPr>
          <w:rFonts w:hAnsi="ＭＳ ゴシック" w:hint="eastAsia"/>
          <w:color w:val="FF0000"/>
          <w:spacing w:val="2"/>
        </w:rPr>
        <w:t>等</w:t>
      </w:r>
      <w:r>
        <w:rPr>
          <w:rFonts w:hAnsi="ＭＳ ゴシック" w:hint="eastAsia"/>
          <w:color w:val="FF0000"/>
          <w:spacing w:val="2"/>
        </w:rPr>
        <w:t>）</w:t>
      </w:r>
    </w:p>
    <w:p w14:paraId="7208DDB2" w14:textId="5CC06206" w:rsidR="0091506C" w:rsidRDefault="00A21D98" w:rsidP="0091506C">
      <w:pPr>
        <w:pStyle w:val="af1"/>
        <w:snapToGrid w:val="0"/>
        <w:ind w:leftChars="0" w:left="567"/>
        <w:jc w:val="left"/>
        <w:rPr>
          <w:rFonts w:hAnsi="ＭＳ ゴシック"/>
          <w:spacing w:val="2"/>
        </w:rPr>
      </w:pPr>
      <w:r>
        <w:rPr>
          <w:rFonts w:hAnsi="ＭＳ ゴシック" w:hint="eastAsia"/>
          <w:spacing w:val="2"/>
        </w:rPr>
        <w:t xml:space="preserve">　</w:t>
      </w:r>
    </w:p>
    <w:p w14:paraId="58400FD0" w14:textId="77777777" w:rsidR="0091506C" w:rsidRPr="0091506C" w:rsidRDefault="0091506C" w:rsidP="0091506C">
      <w:pPr>
        <w:pStyle w:val="af1"/>
        <w:snapToGrid w:val="0"/>
        <w:ind w:leftChars="0" w:left="567"/>
        <w:jc w:val="left"/>
        <w:rPr>
          <w:rFonts w:hAnsi="ＭＳ ゴシック"/>
          <w:spacing w:val="2"/>
        </w:rPr>
      </w:pPr>
    </w:p>
    <w:p w14:paraId="2D25B61C" w14:textId="77777777" w:rsidR="0091506C" w:rsidRP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臨床研究の手順</w:t>
      </w:r>
      <w:r w:rsidRPr="00514FC7">
        <w:rPr>
          <w:rFonts w:hAnsi="ＭＳ ゴシック" w:hint="eastAsia"/>
          <w:color w:val="FF0000"/>
          <w:spacing w:val="2"/>
        </w:rPr>
        <w:t>（段階等を図式化した表示等）</w:t>
      </w:r>
    </w:p>
    <w:p w14:paraId="07631BEB" w14:textId="7288E845" w:rsidR="0091506C" w:rsidRDefault="0091506C" w:rsidP="0091506C">
      <w:pPr>
        <w:pStyle w:val="af1"/>
        <w:snapToGrid w:val="0"/>
        <w:ind w:leftChars="0" w:left="567"/>
        <w:jc w:val="left"/>
        <w:rPr>
          <w:rFonts w:hAnsi="ＭＳ ゴシック"/>
          <w:spacing w:val="2"/>
        </w:rPr>
      </w:pPr>
    </w:p>
    <w:p w14:paraId="2CAB91A7" w14:textId="77777777" w:rsidR="0091506C" w:rsidRPr="0091506C" w:rsidRDefault="0091506C" w:rsidP="0091506C">
      <w:pPr>
        <w:pStyle w:val="af1"/>
        <w:snapToGrid w:val="0"/>
        <w:ind w:leftChars="0" w:left="567"/>
        <w:jc w:val="left"/>
        <w:rPr>
          <w:rFonts w:hAnsi="ＭＳ ゴシック"/>
          <w:spacing w:val="2"/>
        </w:rPr>
      </w:pPr>
    </w:p>
    <w:p w14:paraId="379E567E" w14:textId="77777777" w:rsidR="0091506C" w:rsidRDefault="00412C7C" w:rsidP="00E15CAE">
      <w:pPr>
        <w:pStyle w:val="af1"/>
        <w:numPr>
          <w:ilvl w:val="1"/>
          <w:numId w:val="9"/>
        </w:numPr>
        <w:snapToGrid w:val="0"/>
        <w:ind w:leftChars="0"/>
        <w:jc w:val="left"/>
        <w:rPr>
          <w:rFonts w:hAnsi="ＭＳ ゴシック"/>
          <w:spacing w:val="2"/>
        </w:rPr>
      </w:pPr>
      <w:r w:rsidRPr="0091506C">
        <w:rPr>
          <w:rFonts w:hAnsi="ＭＳ ゴシック" w:hint="eastAsia"/>
          <w:spacing w:val="2"/>
        </w:rPr>
        <w:t>臨床研究におけるバイアスを最小限にする</w:t>
      </w:r>
      <w:r w:rsidR="00514FC7" w:rsidRPr="0091506C">
        <w:rPr>
          <w:rFonts w:hAnsi="ＭＳ ゴシック" w:hint="eastAsia"/>
          <w:spacing w:val="2"/>
        </w:rPr>
        <w:t>又</w:t>
      </w:r>
      <w:r w:rsidRPr="0091506C">
        <w:rPr>
          <w:rFonts w:hAnsi="ＭＳ ゴシック" w:hint="eastAsia"/>
          <w:spacing w:val="2"/>
        </w:rPr>
        <w:t>は避けるために</w:t>
      </w:r>
      <w:r w:rsidRPr="0091506C">
        <w:rPr>
          <w:rFonts w:ascii="Segoe UI Symbol" w:hAnsi="Segoe UI Symbol" w:cs="Segoe UI Symbol" w:hint="eastAsia"/>
          <w:spacing w:val="2"/>
        </w:rPr>
        <w:t>取ら</w:t>
      </w:r>
      <w:r w:rsidRPr="0091506C">
        <w:rPr>
          <w:rFonts w:hAnsi="ＭＳ ゴシック" w:hint="eastAsia"/>
          <w:spacing w:val="2"/>
        </w:rPr>
        <w:t>れる無作為化</w:t>
      </w:r>
    </w:p>
    <w:p w14:paraId="7D6F96DB" w14:textId="5068FC9C" w:rsidR="00412C7C" w:rsidRPr="0091506C" w:rsidRDefault="00412C7C" w:rsidP="0091506C">
      <w:pPr>
        <w:pStyle w:val="af1"/>
        <w:snapToGrid w:val="0"/>
        <w:ind w:leftChars="0" w:left="567"/>
        <w:jc w:val="left"/>
        <w:rPr>
          <w:rFonts w:hAnsi="ＭＳ ゴシック"/>
          <w:spacing w:val="2"/>
        </w:rPr>
      </w:pPr>
      <w:r w:rsidRPr="0091506C">
        <w:rPr>
          <w:rFonts w:hAnsi="ＭＳ ゴシック" w:hint="eastAsia"/>
          <w:spacing w:val="2"/>
        </w:rPr>
        <w:t>及び盲検化等の方法</w:t>
      </w:r>
    </w:p>
    <w:p w14:paraId="1D2A6C26" w14:textId="09439DD9" w:rsidR="0091506C" w:rsidRDefault="00412C7C" w:rsidP="00B974E4">
      <w:pPr>
        <w:pStyle w:val="af1"/>
        <w:snapToGrid w:val="0"/>
        <w:ind w:leftChars="0" w:left="0"/>
        <w:jc w:val="left"/>
        <w:rPr>
          <w:rFonts w:hAnsi="ＭＳ ゴシック"/>
          <w:spacing w:val="2"/>
        </w:rPr>
      </w:pPr>
      <w:r>
        <w:rPr>
          <w:rFonts w:hAnsi="ＭＳ ゴシック" w:hint="eastAsia"/>
          <w:spacing w:val="2"/>
        </w:rPr>
        <w:t xml:space="preserve">　</w:t>
      </w:r>
      <w:r w:rsidR="00514FC7">
        <w:rPr>
          <w:rFonts w:hAnsi="ＭＳ ゴシック" w:hint="eastAsia"/>
          <w:spacing w:val="2"/>
        </w:rPr>
        <w:t xml:space="preserve">　</w:t>
      </w:r>
      <w:r w:rsidR="00A21D98">
        <w:rPr>
          <w:rFonts w:hAnsi="ＭＳ ゴシック" w:hint="eastAsia"/>
          <w:spacing w:val="2"/>
        </w:rPr>
        <w:t xml:space="preserve">　</w:t>
      </w:r>
    </w:p>
    <w:p w14:paraId="4CFF8D82" w14:textId="13F1A1F2" w:rsidR="0091506C" w:rsidRDefault="0091506C" w:rsidP="00B974E4">
      <w:pPr>
        <w:pStyle w:val="af1"/>
        <w:snapToGrid w:val="0"/>
        <w:ind w:leftChars="0" w:left="0"/>
        <w:jc w:val="left"/>
        <w:rPr>
          <w:rFonts w:hAnsi="ＭＳ ゴシック"/>
          <w:spacing w:val="2"/>
        </w:rPr>
      </w:pPr>
      <w:r>
        <w:rPr>
          <w:rFonts w:hAnsi="ＭＳ ゴシック" w:hint="eastAsia"/>
          <w:spacing w:val="2"/>
        </w:rPr>
        <w:t xml:space="preserve">　　</w:t>
      </w:r>
    </w:p>
    <w:p w14:paraId="5902DC29" w14:textId="77777777" w:rsidR="0091506C" w:rsidRDefault="0041321D"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臨床研究に用いる医薬品等の用法・用量</w:t>
      </w:r>
    </w:p>
    <w:p w14:paraId="1C4CAFE9" w14:textId="6A998553" w:rsidR="0091506C" w:rsidRDefault="0041321D" w:rsidP="009956B9">
      <w:pPr>
        <w:pStyle w:val="af1"/>
        <w:snapToGrid w:val="0"/>
        <w:ind w:leftChars="0" w:left="0"/>
        <w:jc w:val="left"/>
        <w:rPr>
          <w:rFonts w:hAnsi="ＭＳ ゴシック"/>
          <w:color w:val="FF0000"/>
          <w:spacing w:val="2"/>
        </w:rPr>
      </w:pPr>
      <w:r w:rsidRPr="0091506C">
        <w:rPr>
          <w:rFonts w:hAnsi="ＭＳ ゴシック" w:hint="eastAsia"/>
          <w:color w:val="FF0000"/>
          <w:spacing w:val="2"/>
        </w:rPr>
        <w:t>国内において製造販売承認等を取得している医薬品等以外の場合は、臨床研究に</w:t>
      </w:r>
      <w:r w:rsidRPr="0041321D">
        <w:rPr>
          <w:rFonts w:hAnsi="ＭＳ ゴシック" w:hint="eastAsia"/>
          <w:color w:val="FF0000"/>
          <w:spacing w:val="2"/>
        </w:rPr>
        <w:t>用いる医薬品等の剤形及び表示に関する記載を行う。表示については、少なくとも、医薬品等の名称、製造番号又は製造記号、医薬品等の管理に係る事項（保管方法等）について記載する</w:t>
      </w:r>
      <w:r w:rsidR="0091506C">
        <w:rPr>
          <w:rFonts w:hAnsi="ＭＳ ゴシック" w:hint="eastAsia"/>
          <w:color w:val="FF0000"/>
          <w:spacing w:val="2"/>
        </w:rPr>
        <w:t>。</w:t>
      </w:r>
    </w:p>
    <w:p w14:paraId="1E9CB78B" w14:textId="020B4E33" w:rsidR="0091506C" w:rsidRDefault="00A21D98" w:rsidP="0091506C">
      <w:pPr>
        <w:pStyle w:val="af1"/>
        <w:snapToGrid w:val="0"/>
        <w:ind w:leftChars="0" w:left="567"/>
        <w:jc w:val="left"/>
        <w:rPr>
          <w:rFonts w:hAnsi="ＭＳ ゴシック"/>
          <w:color w:val="FF0000"/>
          <w:spacing w:val="2"/>
        </w:rPr>
      </w:pPr>
      <w:r>
        <w:rPr>
          <w:rFonts w:hAnsi="ＭＳ ゴシック" w:hint="eastAsia"/>
          <w:color w:val="FF0000"/>
          <w:spacing w:val="2"/>
        </w:rPr>
        <w:t xml:space="preserve">　</w:t>
      </w:r>
    </w:p>
    <w:p w14:paraId="450536E4" w14:textId="77777777" w:rsidR="0091506C" w:rsidRPr="005505AF" w:rsidRDefault="0091506C" w:rsidP="0091506C">
      <w:pPr>
        <w:pStyle w:val="af1"/>
        <w:snapToGrid w:val="0"/>
        <w:ind w:leftChars="0" w:left="567"/>
        <w:jc w:val="left"/>
        <w:rPr>
          <w:rFonts w:hAnsi="ＭＳ ゴシック"/>
          <w:color w:val="FF0000"/>
          <w:spacing w:val="2"/>
        </w:rPr>
      </w:pPr>
    </w:p>
    <w:p w14:paraId="78E3A50F" w14:textId="701C21EE" w:rsidR="004209C2" w:rsidRPr="0091506C" w:rsidRDefault="004209C2" w:rsidP="00E15CAE">
      <w:pPr>
        <w:pStyle w:val="af1"/>
        <w:numPr>
          <w:ilvl w:val="1"/>
          <w:numId w:val="9"/>
        </w:numPr>
        <w:snapToGrid w:val="0"/>
        <w:ind w:leftChars="0"/>
        <w:jc w:val="left"/>
        <w:rPr>
          <w:rFonts w:hAnsi="ＭＳ ゴシック"/>
          <w:color w:val="FF0000"/>
          <w:spacing w:val="2"/>
        </w:rPr>
      </w:pPr>
      <w:r>
        <w:rPr>
          <w:rFonts w:hAnsi="ＭＳ ゴシック" w:hint="eastAsia"/>
          <w:spacing w:val="2"/>
        </w:rPr>
        <w:t>研究期間</w:t>
      </w:r>
    </w:p>
    <w:p w14:paraId="5C35637F" w14:textId="03AE38FD" w:rsidR="004209C2" w:rsidRDefault="004209C2" w:rsidP="00D304F9">
      <w:pPr>
        <w:pStyle w:val="af1"/>
        <w:snapToGrid w:val="0"/>
        <w:ind w:leftChars="0" w:left="2"/>
        <w:rPr>
          <w:rFonts w:hAnsi="ＭＳ ゴシック"/>
          <w:spacing w:val="2"/>
        </w:rPr>
      </w:pPr>
      <w:r>
        <w:rPr>
          <w:rFonts w:hAnsi="ＭＳ ゴシック" w:hint="eastAsia"/>
          <w:spacing w:val="2"/>
        </w:rPr>
        <w:t xml:space="preserve">　　総研究期間：</w:t>
      </w:r>
      <w:r w:rsidR="0085100E">
        <w:rPr>
          <w:rFonts w:hAnsi="ＭＳ ゴシック" w:hint="eastAsia"/>
          <w:spacing w:val="2"/>
        </w:rPr>
        <w:t>厚生労働省によるデータ公表日</w:t>
      </w:r>
      <w:r w:rsidR="00E96847">
        <w:rPr>
          <w:rFonts w:hAnsi="ＭＳ ゴシック" w:hint="eastAsia"/>
          <w:spacing w:val="2"/>
        </w:rPr>
        <w:t xml:space="preserve"> </w:t>
      </w:r>
      <w:r w:rsidRPr="004209C2">
        <w:rPr>
          <w:rFonts w:hAnsi="ＭＳ ゴシック" w:hint="eastAsia"/>
          <w:spacing w:val="2"/>
        </w:rPr>
        <w:t>～</w:t>
      </w:r>
      <w:r>
        <w:rPr>
          <w:rFonts w:hAnsi="ＭＳ ゴシック" w:hint="eastAsia"/>
          <w:spacing w:val="2"/>
        </w:rPr>
        <w:t xml:space="preserve"> 20</w:t>
      </w:r>
      <w:r w:rsidR="00B95072">
        <w:rPr>
          <w:rFonts w:hAnsi="ＭＳ ゴシック" w:hint="eastAsia"/>
          <w:color w:val="FF0000"/>
          <w:spacing w:val="2"/>
        </w:rPr>
        <w:t>＿</w:t>
      </w:r>
      <w:r w:rsidRPr="004209C2">
        <w:rPr>
          <w:rFonts w:hAnsi="ＭＳ ゴシック" w:hint="eastAsia"/>
          <w:spacing w:val="2"/>
        </w:rPr>
        <w:t>年</w:t>
      </w:r>
      <w:r w:rsidR="00A21D98" w:rsidRPr="00A21D98">
        <w:rPr>
          <w:rFonts w:hAnsi="ＭＳ ゴシック" w:hint="eastAsia"/>
          <w:color w:val="FF0000"/>
          <w:spacing w:val="2"/>
        </w:rPr>
        <w:t>＿</w:t>
      </w:r>
      <w:r w:rsidRPr="004209C2">
        <w:rPr>
          <w:rFonts w:hAnsi="ＭＳ ゴシック" w:hint="eastAsia"/>
          <w:spacing w:val="2"/>
        </w:rPr>
        <w:t>月</w:t>
      </w:r>
      <w:r w:rsidR="00A21D98" w:rsidRPr="00A21D98">
        <w:rPr>
          <w:rFonts w:hAnsi="ＭＳ ゴシック" w:hint="eastAsia"/>
          <w:color w:val="FF0000"/>
          <w:spacing w:val="2"/>
        </w:rPr>
        <w:t>＿</w:t>
      </w:r>
      <w:r w:rsidRPr="004209C2">
        <w:rPr>
          <w:rFonts w:hAnsi="ＭＳ ゴシック" w:hint="eastAsia"/>
          <w:spacing w:val="2"/>
        </w:rPr>
        <w:t>日</w:t>
      </w:r>
      <w:r w:rsidRPr="004209C2">
        <w:rPr>
          <w:rFonts w:hAnsi="ＭＳ ゴシック" w:hint="eastAsia"/>
          <w:color w:val="FF0000"/>
          <w:spacing w:val="2"/>
        </w:rPr>
        <w:t>（西暦で記載）</w:t>
      </w:r>
    </w:p>
    <w:p w14:paraId="21D2442B" w14:textId="2E40BEA4" w:rsidR="004209C2" w:rsidRPr="004209C2" w:rsidRDefault="004209C2" w:rsidP="00D304F9">
      <w:pPr>
        <w:pStyle w:val="af1"/>
        <w:snapToGrid w:val="0"/>
        <w:ind w:leftChars="0" w:left="2"/>
        <w:rPr>
          <w:rFonts w:hAnsi="ＭＳ ゴシック"/>
          <w:spacing w:val="2"/>
        </w:rPr>
      </w:pPr>
      <w:r>
        <w:rPr>
          <w:rFonts w:hAnsi="ＭＳ ゴシック" w:hint="eastAsia"/>
          <w:spacing w:val="2"/>
        </w:rPr>
        <w:t xml:space="preserve">　　</w:t>
      </w:r>
      <w:r w:rsidRPr="004209C2">
        <w:rPr>
          <w:rFonts w:hAnsi="ＭＳ ゴシック" w:hint="eastAsia"/>
          <w:spacing w:val="2"/>
        </w:rPr>
        <w:t>登録期間</w:t>
      </w:r>
      <w:r>
        <w:rPr>
          <w:rFonts w:hAnsi="ＭＳ ゴシック" w:hint="eastAsia"/>
          <w:spacing w:val="2"/>
        </w:rPr>
        <w:t xml:space="preserve">　</w:t>
      </w:r>
      <w:r w:rsidRPr="004209C2">
        <w:rPr>
          <w:rFonts w:hAnsi="ＭＳ ゴシック" w:hint="eastAsia"/>
          <w:spacing w:val="2"/>
        </w:rPr>
        <w:t>：</w:t>
      </w:r>
      <w:r w:rsidR="0085100E">
        <w:rPr>
          <w:rFonts w:hAnsi="ＭＳ ゴシック" w:hint="eastAsia"/>
          <w:spacing w:val="2"/>
        </w:rPr>
        <w:t>厚生労働省によるデータ公表日</w:t>
      </w:r>
      <w:r w:rsidR="00E96847">
        <w:rPr>
          <w:rFonts w:hAnsi="ＭＳ ゴシック" w:hint="eastAsia"/>
          <w:spacing w:val="2"/>
        </w:rPr>
        <w:t xml:space="preserve"> </w:t>
      </w:r>
      <w:r w:rsidRPr="004209C2">
        <w:rPr>
          <w:rFonts w:hAnsi="ＭＳ ゴシック" w:hint="eastAsia"/>
          <w:spacing w:val="2"/>
        </w:rPr>
        <w:t>～</w:t>
      </w:r>
      <w:r>
        <w:rPr>
          <w:rFonts w:hAnsi="ＭＳ ゴシック" w:hint="eastAsia"/>
          <w:spacing w:val="2"/>
        </w:rPr>
        <w:t xml:space="preserve"> 20</w:t>
      </w:r>
      <w:r w:rsidR="00B95072">
        <w:rPr>
          <w:rFonts w:hAnsi="ＭＳ ゴシック" w:hint="eastAsia"/>
          <w:color w:val="FF0000"/>
          <w:spacing w:val="2"/>
        </w:rPr>
        <w:t>＿</w:t>
      </w:r>
      <w:r w:rsidRPr="004209C2">
        <w:rPr>
          <w:rFonts w:hAnsi="ＭＳ ゴシック" w:hint="eastAsia"/>
          <w:spacing w:val="2"/>
        </w:rPr>
        <w:t>年</w:t>
      </w:r>
      <w:r w:rsidR="00A21D98" w:rsidRPr="00A21D98">
        <w:rPr>
          <w:rFonts w:hAnsi="ＭＳ ゴシック" w:hint="eastAsia"/>
          <w:color w:val="FF0000"/>
          <w:spacing w:val="2"/>
        </w:rPr>
        <w:t>＿</w:t>
      </w:r>
      <w:r w:rsidRPr="004209C2">
        <w:rPr>
          <w:rFonts w:hAnsi="ＭＳ ゴシック" w:hint="eastAsia"/>
          <w:spacing w:val="2"/>
        </w:rPr>
        <w:t>月</w:t>
      </w:r>
      <w:r w:rsidR="00A21D98" w:rsidRPr="00A21D98">
        <w:rPr>
          <w:rFonts w:hAnsi="ＭＳ ゴシック" w:hint="eastAsia"/>
          <w:color w:val="FF0000"/>
          <w:spacing w:val="2"/>
        </w:rPr>
        <w:t>＿</w:t>
      </w:r>
      <w:r w:rsidRPr="004209C2">
        <w:rPr>
          <w:rFonts w:hAnsi="ＭＳ ゴシック" w:hint="eastAsia"/>
          <w:spacing w:val="2"/>
        </w:rPr>
        <w:t>日</w:t>
      </w:r>
      <w:r w:rsidRPr="004209C2">
        <w:rPr>
          <w:rFonts w:hAnsi="ＭＳ ゴシック" w:hint="eastAsia"/>
          <w:color w:val="FF0000"/>
          <w:spacing w:val="2"/>
        </w:rPr>
        <w:t>（西暦で記載）</w:t>
      </w:r>
    </w:p>
    <w:p w14:paraId="00418FC6" w14:textId="268EDDD8" w:rsidR="004209C2" w:rsidRDefault="004209C2" w:rsidP="00D304F9">
      <w:pPr>
        <w:pStyle w:val="af1"/>
        <w:snapToGrid w:val="0"/>
        <w:ind w:leftChars="0" w:left="2"/>
        <w:rPr>
          <w:rFonts w:hAnsi="ＭＳ ゴシック"/>
          <w:spacing w:val="2"/>
        </w:rPr>
      </w:pPr>
      <w:r>
        <w:rPr>
          <w:rFonts w:hAnsi="ＭＳ ゴシック" w:hint="eastAsia"/>
          <w:spacing w:val="2"/>
        </w:rPr>
        <w:t xml:space="preserve">　　</w:t>
      </w:r>
      <w:r w:rsidRPr="004209C2">
        <w:rPr>
          <w:rFonts w:hAnsi="ＭＳ ゴシック" w:hint="eastAsia"/>
          <w:spacing w:val="2"/>
        </w:rPr>
        <w:t>追跡期間</w:t>
      </w:r>
      <w:r>
        <w:rPr>
          <w:rFonts w:hAnsi="ＭＳ ゴシック" w:hint="eastAsia"/>
          <w:spacing w:val="2"/>
        </w:rPr>
        <w:t xml:space="preserve">　</w:t>
      </w:r>
      <w:r w:rsidRPr="004209C2">
        <w:rPr>
          <w:rFonts w:hAnsi="ＭＳ ゴシック" w:hint="eastAsia"/>
          <w:spacing w:val="2"/>
        </w:rPr>
        <w:t>：症例登録</w:t>
      </w:r>
      <w:r w:rsidR="00C90DFD">
        <w:rPr>
          <w:rFonts w:hAnsi="ＭＳ ゴシック" w:hint="eastAsia"/>
          <w:spacing w:val="2"/>
        </w:rPr>
        <w:t xml:space="preserve">　</w:t>
      </w:r>
      <w:r w:rsidRPr="004209C2">
        <w:rPr>
          <w:rFonts w:hAnsi="ＭＳ ゴシック" w:hint="eastAsia"/>
          <w:spacing w:val="2"/>
        </w:rPr>
        <w:t>～</w:t>
      </w:r>
      <w:r w:rsidR="00C90DFD">
        <w:rPr>
          <w:rFonts w:hAnsi="ＭＳ ゴシック" w:hint="eastAsia"/>
          <w:spacing w:val="2"/>
        </w:rPr>
        <w:t xml:space="preserve">　</w:t>
      </w:r>
      <w:r w:rsidR="00B95072">
        <w:rPr>
          <w:rFonts w:hAnsi="ＭＳ ゴシック" w:hint="eastAsia"/>
          <w:color w:val="FF0000"/>
          <w:spacing w:val="2"/>
        </w:rPr>
        <w:t>＿</w:t>
      </w:r>
      <w:r w:rsidR="00AE1BD2">
        <w:rPr>
          <w:rFonts w:hAnsi="ＭＳ ゴシック" w:hint="eastAsia"/>
          <w:spacing w:val="2"/>
        </w:rPr>
        <w:t>年</w:t>
      </w:r>
      <w:r w:rsidR="00AE1BD2" w:rsidRPr="0012236E">
        <w:rPr>
          <w:rFonts w:hAnsi="ＭＳ ゴシック" w:hint="eastAsia"/>
          <w:color w:val="FF0000"/>
          <w:spacing w:val="2"/>
        </w:rPr>
        <w:t>（ヶ月</w:t>
      </w:r>
      <w:r w:rsidRPr="0012236E">
        <w:rPr>
          <w:rFonts w:hAnsi="ＭＳ ゴシック" w:hint="eastAsia"/>
          <w:color w:val="FF0000"/>
          <w:spacing w:val="2"/>
        </w:rPr>
        <w:t>）</w:t>
      </w:r>
    </w:p>
    <w:p w14:paraId="2DD644A2" w14:textId="51C61568" w:rsidR="00C90DFD" w:rsidRDefault="00916250" w:rsidP="00C90DFD">
      <w:pPr>
        <w:pStyle w:val="af1"/>
        <w:snapToGrid w:val="0"/>
        <w:ind w:leftChars="0" w:left="2"/>
        <w:rPr>
          <w:rFonts w:hAnsi="ＭＳ ゴシック"/>
          <w:color w:val="FF0000"/>
          <w:spacing w:val="2"/>
        </w:rPr>
      </w:pPr>
      <w:r>
        <w:rPr>
          <w:rFonts w:hAnsi="ＭＳ ゴシック" w:hint="eastAsia"/>
          <w:spacing w:val="2"/>
        </w:rPr>
        <w:t xml:space="preserve">　　解析期間　：</w:t>
      </w:r>
      <w:r w:rsidR="00B95072">
        <w:rPr>
          <w:rFonts w:hAnsi="ＭＳ ゴシック" w:hint="eastAsia"/>
          <w:color w:val="FF0000"/>
          <w:spacing w:val="2"/>
        </w:rPr>
        <w:t>＿</w:t>
      </w:r>
      <w:r w:rsidR="00AE1BD2">
        <w:rPr>
          <w:rFonts w:hAnsi="ＭＳ ゴシック" w:hint="eastAsia"/>
          <w:spacing w:val="2"/>
        </w:rPr>
        <w:t>年</w:t>
      </w:r>
      <w:r w:rsidR="00AE1BD2" w:rsidRPr="0012236E">
        <w:rPr>
          <w:rFonts w:hAnsi="ＭＳ ゴシック" w:hint="eastAsia"/>
          <w:color w:val="FF0000"/>
          <w:spacing w:val="2"/>
        </w:rPr>
        <w:t>（ヶ月）</w:t>
      </w:r>
    </w:p>
    <w:p w14:paraId="6F7851D7" w14:textId="77777777" w:rsidR="00EF3B24" w:rsidRDefault="00EF3B24" w:rsidP="00C90DFD">
      <w:pPr>
        <w:pStyle w:val="af1"/>
        <w:snapToGrid w:val="0"/>
        <w:ind w:leftChars="0" w:left="2"/>
        <w:rPr>
          <w:rFonts w:hAnsi="ＭＳ ゴシック"/>
          <w:spacing w:val="2"/>
        </w:rPr>
      </w:pPr>
    </w:p>
    <w:p w14:paraId="5E40BA0B" w14:textId="65EA7ADD" w:rsidR="00C90DFD" w:rsidRPr="00EF3B24" w:rsidRDefault="00C90DFD" w:rsidP="00C90DFD">
      <w:pPr>
        <w:pStyle w:val="af1"/>
        <w:snapToGrid w:val="0"/>
        <w:ind w:leftChars="0" w:left="2"/>
        <w:rPr>
          <w:rFonts w:hAnsi="ＭＳ ゴシック"/>
          <w:color w:val="FF0000"/>
          <w:spacing w:val="2"/>
        </w:rPr>
      </w:pPr>
      <w:r w:rsidRPr="00C90DFD">
        <w:rPr>
          <w:rFonts w:hAnsi="ＭＳ ゴシック" w:hint="eastAsia"/>
          <w:color w:val="FF0000"/>
          <w:spacing w:val="2"/>
        </w:rPr>
        <w:t>埋込み型医療機器等</w:t>
      </w:r>
      <w:r>
        <w:rPr>
          <w:rFonts w:hAnsi="ＭＳ ゴシック" w:hint="eastAsia"/>
          <w:color w:val="FF0000"/>
          <w:spacing w:val="2"/>
        </w:rPr>
        <w:t>の</w:t>
      </w:r>
      <w:r w:rsidRPr="00C90DFD">
        <w:rPr>
          <w:rFonts w:hAnsi="ＭＳ ゴシック" w:hint="eastAsia"/>
          <w:color w:val="FF0000"/>
          <w:spacing w:val="2"/>
        </w:rPr>
        <w:t>研究終了後にも配慮が必要なものに関しては、研究終了後のフォローアップの内容</w:t>
      </w:r>
      <w:r>
        <w:rPr>
          <w:rFonts w:hAnsi="ＭＳ ゴシック" w:hint="eastAsia"/>
          <w:color w:val="FF0000"/>
          <w:spacing w:val="2"/>
        </w:rPr>
        <w:t>も</w:t>
      </w:r>
      <w:r w:rsidRPr="00C90DFD">
        <w:rPr>
          <w:rFonts w:hAnsi="ＭＳ ゴシック" w:hint="eastAsia"/>
          <w:color w:val="FF0000"/>
          <w:spacing w:val="2"/>
        </w:rPr>
        <w:t>記載する</w:t>
      </w:r>
      <w:r w:rsidRPr="00A21D98">
        <w:rPr>
          <w:rFonts w:hAnsi="ＭＳ ゴシック" w:hint="eastAsia"/>
          <w:color w:val="FF0000"/>
          <w:spacing w:val="2"/>
        </w:rPr>
        <w:t>。</w:t>
      </w:r>
    </w:p>
    <w:p w14:paraId="187A01F2" w14:textId="77777777" w:rsidR="0091506C" w:rsidRDefault="0091506C" w:rsidP="00C90DFD">
      <w:pPr>
        <w:pStyle w:val="af1"/>
        <w:snapToGrid w:val="0"/>
        <w:ind w:leftChars="0" w:left="2"/>
        <w:rPr>
          <w:rFonts w:hAnsi="ＭＳ ゴシック"/>
          <w:spacing w:val="2"/>
        </w:rPr>
      </w:pPr>
    </w:p>
    <w:p w14:paraId="1CA7B6CF" w14:textId="00F029A3" w:rsidR="00C90DFD" w:rsidRDefault="00C90DFD" w:rsidP="00E15CAE">
      <w:pPr>
        <w:pStyle w:val="af1"/>
        <w:numPr>
          <w:ilvl w:val="1"/>
          <w:numId w:val="9"/>
        </w:numPr>
        <w:snapToGrid w:val="0"/>
        <w:ind w:leftChars="0"/>
        <w:rPr>
          <w:rFonts w:hAnsi="ＭＳ ゴシック"/>
          <w:spacing w:val="2"/>
        </w:rPr>
      </w:pPr>
      <w:r>
        <w:rPr>
          <w:rFonts w:hAnsi="ＭＳ ゴシック" w:hint="eastAsia"/>
          <w:spacing w:val="2"/>
        </w:rPr>
        <w:t>臨床研究の一部及び全体の中止規定又は中止基準</w:t>
      </w:r>
      <w:r w:rsidR="00515DAD" w:rsidRPr="00515DAD">
        <w:rPr>
          <w:rFonts w:hAnsi="ＭＳ ゴシック" w:hint="eastAsia"/>
          <w:color w:val="FF0000"/>
          <w:spacing w:val="2"/>
        </w:rPr>
        <w:t>（以下の内容を適宜修正）</w:t>
      </w:r>
    </w:p>
    <w:p w14:paraId="5D3E8F79" w14:textId="4E250ED0" w:rsidR="0095058C" w:rsidRDefault="0091506C" w:rsidP="00C90DFD">
      <w:pPr>
        <w:pStyle w:val="af1"/>
        <w:snapToGrid w:val="0"/>
        <w:ind w:leftChars="0" w:left="2"/>
        <w:rPr>
          <w:rFonts w:hAnsi="ＭＳ ゴシック"/>
          <w:spacing w:val="2"/>
        </w:rPr>
      </w:pPr>
      <w:r>
        <w:rPr>
          <w:rFonts w:hAnsi="ＭＳ ゴシック" w:hint="eastAsia"/>
          <w:spacing w:val="2"/>
        </w:rPr>
        <w:t xml:space="preserve">　</w:t>
      </w:r>
      <w:r w:rsidR="00724C15">
        <w:rPr>
          <w:rFonts w:hAnsi="ＭＳ ゴシック" w:hint="eastAsia"/>
          <w:spacing w:val="2"/>
        </w:rPr>
        <w:t>①</w:t>
      </w:r>
      <w:r w:rsidR="0095058C">
        <w:rPr>
          <w:rFonts w:hAnsi="ＭＳ ゴシック" w:hint="eastAsia"/>
          <w:spacing w:val="2"/>
        </w:rPr>
        <w:t>プロトコール治療中止</w:t>
      </w:r>
    </w:p>
    <w:p w14:paraId="2670D091" w14:textId="0819ABAF" w:rsidR="00515DAD" w:rsidRPr="00515DAD" w:rsidRDefault="0091506C"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515DAD" w:rsidRPr="00515DAD">
        <w:rPr>
          <w:rFonts w:hAnsi="ＭＳ ゴシック" w:hint="eastAsia"/>
          <w:color w:val="000000" w:themeColor="text1"/>
          <w:spacing w:val="2"/>
        </w:rPr>
        <w:t>以下のいずれかの場合、プロトコール治療を中止する。</w:t>
      </w:r>
    </w:p>
    <w:p w14:paraId="16B7AA34" w14:textId="77777777" w:rsidR="00BD4E8F" w:rsidRDefault="00515DAD" w:rsidP="00E15CAE">
      <w:pPr>
        <w:pStyle w:val="af1"/>
        <w:numPr>
          <w:ilvl w:val="0"/>
          <w:numId w:val="25"/>
        </w:numPr>
        <w:snapToGrid w:val="0"/>
        <w:ind w:leftChars="0"/>
        <w:rPr>
          <w:rFonts w:hAnsi="ＭＳ ゴシック"/>
          <w:color w:val="000000" w:themeColor="text1"/>
          <w:spacing w:val="2"/>
        </w:rPr>
      </w:pPr>
      <w:r w:rsidRPr="00515DAD">
        <w:rPr>
          <w:rFonts w:hAnsi="ＭＳ ゴシック" w:hint="eastAsia"/>
          <w:color w:val="000000" w:themeColor="text1"/>
          <w:spacing w:val="2"/>
        </w:rPr>
        <w:t>プロトコール治療無効と判断</w:t>
      </w:r>
    </w:p>
    <w:p w14:paraId="4A09555D"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有害事象によりプロトコール治療が継続できない場合</w:t>
      </w:r>
    </w:p>
    <w:p w14:paraId="63CF58D2"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有害事象との関連が否定できない理由により、患者がプロトコール治療の</w:t>
      </w:r>
      <w:r w:rsidRPr="00BD4E8F">
        <w:rPr>
          <w:rFonts w:hAnsi="ＭＳ ゴシック" w:hint="eastAsia"/>
          <w:color w:val="000000" w:themeColor="text1"/>
          <w:spacing w:val="2"/>
        </w:rPr>
        <w:lastRenderedPageBreak/>
        <w:t>中止を申し出た場合</w:t>
      </w:r>
    </w:p>
    <w:p w14:paraId="2E557A89"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有害事象との関連が否定できる理由により、患者がプロトコール治療の</w:t>
      </w:r>
    </w:p>
    <w:p w14:paraId="0D10C9A4" w14:textId="204AA17A" w:rsidR="00BD4E8F" w:rsidRDefault="00515DAD" w:rsidP="00BD4E8F">
      <w:pPr>
        <w:pStyle w:val="af1"/>
        <w:snapToGrid w:val="0"/>
        <w:ind w:leftChars="0" w:left="1188"/>
        <w:rPr>
          <w:rFonts w:hAnsi="ＭＳ ゴシック"/>
          <w:color w:val="000000" w:themeColor="text1"/>
          <w:spacing w:val="2"/>
        </w:rPr>
      </w:pPr>
      <w:r w:rsidRPr="00BD4E8F">
        <w:rPr>
          <w:rFonts w:hAnsi="ＭＳ ゴシック" w:hint="eastAsia"/>
          <w:color w:val="000000" w:themeColor="text1"/>
          <w:spacing w:val="2"/>
        </w:rPr>
        <w:t>中止を申し出た場合</w:t>
      </w:r>
    </w:p>
    <w:p w14:paraId="685D0DB2"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プロトコール治療中の死亡</w:t>
      </w:r>
    </w:p>
    <w:p w14:paraId="002EACB4" w14:textId="71B8264B" w:rsidR="00515DAD" w:rsidRP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その他、登録後治療開始前の増悪（急速な増悪によりプロトコール治療が開始できなかった）、プロトコール違反が判明、登録後の病理診断変更などにより不適格性が判明して治療を変更、社会的理由や安全管理上の問題によりプロトコール治療の継続が困難と判断された場合など</w:t>
      </w:r>
    </w:p>
    <w:p w14:paraId="080FF81F" w14:textId="3D73272E" w:rsidR="0095058C" w:rsidRDefault="00DA4EAA"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724C15">
        <w:rPr>
          <w:rFonts w:hAnsi="ＭＳ ゴシック" w:hint="eastAsia"/>
          <w:color w:val="000000" w:themeColor="text1"/>
          <w:spacing w:val="2"/>
        </w:rPr>
        <w:t>②</w:t>
      </w:r>
      <w:r w:rsidR="0095058C">
        <w:rPr>
          <w:rFonts w:hAnsi="ＭＳ ゴシック" w:hint="eastAsia"/>
          <w:color w:val="000000" w:themeColor="text1"/>
          <w:spacing w:val="2"/>
        </w:rPr>
        <w:t>試験早期中止</w:t>
      </w:r>
    </w:p>
    <w:p w14:paraId="54C4FEAA" w14:textId="5D8AAE5E" w:rsidR="0095058C" w:rsidRDefault="00DA4EAA"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95058C" w:rsidRPr="0095058C">
        <w:rPr>
          <w:rFonts w:hAnsi="ＭＳ ゴシック" w:hint="eastAsia"/>
          <w:color w:val="000000" w:themeColor="text1"/>
          <w:spacing w:val="2"/>
        </w:rPr>
        <w:t>本試験では以下の場合に試験早期中止を行うことがあり得る。</w:t>
      </w:r>
    </w:p>
    <w:p w14:paraId="0D0B3E1C" w14:textId="77777777" w:rsidR="00BD4E8F" w:rsidRDefault="0095058C" w:rsidP="00E15CAE">
      <w:pPr>
        <w:pStyle w:val="af1"/>
        <w:numPr>
          <w:ilvl w:val="0"/>
          <w:numId w:val="24"/>
        </w:numPr>
        <w:snapToGrid w:val="0"/>
        <w:ind w:leftChars="0"/>
        <w:rPr>
          <w:rFonts w:hAnsi="ＭＳ ゴシック"/>
          <w:color w:val="000000" w:themeColor="text1"/>
          <w:spacing w:val="2"/>
        </w:rPr>
      </w:pPr>
      <w:r w:rsidRPr="0095058C">
        <w:rPr>
          <w:rFonts w:hAnsi="ＭＳ ゴシック" w:hint="eastAsia"/>
          <w:color w:val="000000" w:themeColor="text1"/>
          <w:spacing w:val="2"/>
        </w:rPr>
        <w:t>中間解析中止による試験早期中止</w:t>
      </w:r>
      <w:r w:rsidRPr="0095058C">
        <w:rPr>
          <w:rFonts w:hAnsi="ＭＳ ゴシック" w:hint="eastAsia"/>
          <w:color w:val="FF0000"/>
          <w:spacing w:val="2"/>
        </w:rPr>
        <w:t>（中間解析を行う場合のみ）</w:t>
      </w:r>
    </w:p>
    <w:p w14:paraId="1F1E9C77" w14:textId="77777777" w:rsid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有害事象による試験早期中止</w:t>
      </w:r>
    </w:p>
    <w:p w14:paraId="3E5930F9" w14:textId="77777777" w:rsid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登録不良による試験早期中止</w:t>
      </w:r>
    </w:p>
    <w:p w14:paraId="630F779C" w14:textId="7EB884DD" w:rsidR="0095058C" w:rsidRP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その他の理由による試験早期中止</w:t>
      </w:r>
    </w:p>
    <w:p w14:paraId="69321898" w14:textId="77777777" w:rsidR="003C0D09" w:rsidRDefault="003C0D09" w:rsidP="00C90DFD">
      <w:pPr>
        <w:pStyle w:val="af1"/>
        <w:snapToGrid w:val="0"/>
        <w:ind w:leftChars="0" w:left="2"/>
        <w:rPr>
          <w:rFonts w:hAnsi="ＭＳ ゴシック"/>
          <w:spacing w:val="2"/>
        </w:rPr>
      </w:pPr>
    </w:p>
    <w:p w14:paraId="28784E9B" w14:textId="18EA2249" w:rsidR="00C90DFD" w:rsidRDefault="00C90DFD" w:rsidP="00E15CAE">
      <w:pPr>
        <w:pStyle w:val="af1"/>
        <w:numPr>
          <w:ilvl w:val="1"/>
          <w:numId w:val="9"/>
        </w:numPr>
        <w:snapToGrid w:val="0"/>
        <w:ind w:leftChars="0"/>
        <w:rPr>
          <w:rFonts w:hAnsi="ＭＳ ゴシック"/>
          <w:spacing w:val="2"/>
        </w:rPr>
      </w:pPr>
      <w:r>
        <w:rPr>
          <w:rFonts w:hAnsi="ＭＳ ゴシック" w:hint="eastAsia"/>
          <w:spacing w:val="2"/>
        </w:rPr>
        <w:t>プラセボ及び対照薬</w:t>
      </w:r>
      <w:r w:rsidRPr="00C90DFD">
        <w:rPr>
          <w:rFonts w:hAnsi="ＭＳ ゴシック" w:hint="eastAsia"/>
          <w:color w:val="FF0000"/>
          <w:spacing w:val="2"/>
        </w:rPr>
        <w:t>（臨床研究において評価の対象となる医薬品等と比較する目的で用いられる医薬品をいう。）</w:t>
      </w:r>
      <w:r>
        <w:rPr>
          <w:rFonts w:hAnsi="ＭＳ ゴシック" w:hint="eastAsia"/>
          <w:spacing w:val="2"/>
        </w:rPr>
        <w:t>を含む臨床研究に用いる医薬品等の管理の手順</w:t>
      </w:r>
    </w:p>
    <w:p w14:paraId="47ACD334" w14:textId="77777777" w:rsidR="002C1930" w:rsidRDefault="002C1930" w:rsidP="002C1930">
      <w:pPr>
        <w:pStyle w:val="af1"/>
        <w:snapToGrid w:val="0"/>
        <w:ind w:leftChars="0" w:left="567"/>
        <w:rPr>
          <w:rFonts w:hAnsi="ＭＳ ゴシック"/>
          <w:spacing w:val="2"/>
        </w:rPr>
      </w:pPr>
    </w:p>
    <w:p w14:paraId="52EDFA7A" w14:textId="3A0E0A45" w:rsidR="00FC7CC2" w:rsidRDefault="00FC7CC2" w:rsidP="00C90DFD">
      <w:pPr>
        <w:pStyle w:val="af1"/>
        <w:snapToGrid w:val="0"/>
        <w:ind w:leftChars="0" w:left="2"/>
        <w:rPr>
          <w:rFonts w:hAnsi="ＭＳ ゴシック"/>
          <w:color w:val="FF0000"/>
          <w:spacing w:val="2"/>
        </w:rPr>
      </w:pPr>
      <w:r w:rsidRPr="00FC7CC2">
        <w:rPr>
          <w:rFonts w:hAnsi="ＭＳ ゴシック" w:hint="eastAsia"/>
          <w:color w:val="FF0000"/>
          <w:spacing w:val="2"/>
        </w:rPr>
        <w:t>臨床研究に用いる未承認の医薬品等を診療に用いる医薬品等と別に管理する必要がある場合には、その管理場所及び数量</w:t>
      </w:r>
      <w:r w:rsidR="00555066">
        <w:rPr>
          <w:rFonts w:hAnsi="ＭＳ ゴシック" w:hint="eastAsia"/>
          <w:color w:val="FF0000"/>
          <w:spacing w:val="2"/>
        </w:rPr>
        <w:t>、</w:t>
      </w:r>
      <w:r w:rsidRPr="00FC7CC2">
        <w:rPr>
          <w:rFonts w:hAnsi="ＭＳ ゴシック" w:hint="eastAsia"/>
          <w:color w:val="FF0000"/>
          <w:spacing w:val="2"/>
        </w:rPr>
        <w:t>据付け型医療機器</w:t>
      </w:r>
      <w:r w:rsidR="00555066">
        <w:rPr>
          <w:rFonts w:hAnsi="ＭＳ ゴシック" w:hint="eastAsia"/>
          <w:color w:val="FF0000"/>
          <w:spacing w:val="2"/>
        </w:rPr>
        <w:t>を用いる場合には、その</w:t>
      </w:r>
      <w:r w:rsidRPr="00FC7CC2">
        <w:rPr>
          <w:rFonts w:hAnsi="ＭＳ ゴシック" w:hint="eastAsia"/>
          <w:color w:val="FF0000"/>
          <w:spacing w:val="2"/>
        </w:rPr>
        <w:t>研究終了後の取扱</w:t>
      </w:r>
      <w:r w:rsidR="00555066">
        <w:rPr>
          <w:rFonts w:hAnsi="ＭＳ ゴシック" w:hint="eastAsia"/>
          <w:color w:val="FF0000"/>
          <w:spacing w:val="2"/>
        </w:rPr>
        <w:t>い等を含めて記載する</w:t>
      </w:r>
      <w:r w:rsidRPr="00FC7CC2">
        <w:rPr>
          <w:rFonts w:hAnsi="ＭＳ ゴシック" w:hint="eastAsia"/>
          <w:color w:val="FF0000"/>
          <w:spacing w:val="2"/>
        </w:rPr>
        <w:t>。</w:t>
      </w:r>
    </w:p>
    <w:p w14:paraId="27F2456C" w14:textId="1E4CBDBE" w:rsidR="0095058C" w:rsidRDefault="0095058C" w:rsidP="00C90DFD">
      <w:pPr>
        <w:pStyle w:val="af1"/>
        <w:snapToGrid w:val="0"/>
        <w:ind w:leftChars="0" w:left="2"/>
        <w:rPr>
          <w:rFonts w:hAnsi="ＭＳ ゴシック"/>
          <w:spacing w:val="2"/>
        </w:rPr>
      </w:pPr>
      <w:r>
        <w:rPr>
          <w:rFonts w:hAnsi="ＭＳ ゴシック" w:hint="eastAsia"/>
          <w:spacing w:val="2"/>
        </w:rPr>
        <w:t xml:space="preserve">　　</w:t>
      </w:r>
      <w:r w:rsidR="009B7D5A">
        <w:rPr>
          <w:rFonts w:hAnsi="ＭＳ ゴシック" w:hint="eastAsia"/>
          <w:spacing w:val="2"/>
        </w:rPr>
        <w:t xml:space="preserve">　</w:t>
      </w:r>
    </w:p>
    <w:p w14:paraId="2A8ABDEB" w14:textId="77777777" w:rsidR="003C0D09" w:rsidRDefault="003C0D09" w:rsidP="00C90DFD">
      <w:pPr>
        <w:pStyle w:val="af1"/>
        <w:snapToGrid w:val="0"/>
        <w:ind w:leftChars="0" w:left="2"/>
        <w:rPr>
          <w:rFonts w:hAnsi="ＭＳ ゴシック"/>
          <w:spacing w:val="2"/>
        </w:rPr>
      </w:pPr>
    </w:p>
    <w:p w14:paraId="069653CF" w14:textId="77777777" w:rsidR="003C0D09" w:rsidRPr="003C0D09" w:rsidRDefault="00515DAD" w:rsidP="00E15CAE">
      <w:pPr>
        <w:pStyle w:val="af1"/>
        <w:numPr>
          <w:ilvl w:val="1"/>
          <w:numId w:val="9"/>
        </w:numPr>
        <w:snapToGrid w:val="0"/>
        <w:ind w:leftChars="0"/>
        <w:rPr>
          <w:rFonts w:hAnsi="ＭＳ ゴシック"/>
          <w:spacing w:val="2"/>
        </w:rPr>
      </w:pPr>
      <w:r>
        <w:rPr>
          <w:rFonts w:hAnsi="ＭＳ ゴシック" w:hint="eastAsia"/>
          <w:spacing w:val="2"/>
        </w:rPr>
        <w:t>無作為化の手順</w:t>
      </w:r>
      <w:r w:rsidR="001A3275">
        <w:rPr>
          <w:rFonts w:hAnsi="ＭＳ ゴシック" w:hint="eastAsia"/>
          <w:color w:val="FF0000"/>
          <w:spacing w:val="2"/>
        </w:rPr>
        <w:t>（無作為化を行わない場合は</w:t>
      </w:r>
      <w:r w:rsidR="001A3275" w:rsidRPr="002D3667">
        <w:rPr>
          <w:rFonts w:hAnsi="ＭＳ ゴシック"/>
          <w:color w:val="FF0000"/>
          <w:spacing w:val="2"/>
        </w:rPr>
        <w:t>「該当しない。」と記入</w:t>
      </w:r>
      <w:r w:rsidR="001A3275" w:rsidRPr="0095058C">
        <w:rPr>
          <w:rFonts w:hAnsi="ＭＳ ゴシック" w:hint="eastAsia"/>
          <w:color w:val="FF0000"/>
          <w:spacing w:val="2"/>
        </w:rPr>
        <w:t>）</w:t>
      </w:r>
    </w:p>
    <w:p w14:paraId="09C6B71F" w14:textId="0117DC9F" w:rsidR="003C0D09" w:rsidRDefault="009B7D5A" w:rsidP="003C0D09">
      <w:pPr>
        <w:pStyle w:val="af1"/>
        <w:snapToGrid w:val="0"/>
        <w:ind w:leftChars="0" w:left="567"/>
        <w:rPr>
          <w:rFonts w:hAnsi="ＭＳ ゴシック"/>
          <w:spacing w:val="2"/>
        </w:rPr>
      </w:pPr>
      <w:r>
        <w:rPr>
          <w:rFonts w:hAnsi="ＭＳ ゴシック" w:hint="eastAsia"/>
          <w:spacing w:val="2"/>
        </w:rPr>
        <w:t xml:space="preserve">　</w:t>
      </w:r>
    </w:p>
    <w:p w14:paraId="276BD0F8" w14:textId="77777777" w:rsidR="003C0D09" w:rsidRDefault="003C0D09" w:rsidP="003C0D09">
      <w:pPr>
        <w:pStyle w:val="af1"/>
        <w:snapToGrid w:val="0"/>
        <w:ind w:leftChars="0" w:left="567"/>
        <w:rPr>
          <w:rFonts w:hAnsi="ＭＳ ゴシック"/>
          <w:spacing w:val="2"/>
        </w:rPr>
      </w:pPr>
    </w:p>
    <w:p w14:paraId="7E42163D" w14:textId="5019D329" w:rsidR="00515DAD" w:rsidRPr="003C0D09" w:rsidRDefault="00515DAD" w:rsidP="00E15CAE">
      <w:pPr>
        <w:pStyle w:val="af1"/>
        <w:numPr>
          <w:ilvl w:val="1"/>
          <w:numId w:val="9"/>
        </w:numPr>
        <w:snapToGrid w:val="0"/>
        <w:ind w:leftChars="0"/>
        <w:rPr>
          <w:rFonts w:hAnsi="ＭＳ ゴシック"/>
          <w:spacing w:val="2"/>
        </w:rPr>
      </w:pPr>
      <w:r w:rsidRPr="003C0D09">
        <w:rPr>
          <w:rFonts w:hAnsi="ＭＳ ゴシック" w:hint="eastAsia"/>
          <w:spacing w:val="2"/>
        </w:rPr>
        <w:t>症例報告書の記載を原資料とする項目</w:t>
      </w:r>
      <w:r w:rsidR="00FC7CC2" w:rsidRPr="003C0D09">
        <w:rPr>
          <w:rFonts w:hAnsi="ＭＳ ゴシック" w:hint="eastAsia"/>
          <w:color w:val="FF0000"/>
          <w:spacing w:val="2"/>
        </w:rPr>
        <w:t>（以下の内容を適宜修正）</w:t>
      </w:r>
    </w:p>
    <w:p w14:paraId="4DD82287" w14:textId="1FA60751"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Pr>
          <w:rFonts w:hAnsi="ＭＳ ゴシック" w:hint="eastAsia"/>
          <w:spacing w:val="2"/>
        </w:rPr>
        <w:t>以下の項目は、症例報告書に直接記入されたものを原資料とする。ただし、</w:t>
      </w:r>
      <w:r w:rsidR="00515DAD" w:rsidRPr="00515DAD">
        <w:rPr>
          <w:rFonts w:hAnsi="ＭＳ ゴシック" w:hint="eastAsia"/>
          <w:spacing w:val="2"/>
        </w:rPr>
        <w:t>実施</w:t>
      </w:r>
    </w:p>
    <w:p w14:paraId="5C8AEA9D" w14:textId="4A6E1658"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医療機</w:t>
      </w:r>
      <w:r w:rsidR="00515DAD">
        <w:rPr>
          <w:rFonts w:hAnsi="ＭＳ ゴシック" w:hint="eastAsia"/>
          <w:spacing w:val="2"/>
        </w:rPr>
        <w:t>関の原資料に記載があった場合は、それを原資料とする。</w:t>
      </w:r>
    </w:p>
    <w:p w14:paraId="43083884" w14:textId="265BE0C2"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・選択基準及び除外基準を満たすか否かの判定</w:t>
      </w:r>
    </w:p>
    <w:p w14:paraId="223B2FCD" w14:textId="78EC1704"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・併用療法情報の治療理由</w:t>
      </w:r>
    </w:p>
    <w:p w14:paraId="5ADDDD38" w14:textId="49F2C78C"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・有害事象及び不具合情報の重篤度・重症度・転帰・因果関係、コメント</w:t>
      </w:r>
    </w:p>
    <w:p w14:paraId="3AA19DCA" w14:textId="17ED0032"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・本研究の中止理由、転帰に関するコメント</w:t>
      </w:r>
    </w:p>
    <w:p w14:paraId="5C26951D" w14:textId="387C15EE"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・検査結果などに対する研究責任医師や研究分担医師のコメント</w:t>
      </w:r>
    </w:p>
    <w:p w14:paraId="01B184E0" w14:textId="77777777" w:rsidR="00C90DFD" w:rsidRPr="00C90DFD" w:rsidRDefault="00C90DFD" w:rsidP="00C90DFD">
      <w:pPr>
        <w:pStyle w:val="af1"/>
        <w:snapToGrid w:val="0"/>
        <w:ind w:leftChars="0" w:left="2"/>
        <w:rPr>
          <w:rFonts w:hAnsi="ＭＳ ゴシック"/>
          <w:spacing w:val="2"/>
        </w:rPr>
      </w:pPr>
    </w:p>
    <w:p w14:paraId="487F1ECA" w14:textId="07796628" w:rsidR="00E069C0" w:rsidRPr="009B0998" w:rsidRDefault="00E069C0" w:rsidP="00E069C0">
      <w:pPr>
        <w:pStyle w:val="af1"/>
        <w:numPr>
          <w:ilvl w:val="0"/>
          <w:numId w:val="1"/>
        </w:numPr>
        <w:snapToGrid w:val="0"/>
        <w:ind w:leftChars="0"/>
        <w:jc w:val="left"/>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対象（協力）</w:t>
      </w:r>
      <w:r w:rsidRPr="002D3667">
        <w:rPr>
          <w:rFonts w:hAnsi="ＭＳ ゴシック" w:hint="eastAsia"/>
          <w:spacing w:val="2"/>
        </w:rPr>
        <w:t>者</w:t>
      </w:r>
      <w:r w:rsidR="00D526B0" w:rsidRPr="002D3667">
        <w:rPr>
          <w:rFonts w:hAnsi="ＭＳ ゴシック" w:hint="eastAsia"/>
          <w:spacing w:val="2"/>
        </w:rPr>
        <w:t>の選定方針</w:t>
      </w:r>
    </w:p>
    <w:p w14:paraId="4FCD0D50" w14:textId="17E9136B" w:rsidR="00900CB3" w:rsidRPr="002D3667" w:rsidRDefault="009B0998" w:rsidP="00AE1B0F">
      <w:pPr>
        <w:pStyle w:val="af1"/>
        <w:numPr>
          <w:ilvl w:val="1"/>
          <w:numId w:val="1"/>
        </w:numPr>
        <w:snapToGrid w:val="0"/>
        <w:ind w:leftChars="0"/>
        <w:jc w:val="left"/>
        <w:rPr>
          <w:rFonts w:hAnsi="ＭＳ ゴシック"/>
          <w:spacing w:val="2"/>
        </w:rPr>
      </w:pPr>
      <w:r>
        <w:rPr>
          <w:rFonts w:hAnsi="ＭＳ ゴシック" w:hint="eastAsia"/>
          <w:spacing w:val="2"/>
        </w:rPr>
        <w:t>選択</w:t>
      </w:r>
      <w:r w:rsidR="00D526B0" w:rsidRPr="002D3667">
        <w:rPr>
          <w:rFonts w:hAnsi="ＭＳ ゴシック" w:hint="eastAsia"/>
          <w:spacing w:val="2"/>
        </w:rPr>
        <w:t>基準</w:t>
      </w:r>
    </w:p>
    <w:p w14:paraId="08849F6A" w14:textId="77777777" w:rsidR="00D526B0" w:rsidRPr="002D3667" w:rsidRDefault="00D526B0" w:rsidP="00AE1B0F">
      <w:pPr>
        <w:pStyle w:val="af1"/>
        <w:numPr>
          <w:ilvl w:val="0"/>
          <w:numId w:val="2"/>
        </w:numPr>
        <w:snapToGrid w:val="0"/>
        <w:ind w:leftChars="0"/>
        <w:jc w:val="left"/>
        <w:rPr>
          <w:rFonts w:hAnsi="ＭＳ ゴシック"/>
          <w:spacing w:val="2"/>
        </w:rPr>
      </w:pPr>
      <w:r w:rsidRPr="002D3667">
        <w:rPr>
          <w:rFonts w:hAnsi="ＭＳ ゴシック" w:hint="eastAsia"/>
          <w:color w:val="FF0000"/>
          <w:spacing w:val="2"/>
        </w:rPr>
        <w:t>診断名（診断基準を含む）</w:t>
      </w:r>
    </w:p>
    <w:p w14:paraId="62E467D1"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疾患の病期、ステージ</w:t>
      </w:r>
    </w:p>
    <w:p w14:paraId="6F6FB39C"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年齢、性別</w:t>
      </w:r>
    </w:p>
    <w:p w14:paraId="2B4A5D16"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入院、外来</w:t>
      </w:r>
    </w:p>
    <w:p w14:paraId="14217BFE" w14:textId="549A3F3A" w:rsidR="00555066" w:rsidRPr="00555066" w:rsidRDefault="00D526B0" w:rsidP="00555066">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対象とする期間（診断時や入院、通院の時期）</w:t>
      </w:r>
    </w:p>
    <w:p w14:paraId="1A77CB5E" w14:textId="77777777" w:rsidR="00D526B0" w:rsidRDefault="00D526B0" w:rsidP="000B50B4">
      <w:pPr>
        <w:snapToGrid w:val="0"/>
        <w:jc w:val="left"/>
        <w:rPr>
          <w:rFonts w:hAnsi="ＭＳ ゴシック"/>
          <w:color w:val="FF0000"/>
          <w:spacing w:val="2"/>
        </w:rPr>
      </w:pPr>
    </w:p>
    <w:p w14:paraId="0B002266" w14:textId="5871C621" w:rsidR="00555066" w:rsidRDefault="00555066" w:rsidP="000B50B4">
      <w:pPr>
        <w:snapToGrid w:val="0"/>
        <w:jc w:val="left"/>
        <w:rPr>
          <w:rFonts w:hAnsi="ＭＳ ゴシック"/>
          <w:color w:val="FF0000"/>
          <w:spacing w:val="2"/>
        </w:rPr>
      </w:pPr>
      <w:r>
        <w:rPr>
          <w:rFonts w:hAnsi="ＭＳ ゴシック" w:hint="eastAsia"/>
          <w:color w:val="FF0000"/>
          <w:spacing w:val="2"/>
        </w:rPr>
        <w:t>上記以外にも症状、既往疾患、併存疾患に関する制限、臨床検査値等による閾値、同意能力等を必要に応じて明確に記述すること。例えば、特定の遺伝子変異を有する者を臨床研究の対象者として選択する場合にあっては、当該遺伝子変異の有無を明記すること。</w:t>
      </w:r>
    </w:p>
    <w:p w14:paraId="1F344C45" w14:textId="77777777" w:rsidR="00555066" w:rsidRPr="002D3667" w:rsidRDefault="00555066" w:rsidP="000B50B4">
      <w:pPr>
        <w:snapToGrid w:val="0"/>
        <w:jc w:val="left"/>
        <w:rPr>
          <w:rFonts w:hAnsi="ＭＳ ゴシック"/>
          <w:color w:val="FF0000"/>
          <w:spacing w:val="2"/>
        </w:rPr>
      </w:pPr>
    </w:p>
    <w:p w14:paraId="5899B11B" w14:textId="1B18C29A" w:rsidR="001A3275" w:rsidRPr="001A3275" w:rsidRDefault="00D526B0" w:rsidP="001A3275">
      <w:pPr>
        <w:pStyle w:val="af1"/>
        <w:numPr>
          <w:ilvl w:val="1"/>
          <w:numId w:val="1"/>
        </w:numPr>
        <w:snapToGrid w:val="0"/>
        <w:ind w:leftChars="0"/>
        <w:jc w:val="left"/>
        <w:rPr>
          <w:rFonts w:hAnsi="ＭＳ ゴシック"/>
          <w:spacing w:val="2"/>
        </w:rPr>
      </w:pPr>
      <w:r w:rsidRPr="002D3667">
        <w:rPr>
          <w:rFonts w:hAnsi="ＭＳ ゴシック" w:hint="eastAsia"/>
          <w:spacing w:val="2"/>
        </w:rPr>
        <w:lastRenderedPageBreak/>
        <w:t>除外基準</w:t>
      </w:r>
    </w:p>
    <w:p w14:paraId="1CB167A5" w14:textId="1B18C29A" w:rsidR="00900CB3"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（有効性評価に影響を及ぼすための除外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CE1D439" w14:textId="412CAFF7"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を</w:t>
      </w:r>
      <w:r w:rsidR="00D526B0" w:rsidRPr="002D3667">
        <w:rPr>
          <w:rFonts w:hAnsi="ＭＳ ゴシック" w:hint="eastAsia"/>
          <w:color w:val="FF0000"/>
          <w:spacing w:val="2"/>
        </w:rPr>
        <w:t>合併</w:t>
      </w:r>
      <w:r w:rsidR="00662FAE" w:rsidRPr="002D3667">
        <w:rPr>
          <w:rFonts w:hAnsi="ＭＳ ゴシック" w:hint="eastAsia"/>
          <w:color w:val="FF0000"/>
          <w:spacing w:val="2"/>
        </w:rPr>
        <w:t>する症例</w:t>
      </w:r>
    </w:p>
    <w:p w14:paraId="5E976549" w14:textId="1F58EB90" w:rsidR="00D526B0" w:rsidRPr="002D3667" w:rsidRDefault="00662FAE"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年以内に</w:t>
      </w:r>
      <w:r w:rsidR="00592903" w:rsidRPr="002D3667">
        <w:rPr>
          <w:rFonts w:hAnsi="ＭＳ ゴシック" w:hint="eastAsia"/>
          <w:color w:val="FF0000"/>
          <w:spacing w:val="2"/>
        </w:rPr>
        <w:t>＿＿</w:t>
      </w:r>
      <w:r w:rsidRPr="002D3667">
        <w:rPr>
          <w:rFonts w:hAnsi="ＭＳ ゴシック" w:hint="eastAsia"/>
          <w:color w:val="FF0000"/>
          <w:spacing w:val="2"/>
        </w:rPr>
        <w:t>の既往がある症例</w:t>
      </w:r>
    </w:p>
    <w:p w14:paraId="71158A1E" w14:textId="28D692C0"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w:t>
      </w:r>
      <w:r w:rsidR="00D526B0" w:rsidRPr="002D3667">
        <w:rPr>
          <w:rFonts w:hAnsi="ＭＳ ゴシック" w:hint="eastAsia"/>
          <w:color w:val="FF0000"/>
          <w:spacing w:val="2"/>
        </w:rPr>
        <w:t>併用禁忌薬等</w:t>
      </w:r>
      <w:r w:rsidR="00662FAE" w:rsidRPr="002D3667">
        <w:rPr>
          <w:rFonts w:hAnsi="ＭＳ ゴシック" w:hint="eastAsia"/>
          <w:color w:val="FF0000"/>
          <w:spacing w:val="2"/>
        </w:rPr>
        <w:t>）を服用している症例</w:t>
      </w:r>
    </w:p>
    <w:p w14:paraId="6260909D" w14:textId="77777777" w:rsidR="00900CB3" w:rsidRPr="002D3667" w:rsidRDefault="00900CB3" w:rsidP="00900CB3">
      <w:pPr>
        <w:snapToGrid w:val="0"/>
        <w:jc w:val="left"/>
        <w:rPr>
          <w:rFonts w:hAnsi="ＭＳ ゴシック"/>
          <w:color w:val="FF0000"/>
          <w:spacing w:val="2"/>
        </w:rPr>
      </w:pPr>
    </w:p>
    <w:p w14:paraId="2D98D0A5" w14:textId="77777777"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（安全性評価に影響を及ぼすための除外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A891C36" w14:textId="0A872C6D"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D526B0" w:rsidRPr="002D3667">
        <w:rPr>
          <w:rFonts w:hAnsi="ＭＳ ゴシック" w:hint="eastAsia"/>
          <w:color w:val="FF0000"/>
          <w:spacing w:val="2"/>
        </w:rPr>
        <w:t>に対するアレルギー</w:t>
      </w:r>
      <w:r w:rsidR="00662FAE" w:rsidRPr="002D3667">
        <w:rPr>
          <w:rFonts w:hAnsi="ＭＳ ゴシック" w:hint="eastAsia"/>
          <w:color w:val="FF0000"/>
          <w:spacing w:val="2"/>
        </w:rPr>
        <w:t>を有する症例</w:t>
      </w:r>
    </w:p>
    <w:p w14:paraId="590C2E64"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妊娠、妊娠の可能性がある、産後</w:t>
      </w:r>
      <w:r w:rsidRPr="002D3667">
        <w:rPr>
          <w:rFonts w:hAnsi="ＭＳ ゴシック"/>
          <w:color w:val="FF0000"/>
          <w:spacing w:val="2"/>
        </w:rPr>
        <w:t>28</w:t>
      </w:r>
      <w:r w:rsidRPr="002D3667">
        <w:rPr>
          <w:rFonts w:hAnsi="ＭＳ ゴシック" w:hint="eastAsia"/>
          <w:color w:val="FF0000"/>
          <w:spacing w:val="2"/>
        </w:rPr>
        <w:t>日以内、授乳中のいずれかの女性</w:t>
      </w:r>
    </w:p>
    <w:p w14:paraId="435C85F3" w14:textId="77777777" w:rsidR="00900CB3" w:rsidRPr="002D3667" w:rsidRDefault="00900CB3" w:rsidP="00900CB3">
      <w:pPr>
        <w:snapToGrid w:val="0"/>
        <w:jc w:val="left"/>
        <w:rPr>
          <w:rFonts w:hAnsi="ＭＳ ゴシック"/>
          <w:color w:val="FF0000"/>
          <w:spacing w:val="2"/>
        </w:rPr>
      </w:pPr>
    </w:p>
    <w:p w14:paraId="4F8B8A07" w14:textId="77777777"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（リスク</w:t>
      </w:r>
      <w:r w:rsidRPr="002D3667">
        <w:rPr>
          <w:rFonts w:hAnsi="ＭＳ ゴシック"/>
          <w:color w:val="FF0000"/>
          <w:spacing w:val="2"/>
        </w:rPr>
        <w:t>/</w:t>
      </w:r>
      <w:r w:rsidRPr="002D3667">
        <w:rPr>
          <w:rFonts w:hAnsi="ＭＳ ゴシック" w:hint="eastAsia"/>
          <w:color w:val="FF0000"/>
          <w:spacing w:val="2"/>
        </w:rPr>
        <w:t>ベネフィットバランスの観点からの除外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373B04B6"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精神病または精神症状のため試験参加が困難と判断される対象者</w:t>
      </w:r>
    </w:p>
    <w:p w14:paraId="655A57DD" w14:textId="322C8D3E" w:rsidR="001A3275" w:rsidRPr="001A3275" w:rsidRDefault="00662FAE" w:rsidP="001A3275">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その他、医師が不適応と判断した症例</w:t>
      </w:r>
    </w:p>
    <w:p w14:paraId="37AF3BE6" w14:textId="77777777" w:rsidR="001A3275" w:rsidRDefault="001A3275" w:rsidP="000B50B4">
      <w:pPr>
        <w:snapToGrid w:val="0"/>
        <w:jc w:val="left"/>
        <w:rPr>
          <w:rFonts w:hAnsi="ＭＳ ゴシック"/>
          <w:color w:val="FF0000"/>
          <w:spacing w:val="2"/>
        </w:rPr>
      </w:pPr>
    </w:p>
    <w:p w14:paraId="72335172" w14:textId="4FB7702F" w:rsidR="001A3275" w:rsidRPr="00136736" w:rsidRDefault="00136736" w:rsidP="00136736">
      <w:pPr>
        <w:pStyle w:val="af1"/>
        <w:numPr>
          <w:ilvl w:val="1"/>
          <w:numId w:val="1"/>
        </w:numPr>
        <w:snapToGrid w:val="0"/>
        <w:ind w:leftChars="0"/>
        <w:jc w:val="left"/>
        <w:rPr>
          <w:rFonts w:hAnsi="ＭＳ ゴシック"/>
          <w:color w:val="000000" w:themeColor="text1"/>
          <w:spacing w:val="2"/>
        </w:rPr>
      </w:pPr>
      <w:r w:rsidRPr="00136736">
        <w:rPr>
          <w:rFonts w:hAnsi="ＭＳ ゴシック" w:hint="eastAsia"/>
          <w:color w:val="000000" w:themeColor="text1"/>
          <w:spacing w:val="2"/>
        </w:rPr>
        <w:t>中止基準</w:t>
      </w:r>
    </w:p>
    <w:p w14:paraId="35C87F05" w14:textId="1E99583A" w:rsidR="001A3275" w:rsidRDefault="00457005" w:rsidP="000B50B4">
      <w:pPr>
        <w:snapToGrid w:val="0"/>
        <w:jc w:val="left"/>
        <w:rPr>
          <w:rFonts w:hAnsi="ＭＳ ゴシック"/>
          <w:color w:val="FF0000"/>
          <w:spacing w:val="2"/>
        </w:rPr>
      </w:pPr>
      <w:r>
        <w:rPr>
          <w:rFonts w:hAnsi="ＭＳ ゴシック" w:hint="eastAsia"/>
          <w:color w:val="FF0000"/>
          <w:spacing w:val="2"/>
        </w:rPr>
        <w:t>いつ、どのようにして臨床研究の対象者の参加を中止とするか理由を含めて規定する。また、中止後、どのようなデータをいつ集めるかも含めて記載する。不当で恣意的な基準としないこと。</w:t>
      </w:r>
    </w:p>
    <w:p w14:paraId="0F565A01" w14:textId="195C8EAC" w:rsidR="00457005" w:rsidRDefault="009D19B5" w:rsidP="000B50B4">
      <w:pPr>
        <w:snapToGrid w:val="0"/>
        <w:jc w:val="left"/>
        <w:rPr>
          <w:rFonts w:hAnsi="ＭＳ ゴシック"/>
          <w:color w:val="FF0000"/>
          <w:spacing w:val="2"/>
        </w:rPr>
      </w:pPr>
      <w:r>
        <w:rPr>
          <w:rFonts w:hAnsi="ＭＳ ゴシック" w:hint="eastAsia"/>
          <w:color w:val="FF0000"/>
          <w:spacing w:val="2"/>
        </w:rPr>
        <w:t xml:space="preserve">　　　</w:t>
      </w:r>
    </w:p>
    <w:p w14:paraId="0B7774E4" w14:textId="77777777" w:rsidR="009B7D5A" w:rsidRPr="00457005" w:rsidRDefault="009B7D5A" w:rsidP="000B50B4">
      <w:pPr>
        <w:snapToGrid w:val="0"/>
        <w:jc w:val="left"/>
        <w:rPr>
          <w:rFonts w:hAnsi="ＭＳ ゴシック"/>
          <w:color w:val="FF0000"/>
          <w:spacing w:val="2"/>
        </w:rPr>
      </w:pPr>
    </w:p>
    <w:p w14:paraId="39D407DD" w14:textId="77777777" w:rsidR="00371175" w:rsidRDefault="00487D11" w:rsidP="00371175">
      <w:pPr>
        <w:pStyle w:val="af1"/>
        <w:numPr>
          <w:ilvl w:val="0"/>
          <w:numId w:val="1"/>
        </w:numPr>
        <w:snapToGrid w:val="0"/>
        <w:ind w:leftChars="0"/>
        <w:jc w:val="left"/>
        <w:rPr>
          <w:rFonts w:hAnsi="ＭＳ ゴシック"/>
          <w:spacing w:val="2"/>
        </w:rPr>
      </w:pPr>
      <w:r w:rsidRPr="001A3275">
        <w:rPr>
          <w:rFonts w:hAnsi="ＭＳ ゴシック" w:hint="eastAsia"/>
          <w:spacing w:val="2"/>
        </w:rPr>
        <w:t>研究の方法</w:t>
      </w:r>
    </w:p>
    <w:p w14:paraId="02E879B1" w14:textId="77777777" w:rsidR="002C1930" w:rsidRDefault="00371175" w:rsidP="008C33D5">
      <w:pPr>
        <w:pStyle w:val="af1"/>
        <w:numPr>
          <w:ilvl w:val="1"/>
          <w:numId w:val="11"/>
        </w:numPr>
        <w:snapToGrid w:val="0"/>
        <w:ind w:leftChars="0"/>
        <w:jc w:val="left"/>
        <w:rPr>
          <w:rFonts w:hAnsi="ＭＳ ゴシック"/>
          <w:color w:val="000000" w:themeColor="text1"/>
        </w:rPr>
      </w:pPr>
      <w:r w:rsidRPr="00EC076F">
        <w:rPr>
          <w:rFonts w:hAnsi="ＭＳ ゴシック" w:hint="eastAsia"/>
          <w:color w:val="000000" w:themeColor="text1"/>
        </w:rPr>
        <w:t>研究対象者に対する治療</w:t>
      </w:r>
    </w:p>
    <w:p w14:paraId="42EDB0B5" w14:textId="63A02455" w:rsidR="008C33D5" w:rsidRPr="00F405DD" w:rsidRDefault="008C33D5" w:rsidP="002C1930">
      <w:pPr>
        <w:pStyle w:val="af1"/>
        <w:snapToGrid w:val="0"/>
        <w:ind w:leftChars="0" w:left="0"/>
        <w:jc w:val="left"/>
        <w:rPr>
          <w:rFonts w:hAnsi="ＭＳ ゴシック"/>
          <w:color w:val="000000" w:themeColor="text1"/>
        </w:rPr>
      </w:pPr>
      <w:r w:rsidRPr="002C1930">
        <w:rPr>
          <w:rFonts w:hAnsi="ＭＳ ゴシック" w:hint="eastAsia"/>
          <w:color w:val="FF0000"/>
        </w:rPr>
        <w:t>用いられる全</w:t>
      </w:r>
      <w:r w:rsidR="0017539A">
        <w:rPr>
          <w:rFonts w:hAnsi="ＭＳ ゴシック" w:hint="eastAsia"/>
          <w:color w:val="FF0000"/>
        </w:rPr>
        <w:t>ての医薬品等の名称、用法・用量、投与経路、投与期間等の内容（臨</w:t>
      </w:r>
      <w:r w:rsidRPr="002C1930">
        <w:rPr>
          <w:rFonts w:hAnsi="ＭＳ ゴシック" w:hint="eastAsia"/>
          <w:color w:val="FF0000"/>
        </w:rPr>
        <w:t>床研究の対象者に対する観察期間及びその後のフォローアップを含む。）及び入院、通院、食事制限等のスケジュールの内容を記載する。</w:t>
      </w:r>
    </w:p>
    <w:p w14:paraId="4EE8CD46" w14:textId="7B61FA55" w:rsidR="008C33D5" w:rsidRDefault="009B7D5A" w:rsidP="008C33D5">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23710C32" w14:textId="77777777" w:rsidR="008C33D5" w:rsidRDefault="008C33D5" w:rsidP="008C33D5">
      <w:pPr>
        <w:pStyle w:val="af1"/>
        <w:snapToGrid w:val="0"/>
        <w:ind w:leftChars="0" w:left="567"/>
        <w:jc w:val="left"/>
        <w:rPr>
          <w:rFonts w:hAnsi="ＭＳ ゴシック"/>
          <w:color w:val="000000" w:themeColor="text1"/>
        </w:rPr>
      </w:pPr>
    </w:p>
    <w:p w14:paraId="6FF59B89" w14:textId="7A28B3B8" w:rsidR="00EC076F" w:rsidRPr="00EC076F" w:rsidRDefault="00B95861" w:rsidP="00E15CAE">
      <w:pPr>
        <w:pStyle w:val="af1"/>
        <w:numPr>
          <w:ilvl w:val="1"/>
          <w:numId w:val="11"/>
        </w:numPr>
        <w:snapToGrid w:val="0"/>
        <w:ind w:leftChars="0"/>
        <w:jc w:val="left"/>
        <w:rPr>
          <w:rFonts w:hAnsi="ＭＳ ゴシック"/>
          <w:color w:val="FF0000"/>
        </w:rPr>
      </w:pPr>
      <w:r>
        <w:rPr>
          <w:rFonts w:hAnsi="ＭＳ ゴシック" w:hint="eastAsia"/>
          <w:color w:val="000000" w:themeColor="text1"/>
        </w:rPr>
        <w:t>臨床研究実施前及び臨床研究実施中に許容される治療法</w:t>
      </w:r>
      <w:r w:rsidRPr="00B95861">
        <w:rPr>
          <w:rFonts w:hAnsi="ＭＳ ゴシック" w:hint="eastAsia"/>
          <w:color w:val="FF0000"/>
        </w:rPr>
        <w:t>（緊急時の治療を含む。）</w:t>
      </w:r>
    </w:p>
    <w:p w14:paraId="7086F10C" w14:textId="78CD83B1" w:rsidR="00EC076F" w:rsidRDefault="009B7D5A" w:rsidP="00EC076F">
      <w:pPr>
        <w:pStyle w:val="af1"/>
        <w:snapToGrid w:val="0"/>
        <w:ind w:leftChars="0" w:left="567"/>
        <w:jc w:val="left"/>
        <w:rPr>
          <w:rFonts w:hAnsi="ＭＳ ゴシック"/>
          <w:color w:val="FF0000"/>
        </w:rPr>
      </w:pPr>
      <w:r>
        <w:rPr>
          <w:rFonts w:hAnsi="ＭＳ ゴシック" w:hint="eastAsia"/>
          <w:color w:val="FF0000"/>
        </w:rPr>
        <w:t xml:space="preserve">　</w:t>
      </w:r>
    </w:p>
    <w:p w14:paraId="068384FF" w14:textId="77777777" w:rsidR="00EC076F" w:rsidRDefault="00EC076F" w:rsidP="00EC076F">
      <w:pPr>
        <w:pStyle w:val="af1"/>
        <w:snapToGrid w:val="0"/>
        <w:ind w:leftChars="0" w:left="567"/>
        <w:jc w:val="left"/>
        <w:rPr>
          <w:rFonts w:hAnsi="ＭＳ ゴシック"/>
          <w:color w:val="FF0000"/>
        </w:rPr>
      </w:pPr>
    </w:p>
    <w:p w14:paraId="307E04A0" w14:textId="77777777" w:rsidR="00EC076F" w:rsidRPr="00EC076F" w:rsidRDefault="00B95861" w:rsidP="00E15CAE">
      <w:pPr>
        <w:pStyle w:val="af1"/>
        <w:numPr>
          <w:ilvl w:val="1"/>
          <w:numId w:val="11"/>
        </w:numPr>
        <w:snapToGrid w:val="0"/>
        <w:ind w:leftChars="0"/>
        <w:jc w:val="left"/>
        <w:rPr>
          <w:rFonts w:hAnsi="ＭＳ ゴシック"/>
          <w:color w:val="FF0000"/>
        </w:rPr>
      </w:pPr>
      <w:r w:rsidRPr="00EC076F">
        <w:rPr>
          <w:rFonts w:hAnsi="ＭＳ ゴシック" w:hint="eastAsia"/>
          <w:color w:val="000000" w:themeColor="text1"/>
        </w:rPr>
        <w:t>臨床研究実施前及び臨床研究実施中に禁止される治療法</w:t>
      </w:r>
    </w:p>
    <w:p w14:paraId="05BE4C6F" w14:textId="7F4214F5" w:rsidR="00EC076F" w:rsidRDefault="009B7D5A" w:rsidP="00EC076F">
      <w:pPr>
        <w:pStyle w:val="af1"/>
        <w:snapToGrid w:val="0"/>
        <w:ind w:leftChars="0" w:left="567"/>
        <w:jc w:val="left"/>
        <w:rPr>
          <w:rFonts w:hAnsi="ＭＳ ゴシック"/>
          <w:color w:val="FF0000"/>
        </w:rPr>
      </w:pPr>
      <w:r>
        <w:rPr>
          <w:rFonts w:hAnsi="ＭＳ ゴシック" w:hint="eastAsia"/>
          <w:color w:val="FF0000"/>
        </w:rPr>
        <w:t xml:space="preserve">　</w:t>
      </w:r>
    </w:p>
    <w:p w14:paraId="7E91D45E" w14:textId="77777777" w:rsidR="00EC076F" w:rsidRDefault="00EC076F" w:rsidP="00EC076F">
      <w:pPr>
        <w:pStyle w:val="af1"/>
        <w:snapToGrid w:val="0"/>
        <w:ind w:leftChars="0" w:left="567"/>
        <w:jc w:val="left"/>
        <w:rPr>
          <w:rFonts w:hAnsi="ＭＳ ゴシック"/>
          <w:color w:val="FF0000"/>
        </w:rPr>
      </w:pPr>
    </w:p>
    <w:p w14:paraId="5CBB06BA" w14:textId="77777777" w:rsidR="00F405DD" w:rsidRDefault="00B95861" w:rsidP="008C33D5">
      <w:pPr>
        <w:pStyle w:val="af1"/>
        <w:numPr>
          <w:ilvl w:val="1"/>
          <w:numId w:val="11"/>
        </w:numPr>
        <w:snapToGrid w:val="0"/>
        <w:ind w:leftChars="0"/>
        <w:jc w:val="left"/>
        <w:rPr>
          <w:rFonts w:hAnsi="ＭＳ ゴシック"/>
          <w:color w:val="FF0000"/>
        </w:rPr>
      </w:pPr>
      <w:r w:rsidRPr="00EC076F">
        <w:rPr>
          <w:rFonts w:hAnsi="ＭＳ ゴシック" w:hint="eastAsia"/>
          <w:spacing w:val="2"/>
        </w:rPr>
        <w:t>取り決め事項の遵守状況を確認する手順</w:t>
      </w:r>
    </w:p>
    <w:p w14:paraId="24B14AB3" w14:textId="0DFDF5CD" w:rsidR="006E7B33" w:rsidRPr="00F405DD" w:rsidRDefault="008C33D5" w:rsidP="00F405DD">
      <w:pPr>
        <w:pStyle w:val="af1"/>
        <w:snapToGrid w:val="0"/>
        <w:ind w:leftChars="0" w:left="0"/>
        <w:jc w:val="left"/>
        <w:rPr>
          <w:rFonts w:hAnsi="ＭＳ ゴシック"/>
          <w:color w:val="FF0000"/>
        </w:rPr>
      </w:pPr>
      <w:r w:rsidRPr="00F405DD">
        <w:rPr>
          <w:rFonts w:hAnsi="ＭＳ ゴシック" w:hint="eastAsia"/>
          <w:color w:val="FF0000"/>
          <w:spacing w:val="2"/>
        </w:rPr>
        <w:t>臨床研究の対象者への医薬品の投与等、その他の取り決め事項の遵守状況を確認する手順を記載する。</w:t>
      </w:r>
    </w:p>
    <w:p w14:paraId="7761E3FD" w14:textId="252AFE5B" w:rsidR="008C33D5" w:rsidRPr="006E7B33" w:rsidRDefault="009B7D5A" w:rsidP="008C33D5">
      <w:pPr>
        <w:pStyle w:val="af1"/>
        <w:snapToGrid w:val="0"/>
        <w:ind w:leftChars="0" w:left="567"/>
        <w:jc w:val="left"/>
        <w:rPr>
          <w:rFonts w:hAnsi="ＭＳ ゴシック"/>
          <w:color w:val="FF0000"/>
        </w:rPr>
      </w:pPr>
      <w:r>
        <w:rPr>
          <w:rFonts w:hAnsi="ＭＳ ゴシック" w:hint="eastAsia"/>
          <w:color w:val="FF0000"/>
        </w:rPr>
        <w:t xml:space="preserve">　</w:t>
      </w:r>
    </w:p>
    <w:p w14:paraId="4001055A" w14:textId="77777777" w:rsidR="006E7B33" w:rsidRPr="002959E6" w:rsidRDefault="006E7B33" w:rsidP="008C33D5">
      <w:pPr>
        <w:pStyle w:val="af1"/>
        <w:snapToGrid w:val="0"/>
        <w:ind w:leftChars="0" w:left="567"/>
        <w:jc w:val="left"/>
        <w:rPr>
          <w:rFonts w:hAnsi="ＭＳ ゴシック"/>
          <w:color w:val="000000" w:themeColor="text1"/>
        </w:rPr>
      </w:pPr>
    </w:p>
    <w:p w14:paraId="4D383FAB" w14:textId="0FECB27C" w:rsidR="001C55C2" w:rsidRDefault="001C55C2" w:rsidP="00E15CAE">
      <w:pPr>
        <w:pStyle w:val="af1"/>
        <w:numPr>
          <w:ilvl w:val="1"/>
          <w:numId w:val="20"/>
        </w:numPr>
        <w:snapToGrid w:val="0"/>
        <w:ind w:leftChars="0"/>
        <w:jc w:val="left"/>
        <w:rPr>
          <w:rFonts w:hAnsi="ＭＳ ゴシック"/>
          <w:color w:val="000000" w:themeColor="text1"/>
        </w:rPr>
      </w:pPr>
      <w:r w:rsidRPr="001C55C2">
        <w:rPr>
          <w:rFonts w:hAnsi="ＭＳ ゴシック" w:hint="eastAsia"/>
          <w:color w:val="000000" w:themeColor="text1"/>
        </w:rPr>
        <w:t>研究対象者への研究実施後における医療の提供に関する対応</w:t>
      </w:r>
    </w:p>
    <w:p w14:paraId="10713C76" w14:textId="7D6CAC91" w:rsidR="001C55C2" w:rsidRDefault="009B7D5A" w:rsidP="001C55C2">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632924E6" w14:textId="77777777" w:rsidR="001C55C2" w:rsidRDefault="001C55C2" w:rsidP="001C55C2">
      <w:pPr>
        <w:pStyle w:val="af1"/>
        <w:snapToGrid w:val="0"/>
        <w:ind w:leftChars="0" w:left="567"/>
        <w:jc w:val="left"/>
        <w:rPr>
          <w:rFonts w:hAnsi="ＭＳ ゴシック"/>
          <w:color w:val="000000" w:themeColor="text1"/>
        </w:rPr>
      </w:pPr>
    </w:p>
    <w:p w14:paraId="200E28F9" w14:textId="77777777" w:rsidR="001C55C2" w:rsidRPr="001C55C2" w:rsidRDefault="001C55C2" w:rsidP="00E15CAE">
      <w:pPr>
        <w:pStyle w:val="af1"/>
        <w:numPr>
          <w:ilvl w:val="1"/>
          <w:numId w:val="21"/>
        </w:numPr>
        <w:snapToGrid w:val="0"/>
        <w:ind w:leftChars="0"/>
        <w:jc w:val="left"/>
        <w:rPr>
          <w:rFonts w:hAnsi="ＭＳ ゴシック"/>
          <w:color w:val="000000" w:themeColor="text1"/>
        </w:rPr>
      </w:pPr>
      <w:r w:rsidRPr="001C55C2">
        <w:rPr>
          <w:rFonts w:hAnsi="ＭＳ ゴシック" w:hint="eastAsia"/>
          <w:color w:val="000000" w:themeColor="text1"/>
        </w:rPr>
        <w:t>その他の治療法</w:t>
      </w:r>
    </w:p>
    <w:p w14:paraId="7B05FDEE" w14:textId="5A469D04" w:rsidR="001C55C2" w:rsidRPr="001C55C2" w:rsidRDefault="001C55C2" w:rsidP="00F405DD">
      <w:pPr>
        <w:pStyle w:val="af1"/>
        <w:snapToGrid w:val="0"/>
        <w:ind w:leftChars="0" w:left="0"/>
        <w:jc w:val="left"/>
        <w:rPr>
          <w:rFonts w:hAnsi="ＭＳ ゴシック"/>
          <w:color w:val="000000" w:themeColor="text1"/>
        </w:rPr>
      </w:pPr>
      <w:r w:rsidRPr="001C55C2">
        <w:rPr>
          <w:rFonts w:hAnsi="ＭＳ ゴシック" w:hint="eastAsia"/>
          <w:color w:val="FF0000"/>
        </w:rPr>
        <w:t>当該研究に参加しない場合の一般的治療方法を記載する。</w:t>
      </w:r>
    </w:p>
    <w:p w14:paraId="286C4238" w14:textId="4D2529C4" w:rsidR="006E7B33" w:rsidRDefault="009B7D5A" w:rsidP="008C33D5">
      <w:pPr>
        <w:pStyle w:val="af1"/>
        <w:snapToGrid w:val="0"/>
        <w:ind w:leftChars="0" w:left="567"/>
        <w:jc w:val="left"/>
        <w:rPr>
          <w:rFonts w:hAnsi="ＭＳ ゴシック"/>
          <w:color w:val="FF0000"/>
        </w:rPr>
      </w:pPr>
      <w:r>
        <w:rPr>
          <w:rFonts w:hAnsi="ＭＳ ゴシック" w:hint="eastAsia"/>
          <w:color w:val="FF0000"/>
        </w:rPr>
        <w:t xml:space="preserve">　</w:t>
      </w:r>
    </w:p>
    <w:p w14:paraId="5C3515CA" w14:textId="77777777" w:rsidR="006E7B33" w:rsidRPr="00EC076F" w:rsidRDefault="006E7B33" w:rsidP="008C33D5">
      <w:pPr>
        <w:pStyle w:val="af1"/>
        <w:snapToGrid w:val="0"/>
        <w:ind w:leftChars="0" w:left="567"/>
        <w:jc w:val="left"/>
        <w:rPr>
          <w:rFonts w:hAnsi="ＭＳ ゴシック"/>
          <w:color w:val="FF0000"/>
        </w:rPr>
      </w:pPr>
    </w:p>
    <w:p w14:paraId="3F40670F" w14:textId="637B2113" w:rsidR="0034779C" w:rsidRDefault="00215A72" w:rsidP="00E15CAE">
      <w:pPr>
        <w:pStyle w:val="af1"/>
        <w:numPr>
          <w:ilvl w:val="0"/>
          <w:numId w:val="15"/>
        </w:numPr>
        <w:snapToGrid w:val="0"/>
        <w:ind w:leftChars="0"/>
        <w:jc w:val="left"/>
        <w:rPr>
          <w:rFonts w:hAnsi="ＭＳ ゴシック"/>
          <w:color w:val="000000" w:themeColor="text1"/>
        </w:rPr>
      </w:pPr>
      <w:r w:rsidRPr="00215A72">
        <w:rPr>
          <w:rFonts w:hAnsi="ＭＳ ゴシック" w:hint="eastAsia"/>
          <w:color w:val="000000" w:themeColor="text1"/>
        </w:rPr>
        <w:t>有効性の評価</w:t>
      </w:r>
    </w:p>
    <w:p w14:paraId="7F5A27DC" w14:textId="77777777" w:rsidR="0034779C" w:rsidRDefault="00E55A4B" w:rsidP="00E15CAE">
      <w:pPr>
        <w:pStyle w:val="af1"/>
        <w:numPr>
          <w:ilvl w:val="1"/>
          <w:numId w:val="13"/>
        </w:numPr>
        <w:snapToGrid w:val="0"/>
        <w:ind w:leftChars="0"/>
        <w:jc w:val="left"/>
        <w:rPr>
          <w:rFonts w:hAnsi="ＭＳ ゴシック"/>
          <w:color w:val="000000" w:themeColor="text1"/>
        </w:rPr>
      </w:pPr>
      <w:r w:rsidRPr="0034779C">
        <w:rPr>
          <w:rFonts w:hAnsi="ＭＳ ゴシック" w:hint="eastAsia"/>
          <w:color w:val="000000" w:themeColor="text1"/>
        </w:rPr>
        <w:t>有効性評価指標</w:t>
      </w:r>
    </w:p>
    <w:p w14:paraId="7020374A" w14:textId="25C01E0B" w:rsidR="0034779C" w:rsidRDefault="009B7D5A" w:rsidP="0034779C">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1EF5F265" w14:textId="77777777" w:rsidR="0034779C" w:rsidRDefault="0034779C" w:rsidP="0034779C">
      <w:pPr>
        <w:pStyle w:val="af1"/>
        <w:snapToGrid w:val="0"/>
        <w:ind w:leftChars="0" w:left="567"/>
        <w:jc w:val="left"/>
        <w:rPr>
          <w:rFonts w:hAnsi="ＭＳ ゴシック"/>
          <w:color w:val="000000" w:themeColor="text1"/>
        </w:rPr>
      </w:pPr>
    </w:p>
    <w:p w14:paraId="06CC44BD" w14:textId="3E512D03" w:rsidR="004E5B65" w:rsidRDefault="00E55A4B" w:rsidP="00E15CAE">
      <w:pPr>
        <w:pStyle w:val="af1"/>
        <w:numPr>
          <w:ilvl w:val="1"/>
          <w:numId w:val="13"/>
        </w:numPr>
        <w:snapToGrid w:val="0"/>
        <w:ind w:leftChars="0"/>
        <w:jc w:val="left"/>
        <w:rPr>
          <w:rFonts w:hAnsi="ＭＳ ゴシック"/>
          <w:color w:val="000000" w:themeColor="text1"/>
        </w:rPr>
      </w:pPr>
      <w:r w:rsidRPr="0034779C">
        <w:rPr>
          <w:rFonts w:hAnsi="ＭＳ ゴシック" w:hint="eastAsia"/>
          <w:color w:val="000000" w:themeColor="text1"/>
        </w:rPr>
        <w:lastRenderedPageBreak/>
        <w:t>有効性評価指標に関する評価、記録及び解析の方法並びにそれらの実施時期</w:t>
      </w:r>
    </w:p>
    <w:p w14:paraId="4B389BD0" w14:textId="564D5DAB" w:rsidR="00025113" w:rsidRDefault="009B7D5A" w:rsidP="00025113">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55BE5E97" w14:textId="77777777" w:rsidR="00025113" w:rsidRPr="00025113" w:rsidRDefault="00025113" w:rsidP="00025113">
      <w:pPr>
        <w:pStyle w:val="af1"/>
        <w:snapToGrid w:val="0"/>
        <w:ind w:leftChars="0" w:left="567"/>
        <w:jc w:val="left"/>
        <w:rPr>
          <w:rFonts w:hAnsi="ＭＳ ゴシック"/>
          <w:color w:val="000000" w:themeColor="text1"/>
        </w:rPr>
      </w:pPr>
    </w:p>
    <w:p w14:paraId="6186FEE9" w14:textId="77777777" w:rsidR="0009674C" w:rsidRDefault="00215A72" w:rsidP="00E15CAE">
      <w:pPr>
        <w:pStyle w:val="af1"/>
        <w:numPr>
          <w:ilvl w:val="0"/>
          <w:numId w:val="12"/>
        </w:numPr>
        <w:snapToGrid w:val="0"/>
        <w:ind w:leftChars="0"/>
        <w:jc w:val="left"/>
        <w:rPr>
          <w:rFonts w:hAnsi="ＭＳ ゴシック"/>
          <w:color w:val="000000" w:themeColor="text1"/>
        </w:rPr>
      </w:pPr>
      <w:r w:rsidRPr="00215A72">
        <w:rPr>
          <w:rFonts w:hAnsi="ＭＳ ゴシック" w:hint="eastAsia"/>
          <w:color w:val="000000" w:themeColor="text1"/>
        </w:rPr>
        <w:t>安全性の評価</w:t>
      </w:r>
    </w:p>
    <w:p w14:paraId="10BF064C" w14:textId="77777777" w:rsidR="005220FE" w:rsidRDefault="004E5B65" w:rsidP="00E15CAE">
      <w:pPr>
        <w:pStyle w:val="af1"/>
        <w:numPr>
          <w:ilvl w:val="1"/>
          <w:numId w:val="14"/>
        </w:numPr>
        <w:snapToGrid w:val="0"/>
        <w:ind w:leftChars="0"/>
        <w:jc w:val="left"/>
        <w:rPr>
          <w:rFonts w:hAnsi="ＭＳ ゴシック"/>
          <w:color w:val="000000" w:themeColor="text1"/>
        </w:rPr>
      </w:pPr>
      <w:r w:rsidRPr="0009674C">
        <w:rPr>
          <w:rFonts w:hAnsi="ＭＳ ゴシック" w:hint="eastAsia"/>
          <w:color w:val="000000" w:themeColor="text1"/>
        </w:rPr>
        <w:t>安全性評価指標</w:t>
      </w:r>
      <w:r w:rsidR="008518E7" w:rsidRPr="0009674C">
        <w:rPr>
          <w:rFonts w:hAnsi="ＭＳ ゴシック" w:hint="eastAsia"/>
          <w:color w:val="FF0000"/>
          <w:spacing w:val="2"/>
        </w:rPr>
        <w:t>（以下の内容を適宜修正）</w:t>
      </w:r>
    </w:p>
    <w:p w14:paraId="02AFE0CE" w14:textId="5BE43983" w:rsidR="009B7D5A" w:rsidRPr="009B7D5A" w:rsidRDefault="005220FE" w:rsidP="005220FE">
      <w:pPr>
        <w:pStyle w:val="af1"/>
        <w:snapToGrid w:val="0"/>
        <w:ind w:leftChars="0" w:left="0"/>
        <w:jc w:val="left"/>
        <w:rPr>
          <w:rFonts w:hAnsi="ＭＳ ゴシック"/>
          <w:color w:val="FF0000"/>
        </w:rPr>
      </w:pPr>
      <w:r>
        <w:rPr>
          <w:rFonts w:hAnsi="ＭＳ ゴシック" w:hint="eastAsia"/>
          <w:color w:val="FF0000"/>
        </w:rPr>
        <w:t xml:space="preserve">　</w:t>
      </w:r>
      <w:r w:rsidR="008518E7" w:rsidRPr="005220FE">
        <w:rPr>
          <w:rFonts w:hAnsi="ＭＳ ゴシック" w:hint="eastAsia"/>
          <w:color w:val="FF0000"/>
        </w:rPr>
        <w:t>①</w:t>
      </w:r>
      <w:r w:rsidR="00724C15" w:rsidRPr="005220FE">
        <w:rPr>
          <w:rFonts w:hAnsi="ＭＳ ゴシック" w:hint="eastAsia"/>
          <w:color w:val="FF0000"/>
        </w:rPr>
        <w:t>PS</w:t>
      </w:r>
      <w:r w:rsidR="009B7D5A">
        <w:rPr>
          <w:rFonts w:hAnsi="ＭＳ ゴシック" w:hint="eastAsia"/>
          <w:color w:val="FF0000"/>
        </w:rPr>
        <w:t>（Performance status）</w:t>
      </w:r>
    </w:p>
    <w:p w14:paraId="0B0A967A" w14:textId="77777777" w:rsidR="005220FE" w:rsidRDefault="005220FE" w:rsidP="005220FE">
      <w:pPr>
        <w:pStyle w:val="af1"/>
        <w:snapToGrid w:val="0"/>
        <w:ind w:leftChars="0" w:left="0"/>
        <w:jc w:val="left"/>
        <w:rPr>
          <w:rFonts w:hAnsi="ＭＳ ゴシック"/>
          <w:color w:val="000000" w:themeColor="text1"/>
        </w:rPr>
      </w:pPr>
      <w:r>
        <w:rPr>
          <w:rFonts w:hAnsi="ＭＳ ゴシック" w:hint="eastAsia"/>
          <w:color w:val="000000" w:themeColor="text1"/>
        </w:rPr>
        <w:t xml:space="preserve">　</w:t>
      </w:r>
      <w:r w:rsidR="008518E7" w:rsidRPr="008518E7">
        <w:rPr>
          <w:rFonts w:hAnsi="ＭＳ ゴシック" w:hint="eastAsia"/>
          <w:color w:val="FF0000"/>
        </w:rPr>
        <w:t>②</w:t>
      </w:r>
      <w:r w:rsidR="00724C15" w:rsidRPr="008518E7">
        <w:rPr>
          <w:rFonts w:hAnsi="ＭＳ ゴシック" w:hint="eastAsia"/>
          <w:color w:val="FF0000"/>
        </w:rPr>
        <w:t>末梢血算：白血球数、血球分画、赤血球数、ヘモグロビン、ヘマトクリット</w:t>
      </w:r>
      <w:r w:rsidR="008518E7" w:rsidRPr="008518E7">
        <w:rPr>
          <w:rFonts w:hAnsi="ＭＳ ゴシック" w:hint="eastAsia"/>
          <w:color w:val="FF0000"/>
        </w:rPr>
        <w:t>、</w:t>
      </w:r>
    </w:p>
    <w:p w14:paraId="048EC20C" w14:textId="52E7223B" w:rsidR="005220FE" w:rsidRDefault="009E123B" w:rsidP="005220FE">
      <w:pPr>
        <w:pStyle w:val="af1"/>
        <w:snapToGrid w:val="0"/>
        <w:ind w:leftChars="0" w:left="0"/>
        <w:jc w:val="left"/>
        <w:rPr>
          <w:rFonts w:hAnsi="ＭＳ ゴシック"/>
          <w:color w:val="000000" w:themeColor="text1"/>
        </w:rPr>
      </w:pPr>
      <w:r>
        <w:rPr>
          <w:rFonts w:hAnsi="ＭＳ ゴシック" w:hint="eastAsia"/>
          <w:color w:val="FF0000"/>
        </w:rPr>
        <w:tab/>
      </w:r>
      <w:r>
        <w:rPr>
          <w:rFonts w:hAnsi="ＭＳ ゴシック" w:hint="eastAsia"/>
          <w:color w:val="FF0000"/>
        </w:rPr>
        <w:tab/>
        <w:t xml:space="preserve">　</w:t>
      </w:r>
      <w:r w:rsidR="008E51B9">
        <w:rPr>
          <w:rFonts w:hAnsi="ＭＳ ゴシック" w:hint="eastAsia"/>
          <w:color w:val="FF0000"/>
        </w:rPr>
        <w:t xml:space="preserve"> </w:t>
      </w:r>
      <w:r w:rsidR="00724C15" w:rsidRPr="008518E7">
        <w:rPr>
          <w:rFonts w:hAnsi="ＭＳ ゴシック" w:hint="eastAsia"/>
          <w:color w:val="FF0000"/>
        </w:rPr>
        <w:t>血小板数</w:t>
      </w:r>
    </w:p>
    <w:p w14:paraId="6544D37E" w14:textId="77777777" w:rsidR="005220FE" w:rsidRDefault="005220FE" w:rsidP="005220FE">
      <w:pPr>
        <w:pStyle w:val="af1"/>
        <w:snapToGrid w:val="0"/>
        <w:ind w:leftChars="0" w:left="0"/>
        <w:jc w:val="left"/>
        <w:rPr>
          <w:rFonts w:hAnsi="ＭＳ ゴシック"/>
          <w:color w:val="FF0000"/>
        </w:rPr>
      </w:pPr>
      <w:r>
        <w:rPr>
          <w:rFonts w:hAnsi="ＭＳ ゴシック" w:hint="eastAsia"/>
          <w:color w:val="000000" w:themeColor="text1"/>
        </w:rPr>
        <w:t xml:space="preserve">　</w:t>
      </w:r>
      <w:r w:rsidR="008518E7" w:rsidRPr="008518E7">
        <w:rPr>
          <w:rFonts w:hAnsi="ＭＳ ゴシック" w:hint="eastAsia"/>
          <w:color w:val="FF0000"/>
        </w:rPr>
        <w:t>③</w:t>
      </w:r>
      <w:r w:rsidR="00724C15" w:rsidRPr="008518E7">
        <w:rPr>
          <w:rFonts w:hAnsi="ＭＳ ゴシック" w:hint="eastAsia"/>
          <w:color w:val="FF0000"/>
        </w:rPr>
        <w:t>血液生化学：アルブミン、総ビリルビン、AST、ALT、LDH、ALP、γ-GTP、CRP、</w:t>
      </w:r>
    </w:p>
    <w:p w14:paraId="5CADC357" w14:textId="081917B7" w:rsidR="005220FE" w:rsidRDefault="009E123B" w:rsidP="005220FE">
      <w:pPr>
        <w:pStyle w:val="af1"/>
        <w:snapToGrid w:val="0"/>
        <w:ind w:leftChars="0" w:left="0"/>
        <w:jc w:val="left"/>
        <w:rPr>
          <w:rFonts w:hAnsi="ＭＳ ゴシック"/>
          <w:color w:val="FF0000"/>
        </w:rPr>
      </w:pPr>
      <w:r>
        <w:rPr>
          <w:rFonts w:hAnsi="ＭＳ ゴシック" w:hint="eastAsia"/>
          <w:color w:val="FF0000"/>
        </w:rPr>
        <w:tab/>
      </w:r>
      <w:r>
        <w:rPr>
          <w:rFonts w:hAnsi="ＭＳ ゴシック" w:hint="eastAsia"/>
          <w:color w:val="FF0000"/>
        </w:rPr>
        <w:tab/>
        <w:t xml:space="preserve">　　</w:t>
      </w:r>
      <w:r w:rsidR="008E51B9">
        <w:rPr>
          <w:rFonts w:hAnsi="ＭＳ ゴシック" w:hint="eastAsia"/>
          <w:color w:val="FF0000"/>
        </w:rPr>
        <w:t xml:space="preserve"> </w:t>
      </w:r>
      <w:r w:rsidR="00724C15" w:rsidRPr="008518E7">
        <w:rPr>
          <w:rFonts w:hAnsi="ＭＳ ゴシック" w:hint="eastAsia"/>
          <w:color w:val="FF0000"/>
        </w:rPr>
        <w:t>BUN、クレアチニン、ナトリウム、カリウム</w:t>
      </w:r>
    </w:p>
    <w:p w14:paraId="5173E044" w14:textId="50F9F3EE" w:rsidR="008518E7" w:rsidRPr="005220FE" w:rsidRDefault="005220FE" w:rsidP="005220FE">
      <w:pPr>
        <w:pStyle w:val="af1"/>
        <w:snapToGrid w:val="0"/>
        <w:ind w:leftChars="0" w:left="0"/>
        <w:jc w:val="left"/>
        <w:rPr>
          <w:rFonts w:hAnsi="ＭＳ ゴシック"/>
          <w:color w:val="FF0000"/>
        </w:rPr>
      </w:pPr>
      <w:r>
        <w:rPr>
          <w:rFonts w:hAnsi="ＭＳ ゴシック" w:hint="eastAsia"/>
          <w:color w:val="FF0000"/>
        </w:rPr>
        <w:t xml:space="preserve">　</w:t>
      </w:r>
      <w:r w:rsidR="008518E7" w:rsidRPr="008518E7">
        <w:rPr>
          <w:rFonts w:hAnsi="ＭＳ ゴシック" w:hint="eastAsia"/>
          <w:color w:val="FF0000"/>
        </w:rPr>
        <w:t>④</w:t>
      </w:r>
      <w:r w:rsidR="00724C15" w:rsidRPr="008518E7">
        <w:rPr>
          <w:rFonts w:hAnsi="ＭＳ ゴシック" w:hint="eastAsia"/>
          <w:color w:val="FF0000"/>
        </w:rPr>
        <w:t>自他覚所見（</w:t>
      </w:r>
      <w:r w:rsidR="00F42027">
        <w:rPr>
          <w:rFonts w:hAnsi="ＭＳ ゴシック" w:hint="eastAsia"/>
          <w:color w:val="FF0000"/>
        </w:rPr>
        <w:t>CTCAE v5</w:t>
      </w:r>
      <w:r w:rsidR="00724C15" w:rsidRPr="008518E7">
        <w:rPr>
          <w:rFonts w:hAnsi="ＭＳ ゴシック" w:hint="eastAsia"/>
          <w:color w:val="FF0000"/>
        </w:rPr>
        <w:t>.0-JCOG で記載）</w:t>
      </w:r>
    </w:p>
    <w:p w14:paraId="17974988" w14:textId="4D70EF55"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・一般・全身障害および投与部位の状態：発熱</w:t>
      </w:r>
    </w:p>
    <w:p w14:paraId="17DABC41" w14:textId="009A7A5B"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・皮膚および皮下組織障害：手掌・足底発赤知覚不全症候群、皮膚色素過剰</w:t>
      </w:r>
    </w:p>
    <w:p w14:paraId="26489A3A" w14:textId="4154ACCE"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・胃腸障害：下痢、悪心、嘔吐、口腔粘膜炎</w:t>
      </w:r>
    </w:p>
    <w:p w14:paraId="01A916E5" w14:textId="68763A12"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・代謝および栄養障害：食欲不振</w:t>
      </w:r>
    </w:p>
    <w:p w14:paraId="1A6A1FDB"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・神経系障害：嗅神経障害、神経痛、味覚異常</w:t>
      </w:r>
    </w:p>
    <w:p w14:paraId="7A87C0EF"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・感染症および寄生虫症：胆道感染、胆嚢感染、気管支感染、肺感染、咽頭炎、</w:t>
      </w:r>
    </w:p>
    <w:p w14:paraId="31C5FDF2" w14:textId="10ECD7B4" w:rsidR="00724C15" w:rsidRPr="008518E7" w:rsidRDefault="008518E7" w:rsidP="008518E7">
      <w:pPr>
        <w:pStyle w:val="af1"/>
        <w:snapToGrid w:val="0"/>
        <w:ind w:leftChars="0" w:left="0"/>
        <w:jc w:val="left"/>
        <w:rPr>
          <w:rFonts w:hAnsi="ＭＳ ゴシック"/>
          <w:color w:val="FF0000"/>
        </w:rPr>
      </w:pPr>
      <w:r>
        <w:rPr>
          <w:rFonts w:hAnsi="ＭＳ ゴシック" w:hint="eastAsia"/>
          <w:color w:val="FF0000"/>
        </w:rPr>
        <w:tab/>
      </w:r>
      <w:r>
        <w:rPr>
          <w:rFonts w:hAnsi="ＭＳ ゴシック" w:hint="eastAsia"/>
          <w:color w:val="FF0000"/>
        </w:rPr>
        <w:tab/>
      </w:r>
      <w:r>
        <w:rPr>
          <w:rFonts w:hAnsi="ＭＳ ゴシック" w:hint="eastAsia"/>
          <w:color w:val="FF0000"/>
        </w:rPr>
        <w:tab/>
      </w:r>
      <w:r>
        <w:rPr>
          <w:rFonts w:hAnsi="ＭＳ ゴシック" w:hint="eastAsia"/>
          <w:color w:val="FF0000"/>
        </w:rPr>
        <w:tab/>
        <w:t xml:space="preserve">　　 </w:t>
      </w:r>
      <w:r w:rsidRPr="008518E7">
        <w:rPr>
          <w:rFonts w:hAnsi="ＭＳ ゴシック" w:hint="eastAsia"/>
          <w:color w:val="FF0000"/>
        </w:rPr>
        <w:t>上気道感染</w:t>
      </w:r>
    </w:p>
    <w:p w14:paraId="0051809F" w14:textId="77777777" w:rsidR="008518E7" w:rsidRPr="008518E7" w:rsidRDefault="008518E7" w:rsidP="00724C15">
      <w:pPr>
        <w:pStyle w:val="af1"/>
        <w:snapToGrid w:val="0"/>
        <w:ind w:left="1008"/>
        <w:jc w:val="left"/>
        <w:rPr>
          <w:rFonts w:hAnsi="ＭＳ ゴシック"/>
          <w:color w:val="FF0000"/>
        </w:rPr>
      </w:pPr>
    </w:p>
    <w:p w14:paraId="79125E15" w14:textId="7B5D2AF0" w:rsidR="008518E7" w:rsidRPr="008518E7" w:rsidRDefault="008518E7" w:rsidP="008518E7">
      <w:pPr>
        <w:pStyle w:val="af1"/>
        <w:snapToGrid w:val="0"/>
        <w:ind w:leftChars="0" w:left="0"/>
        <w:jc w:val="left"/>
        <w:rPr>
          <w:rFonts w:hAnsi="ＭＳ ゴシック"/>
          <w:color w:val="FF0000"/>
        </w:rPr>
      </w:pPr>
      <w:r w:rsidRPr="008518E7">
        <w:rPr>
          <w:rFonts w:hAnsi="ＭＳ ゴシック" w:hint="eastAsia"/>
          <w:color w:val="FF0000"/>
        </w:rPr>
        <w:t xml:space="preserve">　上記②、③</w:t>
      </w:r>
      <w:r w:rsidR="00724C15" w:rsidRPr="008518E7">
        <w:rPr>
          <w:rFonts w:hAnsi="ＭＳ ゴシック" w:hint="eastAsia"/>
          <w:color w:val="FF0000"/>
        </w:rPr>
        <w:t>（末梢血算、血液生化学）の項目に関しては、</w:t>
      </w:r>
      <w:r w:rsidR="00F42027">
        <w:rPr>
          <w:rFonts w:hAnsi="ＭＳ ゴシック" w:hint="eastAsia"/>
          <w:color w:val="FF0000"/>
        </w:rPr>
        <w:t>CTCAE v5</w:t>
      </w:r>
      <w:r w:rsidR="00724C15" w:rsidRPr="008518E7">
        <w:rPr>
          <w:rFonts w:hAnsi="ＭＳ ゴシック" w:hint="eastAsia"/>
          <w:color w:val="FF0000"/>
        </w:rPr>
        <w:t>.0-JCOGにおいて</w:t>
      </w:r>
    </w:p>
    <w:p w14:paraId="3DF0AA9F" w14:textId="77777777" w:rsidR="008518E7" w:rsidRDefault="008518E7" w:rsidP="008518E7">
      <w:pPr>
        <w:pStyle w:val="af1"/>
        <w:snapToGrid w:val="0"/>
        <w:ind w:leftChars="0" w:left="0"/>
        <w:jc w:val="left"/>
        <w:rPr>
          <w:rFonts w:hAnsi="ＭＳ ゴシック"/>
          <w:color w:val="FF0000"/>
        </w:rPr>
      </w:pPr>
      <w:r w:rsidRPr="008518E7">
        <w:rPr>
          <w:rFonts w:hAnsi="ＭＳ ゴシック" w:hint="eastAsia"/>
          <w:color w:val="FF0000"/>
        </w:rPr>
        <w:t xml:space="preserve">　</w:t>
      </w:r>
      <w:r w:rsidR="00724C15" w:rsidRPr="008518E7">
        <w:rPr>
          <w:rFonts w:hAnsi="ＭＳ ゴシック" w:hint="eastAsia"/>
          <w:color w:val="FF0000"/>
        </w:rPr>
        <w:t>以下に該当する有害事象を集計する。</w:t>
      </w:r>
    </w:p>
    <w:p w14:paraId="6B1DAE73" w14:textId="37C1ADB8"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w:t>
      </w:r>
      <w:r>
        <w:rPr>
          <w:rFonts w:hAnsi="ＭＳ ゴシック" w:hint="eastAsia"/>
          <w:color w:val="FF0000"/>
        </w:rPr>
        <w:t xml:space="preserve">Grade </w:t>
      </w:r>
      <w:r w:rsidRPr="008518E7">
        <w:rPr>
          <w:rFonts w:hAnsi="ＭＳ ゴシック" w:hint="eastAsia"/>
          <w:color w:val="FF0000"/>
        </w:rPr>
        <w:t>4</w:t>
      </w:r>
      <w:r w:rsidR="00724C15" w:rsidRPr="008518E7">
        <w:rPr>
          <w:rFonts w:hAnsi="ＭＳ ゴシック" w:hint="eastAsia"/>
          <w:color w:val="FF0000"/>
        </w:rPr>
        <w:t>の有害事象</w:t>
      </w:r>
    </w:p>
    <w:p w14:paraId="10EC6AB4" w14:textId="77777777" w:rsidR="007B162E"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・Grade 1/2/3の有害事象かつ有害事象の治療のために入院または入院期間の</w:t>
      </w:r>
    </w:p>
    <w:p w14:paraId="78B9F172" w14:textId="28EC20D8" w:rsidR="008518E7" w:rsidRDefault="007B162E"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延長が必要となるもの</w:t>
      </w:r>
    </w:p>
    <w:p w14:paraId="678AF83F"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・Grade 1/2/3の有害事象かつ医学的に重要な状態</w:t>
      </w:r>
      <w:r w:rsidR="00724C15" w:rsidRPr="003175DD">
        <w:rPr>
          <w:rFonts w:hAnsi="ＭＳ ゴシック" w:hint="eastAsia"/>
          <w:color w:val="FF0000"/>
          <w:vertAlign w:val="superscript"/>
        </w:rPr>
        <w:t>*</w:t>
      </w:r>
      <w:r w:rsidR="00724C15" w:rsidRPr="008518E7">
        <w:rPr>
          <w:rFonts w:hAnsi="ＭＳ ゴシック" w:hint="eastAsia"/>
          <w:color w:val="FF0000"/>
        </w:rPr>
        <w:t>と判断されるもの</w:t>
      </w:r>
    </w:p>
    <w:p w14:paraId="6A1180E7" w14:textId="4611F6FD" w:rsidR="003175DD"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3175DD">
        <w:rPr>
          <w:rFonts w:hAnsi="ＭＳ ゴシック" w:hint="eastAsia"/>
          <w:color w:val="FF0000"/>
        </w:rPr>
        <w:t xml:space="preserve">　</w:t>
      </w:r>
      <w:r w:rsidR="00724C15" w:rsidRPr="008518E7">
        <w:rPr>
          <w:rFonts w:hAnsi="ＭＳ ゴシック" w:hint="eastAsia"/>
          <w:color w:val="FF0000"/>
        </w:rPr>
        <w:t>＊</w:t>
      </w:r>
      <w:r w:rsidR="004E487C" w:rsidRPr="004E487C">
        <w:rPr>
          <w:rFonts w:hAnsi="ＭＳ ゴシック" w:hint="eastAsia"/>
          <w:color w:val="FF0000"/>
        </w:rPr>
        <w:t>7.2</w:t>
      </w:r>
      <w:r w:rsidR="00724C15" w:rsidRPr="004E487C">
        <w:rPr>
          <w:rFonts w:hAnsi="ＭＳ ゴシック" w:hint="eastAsia"/>
          <w:color w:val="FF0000"/>
        </w:rPr>
        <w:t>.に</w:t>
      </w:r>
      <w:r w:rsidR="00724C15" w:rsidRPr="008518E7">
        <w:rPr>
          <w:rFonts w:hAnsi="ＭＳ ゴシック" w:hint="eastAsia"/>
          <w:color w:val="FF0000"/>
        </w:rPr>
        <w:t>定める4）障害、5）障害につながるおそれのある疾病等、6）1）から 5）</w:t>
      </w:r>
    </w:p>
    <w:p w14:paraId="2862C8FD" w14:textId="5EF9C078" w:rsidR="00724C15" w:rsidRPr="008518E7" w:rsidRDefault="003175DD"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に準じて重篤である疾病等、7）後世代における先天性の疾病または異常</w:t>
      </w:r>
    </w:p>
    <w:p w14:paraId="7768E13D" w14:textId="77777777" w:rsidR="00D07CDE" w:rsidRDefault="00D07CDE" w:rsidP="004E5B65">
      <w:pPr>
        <w:pStyle w:val="af1"/>
        <w:snapToGrid w:val="0"/>
        <w:ind w:leftChars="0" w:left="0"/>
        <w:jc w:val="left"/>
        <w:rPr>
          <w:rFonts w:hAnsi="ＭＳ ゴシック"/>
          <w:color w:val="000000" w:themeColor="text1"/>
        </w:rPr>
      </w:pPr>
    </w:p>
    <w:p w14:paraId="2E5830EB" w14:textId="77777777" w:rsidR="004E487C" w:rsidRDefault="004E487C" w:rsidP="00E15CAE">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重篤な有害事象の定義</w:t>
      </w:r>
    </w:p>
    <w:p w14:paraId="374DDEF2"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以下のいずれかに該当するものを重篤な有害事象とする。これらは臨床研究法上の「疾病等」に該当する。</w:t>
      </w:r>
    </w:p>
    <w:p w14:paraId="72023522" w14:textId="1337899F"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1）死亡</w:t>
      </w:r>
    </w:p>
    <w:p w14:paraId="43BA60C6" w14:textId="54A75561"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2）死亡につながるおそれのある疾病等</w:t>
      </w:r>
    </w:p>
    <w:p w14:paraId="676C3823"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3）治療のために医療機関への入院または入院期間の延長が必要とされる疾病等4）障害</w:t>
      </w:r>
    </w:p>
    <w:p w14:paraId="7FD20FD4"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5）障害につながるおそれのある疾病等</w:t>
      </w:r>
    </w:p>
    <w:p w14:paraId="6B8A45DF" w14:textId="3EA39007" w:rsidR="004E487C" w:rsidRP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6）1）から 5）に準じて重篤である疾病等</w:t>
      </w:r>
    </w:p>
    <w:p w14:paraId="77D0860E" w14:textId="23D93F9A"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7）後世代における先天性の疾病または異常</w:t>
      </w:r>
    </w:p>
    <w:p w14:paraId="60AC82F2" w14:textId="77777777" w:rsidR="004E487C" w:rsidRDefault="004E487C" w:rsidP="004E487C">
      <w:pPr>
        <w:pStyle w:val="af1"/>
        <w:snapToGrid w:val="0"/>
        <w:ind w:leftChars="0" w:left="567"/>
        <w:jc w:val="left"/>
        <w:rPr>
          <w:rFonts w:hAnsi="ＭＳ ゴシック"/>
          <w:color w:val="000000" w:themeColor="text1"/>
        </w:rPr>
      </w:pPr>
    </w:p>
    <w:p w14:paraId="23AB7E73" w14:textId="77777777" w:rsidR="00D07CDE" w:rsidRDefault="004E5B65" w:rsidP="00E15CAE">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安全性評価指標に関する評価、記録及び解析の方法並びにそれらの実施時期</w:t>
      </w:r>
    </w:p>
    <w:p w14:paraId="0A46C04F" w14:textId="33FF20CD" w:rsidR="00D07CDE" w:rsidRDefault="009B7D5A" w:rsidP="00D07CDE">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574C4F58" w14:textId="77777777" w:rsidR="00D07CDE" w:rsidRDefault="00D07CDE" w:rsidP="00D07CDE">
      <w:pPr>
        <w:pStyle w:val="af1"/>
        <w:snapToGrid w:val="0"/>
        <w:ind w:leftChars="0" w:left="567"/>
        <w:jc w:val="left"/>
        <w:rPr>
          <w:rFonts w:hAnsi="ＭＳ ゴシック"/>
          <w:color w:val="000000" w:themeColor="text1"/>
        </w:rPr>
      </w:pPr>
    </w:p>
    <w:p w14:paraId="7F7039BF" w14:textId="77777777" w:rsidR="00B601BA" w:rsidRDefault="004E5B65" w:rsidP="00D07CDE">
      <w:pPr>
        <w:pStyle w:val="af1"/>
        <w:numPr>
          <w:ilvl w:val="1"/>
          <w:numId w:val="14"/>
        </w:numPr>
        <w:snapToGrid w:val="0"/>
        <w:ind w:leftChars="0"/>
        <w:jc w:val="left"/>
        <w:rPr>
          <w:rFonts w:hAnsi="ＭＳ ゴシック"/>
          <w:color w:val="FF0000"/>
        </w:rPr>
      </w:pPr>
      <w:r w:rsidRPr="00B601BA">
        <w:rPr>
          <w:rFonts w:hAnsi="ＭＳ ゴシック" w:hint="eastAsia"/>
          <w:color w:val="000000" w:themeColor="text1"/>
        </w:rPr>
        <w:t>疾病等の情報収集、記録及び報告に関する手順</w:t>
      </w:r>
    </w:p>
    <w:p w14:paraId="562B234C" w14:textId="4BB5720D" w:rsidR="00D07CDE" w:rsidRPr="00B601BA" w:rsidRDefault="00B601BA" w:rsidP="00B601BA">
      <w:pPr>
        <w:pStyle w:val="af1"/>
        <w:snapToGrid w:val="0"/>
        <w:ind w:leftChars="0" w:left="567"/>
        <w:jc w:val="left"/>
        <w:rPr>
          <w:rFonts w:hAnsi="ＭＳ ゴシック"/>
          <w:color w:val="FF0000"/>
        </w:rPr>
      </w:pPr>
      <w:r>
        <w:rPr>
          <w:rFonts w:hAnsi="ＭＳ ゴシック" w:hint="eastAsia"/>
          <w:color w:val="000000" w:themeColor="text1"/>
        </w:rPr>
        <w:t xml:space="preserve">　</w:t>
      </w:r>
      <w:r w:rsidR="004E487C" w:rsidRPr="00B601BA">
        <w:rPr>
          <w:rFonts w:hAnsi="ＭＳ ゴシック" w:hint="eastAsia"/>
          <w:color w:val="000000" w:themeColor="text1"/>
        </w:rPr>
        <w:t>「臨床研究法」「臨床研究法施行規則」に従い、「重篤な有害事象（臨床研究法における「疾病等」）」が発生した場合、研究</w:t>
      </w:r>
      <w:r w:rsidRPr="00B601BA">
        <w:rPr>
          <w:rFonts w:hAnsi="ＭＳ ゴシック" w:hint="eastAsia"/>
          <w:color w:val="000000" w:themeColor="text1"/>
        </w:rPr>
        <w:t>責任医師は鹿児島大学病院の「疾病等が発生した場合の手順書」に従って</w:t>
      </w:r>
      <w:r w:rsidR="004E487C" w:rsidRPr="00B601BA">
        <w:rPr>
          <w:rFonts w:hAnsi="ＭＳ ゴシック" w:hint="eastAsia"/>
          <w:color w:val="000000" w:themeColor="text1"/>
        </w:rPr>
        <w:t>、</w:t>
      </w:r>
      <w:r w:rsidRPr="00B601BA">
        <w:rPr>
          <w:rFonts w:hAnsi="ＭＳ ゴシック" w:hint="eastAsia"/>
          <w:color w:val="000000" w:themeColor="text1"/>
        </w:rPr>
        <w:t>疾病等の情報収集、記録及び報告を行う。報告対象となる疾病等が発現した場合又は疾病等と考えられる情報を入手した場合、</w:t>
      </w:r>
      <w:r w:rsidR="004E487C" w:rsidRPr="00B601BA">
        <w:rPr>
          <w:rFonts w:hAnsi="ＭＳ ゴシック" w:hint="eastAsia"/>
          <w:color w:val="FF0000"/>
        </w:rPr>
        <w:t>早急に研究代表医師に情報提供を行い</w:t>
      </w:r>
      <w:r w:rsidR="00B55B0C" w:rsidRPr="00B601BA">
        <w:rPr>
          <w:rFonts w:hAnsi="ＭＳ ゴシック" w:hint="eastAsia"/>
          <w:color w:val="FF0000"/>
        </w:rPr>
        <w:t>（鹿児島大学での単施設研究の場合は削除）</w:t>
      </w:r>
      <w:r w:rsidR="004E487C" w:rsidRPr="00B601BA">
        <w:rPr>
          <w:rFonts w:hAnsi="ＭＳ ゴシック" w:hint="eastAsia"/>
          <w:color w:val="FF0000"/>
        </w:rPr>
        <w:t>、</w:t>
      </w:r>
      <w:r w:rsidR="00BA2EC1" w:rsidRPr="00B601BA">
        <w:rPr>
          <w:rFonts w:hAnsi="ＭＳ ゴシック" w:hint="eastAsia"/>
          <w:color w:val="000000" w:themeColor="text1"/>
        </w:rPr>
        <w:t>実施医療機関の管理者</w:t>
      </w:r>
      <w:r w:rsidR="00047780" w:rsidRPr="00B601BA">
        <w:rPr>
          <w:rFonts w:hAnsi="ＭＳ ゴシック" w:hint="eastAsia"/>
          <w:color w:val="000000" w:themeColor="text1"/>
        </w:rPr>
        <w:t>および鹿児島大学</w:t>
      </w:r>
      <w:r w:rsidR="004E487C" w:rsidRPr="00B601BA">
        <w:rPr>
          <w:rFonts w:hAnsi="ＭＳ ゴシック" w:hint="eastAsia"/>
          <w:color w:val="000000" w:themeColor="text1"/>
        </w:rPr>
        <w:t>臨床研究審査委員会に報告</w:t>
      </w:r>
      <w:r w:rsidR="004E487C" w:rsidRPr="00B601BA">
        <w:rPr>
          <w:rFonts w:hAnsi="ＭＳ ゴシック" w:hint="eastAsia"/>
          <w:color w:val="000000" w:themeColor="text1"/>
        </w:rPr>
        <w:lastRenderedPageBreak/>
        <w:t>する。特に、未承認又は適応外の医薬品等を用いる特定臨床研究の実施に起因するものと疑われるものであって予測できない疾病等の発生を知ったときは、その旨を厚生労働大臣に報告する。</w:t>
      </w:r>
    </w:p>
    <w:p w14:paraId="6962B729" w14:textId="46FDFE29" w:rsidR="00047780" w:rsidRPr="00047780" w:rsidRDefault="00047780" w:rsidP="00047780">
      <w:pPr>
        <w:ind w:leftChars="112" w:left="282" w:firstLineChars="100" w:firstLine="252"/>
        <w:rPr>
          <w:rFonts w:hAnsi="ＭＳ ゴシック"/>
          <w:color w:val="auto"/>
        </w:rPr>
      </w:pPr>
      <w:r w:rsidRPr="00047780">
        <w:rPr>
          <w:rFonts w:hAnsi="ＭＳ ゴシック" w:hint="eastAsia"/>
          <w:color w:val="auto"/>
        </w:rPr>
        <w:t xml:space="preserve">　報告期限に関しては、以下の表に記載の通りとする。</w:t>
      </w:r>
    </w:p>
    <w:p w14:paraId="0B1993BD" w14:textId="77777777" w:rsidR="00047780" w:rsidRPr="008B0DEA" w:rsidRDefault="00047780" w:rsidP="00047780">
      <w:pPr>
        <w:ind w:leftChars="112" w:left="282" w:firstLineChars="100" w:firstLine="252"/>
        <w:rPr>
          <w:rFonts w:hAnsi="ＭＳ ゴシック"/>
          <w:color w:val="auto"/>
        </w:rPr>
      </w:pPr>
    </w:p>
    <w:tbl>
      <w:tblPr>
        <w:tblStyle w:val="a9"/>
        <w:tblW w:w="9854" w:type="dxa"/>
        <w:jc w:val="center"/>
        <w:tblLook w:val="04A0" w:firstRow="1" w:lastRow="0" w:firstColumn="1" w:lastColumn="0" w:noHBand="0" w:noVBand="1"/>
      </w:tblPr>
      <w:tblGrid>
        <w:gridCol w:w="1668"/>
        <w:gridCol w:w="1512"/>
        <w:gridCol w:w="3874"/>
        <w:gridCol w:w="1559"/>
        <w:gridCol w:w="1241"/>
      </w:tblGrid>
      <w:tr w:rsidR="00A05201" w:rsidRPr="00335A06" w14:paraId="040E6F82" w14:textId="77777777" w:rsidTr="009C0EF8">
        <w:trPr>
          <w:jc w:val="center"/>
        </w:trPr>
        <w:tc>
          <w:tcPr>
            <w:tcW w:w="1668" w:type="dxa"/>
            <w:vAlign w:val="center"/>
          </w:tcPr>
          <w:p w14:paraId="063D51BA" w14:textId="074DF4E5" w:rsidR="00A05201" w:rsidRPr="008B0DEA" w:rsidRDefault="00A05201" w:rsidP="00A05201">
            <w:pPr>
              <w:jc w:val="center"/>
              <w:rPr>
                <w:rFonts w:asciiTheme="majorEastAsia" w:eastAsiaTheme="majorEastAsia" w:hAnsiTheme="majorEastAsia"/>
              </w:rPr>
            </w:pPr>
            <w:r>
              <w:rPr>
                <w:rFonts w:asciiTheme="majorEastAsia" w:eastAsiaTheme="majorEastAsia" w:hAnsiTheme="majorEastAsia" w:hint="eastAsia"/>
              </w:rPr>
              <w:t>研究区分</w:t>
            </w:r>
          </w:p>
        </w:tc>
        <w:tc>
          <w:tcPr>
            <w:tcW w:w="1512" w:type="dxa"/>
            <w:shd w:val="clear" w:color="auto" w:fill="auto"/>
            <w:vAlign w:val="center"/>
          </w:tcPr>
          <w:p w14:paraId="6F456617" w14:textId="713B2D14"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予測可能性</w:t>
            </w:r>
          </w:p>
        </w:tc>
        <w:tc>
          <w:tcPr>
            <w:tcW w:w="3874" w:type="dxa"/>
            <w:shd w:val="clear" w:color="auto" w:fill="auto"/>
            <w:vAlign w:val="center"/>
          </w:tcPr>
          <w:p w14:paraId="546A758B"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重篤性</w:t>
            </w:r>
          </w:p>
        </w:tc>
        <w:tc>
          <w:tcPr>
            <w:tcW w:w="1559" w:type="dxa"/>
            <w:shd w:val="clear" w:color="auto" w:fill="auto"/>
            <w:vAlign w:val="center"/>
          </w:tcPr>
          <w:p w14:paraId="132C32A3"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219F423A" w14:textId="6AEAD084" w:rsidR="00A05201" w:rsidRPr="008B0DEA" w:rsidRDefault="00A05201" w:rsidP="00047780">
            <w:pPr>
              <w:jc w:val="center"/>
              <w:rPr>
                <w:rFonts w:asciiTheme="majorEastAsia" w:eastAsiaTheme="majorEastAsia" w:hAnsiTheme="majorEastAsia"/>
              </w:rPr>
            </w:pPr>
            <w:r>
              <w:rPr>
                <w:rFonts w:asciiTheme="majorEastAsia" w:eastAsiaTheme="majorEastAsia" w:hAnsiTheme="majorEastAsia" w:hint="eastAsia"/>
              </w:rPr>
              <w:t>病院長</w:t>
            </w:r>
            <w:r w:rsidRPr="008B0DEA">
              <w:rPr>
                <w:rFonts w:asciiTheme="majorEastAsia" w:eastAsiaTheme="majorEastAsia" w:hAnsiTheme="majorEastAsia" w:hint="eastAsia"/>
              </w:rPr>
              <w:t>及び</w:t>
            </w:r>
          </w:p>
          <w:p w14:paraId="75BC6895"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審査委員会</w:t>
            </w:r>
          </w:p>
        </w:tc>
        <w:tc>
          <w:tcPr>
            <w:tcW w:w="1241" w:type="dxa"/>
            <w:shd w:val="clear" w:color="auto" w:fill="auto"/>
            <w:vAlign w:val="center"/>
          </w:tcPr>
          <w:p w14:paraId="58052133"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1E1BF7BB" w14:textId="77777777" w:rsidR="0039189F"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厚生労働</w:t>
            </w:r>
          </w:p>
          <w:p w14:paraId="57D79225" w14:textId="31FB7B4E"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大臣</w:t>
            </w:r>
          </w:p>
        </w:tc>
      </w:tr>
      <w:tr w:rsidR="00A05201" w:rsidRPr="00335A06" w14:paraId="5A22322C" w14:textId="77777777" w:rsidTr="009C0EF8">
        <w:trPr>
          <w:jc w:val="center"/>
        </w:trPr>
        <w:tc>
          <w:tcPr>
            <w:tcW w:w="1668" w:type="dxa"/>
            <w:vMerge w:val="restart"/>
          </w:tcPr>
          <w:p w14:paraId="1B1940CE" w14:textId="508FEA92" w:rsidR="00A05201" w:rsidRPr="008B0DEA" w:rsidRDefault="00F1418A" w:rsidP="00047780">
            <w:pPr>
              <w:rPr>
                <w:rFonts w:asciiTheme="majorEastAsia" w:eastAsiaTheme="majorEastAsia" w:hAnsiTheme="majorEastAsia"/>
              </w:rPr>
            </w:pPr>
            <w:r>
              <w:rPr>
                <w:rFonts w:asciiTheme="majorEastAsia" w:eastAsiaTheme="majorEastAsia" w:hAnsiTheme="majorEastAsia" w:hint="eastAsia"/>
              </w:rPr>
              <w:t>未承認又は適応外の医薬品等を用いる特定臨床研究</w:t>
            </w:r>
          </w:p>
        </w:tc>
        <w:tc>
          <w:tcPr>
            <w:tcW w:w="1512" w:type="dxa"/>
          </w:tcPr>
          <w:p w14:paraId="38D88E71" w14:textId="797510FA"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予測できない</w:t>
            </w:r>
          </w:p>
        </w:tc>
        <w:tc>
          <w:tcPr>
            <w:tcW w:w="3874" w:type="dxa"/>
          </w:tcPr>
          <w:p w14:paraId="66DD5213"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w:t>
            </w:r>
          </w:p>
          <w:p w14:paraId="53A2989D"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559" w:type="dxa"/>
          </w:tcPr>
          <w:p w14:paraId="1FC5A69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7日</w:t>
            </w:r>
          </w:p>
          <w:p w14:paraId="7C94A360" w14:textId="77777777" w:rsidR="00A05201" w:rsidRPr="008B0DEA" w:rsidRDefault="00A05201" w:rsidP="00047780">
            <w:pPr>
              <w:rPr>
                <w:rFonts w:asciiTheme="majorEastAsia" w:eastAsiaTheme="majorEastAsia" w:hAnsiTheme="majorEastAsia"/>
              </w:rPr>
            </w:pPr>
          </w:p>
        </w:tc>
        <w:tc>
          <w:tcPr>
            <w:tcW w:w="1241" w:type="dxa"/>
          </w:tcPr>
          <w:p w14:paraId="6D4CA6BD"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7日</w:t>
            </w:r>
          </w:p>
          <w:p w14:paraId="30A58D15" w14:textId="77777777" w:rsidR="00A05201" w:rsidRPr="008B0DEA" w:rsidRDefault="00A05201" w:rsidP="00047780">
            <w:pPr>
              <w:rPr>
                <w:rFonts w:asciiTheme="majorEastAsia" w:eastAsiaTheme="majorEastAsia" w:hAnsiTheme="majorEastAsia"/>
              </w:rPr>
            </w:pPr>
          </w:p>
        </w:tc>
      </w:tr>
      <w:tr w:rsidR="00A05201" w:rsidRPr="00335A06" w14:paraId="5DE14F31" w14:textId="77777777" w:rsidTr="009C0EF8">
        <w:trPr>
          <w:jc w:val="center"/>
        </w:trPr>
        <w:tc>
          <w:tcPr>
            <w:tcW w:w="1668" w:type="dxa"/>
            <w:vMerge/>
          </w:tcPr>
          <w:p w14:paraId="20C269A9" w14:textId="77777777" w:rsidR="00A05201" w:rsidRPr="008B0DEA" w:rsidRDefault="00A05201" w:rsidP="00047780">
            <w:pPr>
              <w:rPr>
                <w:rFonts w:asciiTheme="majorEastAsia" w:eastAsiaTheme="majorEastAsia" w:hAnsiTheme="majorEastAsia"/>
              </w:rPr>
            </w:pPr>
          </w:p>
        </w:tc>
        <w:tc>
          <w:tcPr>
            <w:tcW w:w="1512" w:type="dxa"/>
          </w:tcPr>
          <w:p w14:paraId="6CEBB020" w14:textId="32D7ED96"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予測できる</w:t>
            </w:r>
          </w:p>
        </w:tc>
        <w:tc>
          <w:tcPr>
            <w:tcW w:w="3874" w:type="dxa"/>
          </w:tcPr>
          <w:p w14:paraId="28D0BC4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w:t>
            </w:r>
          </w:p>
          <w:p w14:paraId="6AD3C4FC"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559" w:type="dxa"/>
          </w:tcPr>
          <w:p w14:paraId="5938E58A"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c>
          <w:tcPr>
            <w:tcW w:w="1241" w:type="dxa"/>
          </w:tcPr>
          <w:p w14:paraId="76CAD1D8" w14:textId="77777777" w:rsidR="00A05201" w:rsidRPr="008B0DEA" w:rsidRDefault="00A05201" w:rsidP="00047780">
            <w:pPr>
              <w:rPr>
                <w:rFonts w:asciiTheme="majorEastAsia" w:eastAsiaTheme="majorEastAsia" w:hAnsiTheme="majorEastAsia"/>
              </w:rPr>
            </w:pPr>
            <w:r>
              <w:rPr>
                <w:rFonts w:asciiTheme="majorEastAsia" w:eastAsiaTheme="majorEastAsia" w:hAnsiTheme="majorEastAsia" w:hint="eastAsia"/>
              </w:rPr>
              <w:t>－</w:t>
            </w:r>
          </w:p>
        </w:tc>
      </w:tr>
      <w:tr w:rsidR="00A05201" w:rsidRPr="00335A06" w14:paraId="753334E8" w14:textId="77777777" w:rsidTr="009C0EF8">
        <w:trPr>
          <w:jc w:val="center"/>
        </w:trPr>
        <w:tc>
          <w:tcPr>
            <w:tcW w:w="1668" w:type="dxa"/>
            <w:vMerge/>
          </w:tcPr>
          <w:p w14:paraId="3924E0F8" w14:textId="77777777" w:rsidR="00A05201" w:rsidRPr="008B0DEA" w:rsidRDefault="00A05201" w:rsidP="00047780">
            <w:pPr>
              <w:rPr>
                <w:rFonts w:asciiTheme="majorEastAsia" w:eastAsiaTheme="majorEastAsia" w:hAnsiTheme="majorEastAsia"/>
              </w:rPr>
            </w:pPr>
          </w:p>
        </w:tc>
        <w:tc>
          <w:tcPr>
            <w:tcW w:w="1512" w:type="dxa"/>
          </w:tcPr>
          <w:p w14:paraId="27A7F114" w14:textId="5D5C4DE3"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hint="eastAsia"/>
              </w:rPr>
              <w:t>予測できない</w:t>
            </w:r>
          </w:p>
        </w:tc>
        <w:tc>
          <w:tcPr>
            <w:tcW w:w="3874" w:type="dxa"/>
          </w:tcPr>
          <w:p w14:paraId="70D863C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(1)入院又は入院の延長</w:t>
            </w:r>
          </w:p>
          <w:p w14:paraId="3878CF7E"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(2)障害</w:t>
            </w:r>
          </w:p>
          <w:p w14:paraId="0DBCD48A"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(3)障害につながるおそれ</w:t>
            </w:r>
          </w:p>
          <w:p w14:paraId="20327BB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(4)上記に準じて重篤な疾病等</w:t>
            </w:r>
          </w:p>
          <w:p w14:paraId="4BC0DD31"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(5)後世代における先天性の疾病</w:t>
            </w:r>
          </w:p>
        </w:tc>
        <w:tc>
          <w:tcPr>
            <w:tcW w:w="1559" w:type="dxa"/>
          </w:tcPr>
          <w:p w14:paraId="40F2861B"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c>
          <w:tcPr>
            <w:tcW w:w="1241" w:type="dxa"/>
          </w:tcPr>
          <w:p w14:paraId="330F8377" w14:textId="77777777" w:rsidR="00A05201" w:rsidRPr="008B0DEA" w:rsidRDefault="00A05201" w:rsidP="00047780">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1418A" w:rsidRPr="00335A06" w14:paraId="4C0ADD48" w14:textId="77777777" w:rsidTr="009C0EF8">
        <w:trPr>
          <w:jc w:val="center"/>
        </w:trPr>
        <w:tc>
          <w:tcPr>
            <w:tcW w:w="1668" w:type="dxa"/>
            <w:vMerge w:val="restart"/>
          </w:tcPr>
          <w:p w14:paraId="1EE53140" w14:textId="21733D74"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未承認又は適応外の医薬品等を用いる特定臨床研究以外の特定臨床研究</w:t>
            </w:r>
          </w:p>
        </w:tc>
        <w:tc>
          <w:tcPr>
            <w:tcW w:w="1512" w:type="dxa"/>
          </w:tcPr>
          <w:p w14:paraId="599F1E2B" w14:textId="18371998"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問わない</w:t>
            </w:r>
          </w:p>
        </w:tc>
        <w:tc>
          <w:tcPr>
            <w:tcW w:w="3874" w:type="dxa"/>
          </w:tcPr>
          <w:p w14:paraId="4855411F" w14:textId="62275D4F"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・死亡</w:t>
            </w:r>
          </w:p>
        </w:tc>
        <w:tc>
          <w:tcPr>
            <w:tcW w:w="1559" w:type="dxa"/>
            <w:vMerge w:val="restart"/>
          </w:tcPr>
          <w:p w14:paraId="09B01283" w14:textId="1E865A0E"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15日</w:t>
            </w:r>
          </w:p>
        </w:tc>
        <w:tc>
          <w:tcPr>
            <w:tcW w:w="1241" w:type="dxa"/>
            <w:vMerge w:val="restart"/>
          </w:tcPr>
          <w:p w14:paraId="42C2F3AC" w14:textId="68350548"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w:t>
            </w:r>
          </w:p>
        </w:tc>
      </w:tr>
      <w:tr w:rsidR="00F1418A" w:rsidRPr="00335A06" w14:paraId="6B802AE8" w14:textId="77777777" w:rsidTr="009C0EF8">
        <w:trPr>
          <w:jc w:val="center"/>
        </w:trPr>
        <w:tc>
          <w:tcPr>
            <w:tcW w:w="1668" w:type="dxa"/>
            <w:vMerge/>
          </w:tcPr>
          <w:p w14:paraId="5A197AA7" w14:textId="77777777" w:rsidR="00F1418A" w:rsidRPr="008B0DEA" w:rsidRDefault="00F1418A" w:rsidP="00047780">
            <w:pPr>
              <w:rPr>
                <w:rFonts w:asciiTheme="majorEastAsia" w:eastAsiaTheme="majorEastAsia" w:hAnsiTheme="majorEastAsia"/>
              </w:rPr>
            </w:pPr>
          </w:p>
        </w:tc>
        <w:tc>
          <w:tcPr>
            <w:tcW w:w="1512" w:type="dxa"/>
            <w:vMerge w:val="restart"/>
          </w:tcPr>
          <w:p w14:paraId="1E834085" w14:textId="2DD245BE"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予測できない</w:t>
            </w:r>
          </w:p>
        </w:tc>
        <w:tc>
          <w:tcPr>
            <w:tcW w:w="3874" w:type="dxa"/>
          </w:tcPr>
          <w:p w14:paraId="652A78BA" w14:textId="1A56F599" w:rsidR="00F1418A" w:rsidRDefault="00F1418A" w:rsidP="00047780">
            <w:pPr>
              <w:rPr>
                <w:rFonts w:asciiTheme="majorEastAsia" w:eastAsiaTheme="majorEastAsia" w:hAnsiTheme="majorEastAsia"/>
              </w:rPr>
            </w:pPr>
            <w:r>
              <w:rPr>
                <w:rFonts w:asciiTheme="majorEastAsia" w:eastAsiaTheme="majorEastAsia" w:hAnsiTheme="majorEastAsia" w:hint="eastAsia"/>
              </w:rPr>
              <w:t>・上記(1)から(5)までの疾病等</w:t>
            </w:r>
          </w:p>
          <w:p w14:paraId="2C4EFEB7" w14:textId="25DD3F8B"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 xml:space="preserve">　（※感染症を除く）</w:t>
            </w:r>
          </w:p>
        </w:tc>
        <w:tc>
          <w:tcPr>
            <w:tcW w:w="1559" w:type="dxa"/>
            <w:vMerge/>
          </w:tcPr>
          <w:p w14:paraId="6D8E887F" w14:textId="77777777" w:rsidR="00F1418A" w:rsidRPr="008B0DEA" w:rsidRDefault="00F1418A" w:rsidP="00047780">
            <w:pPr>
              <w:rPr>
                <w:rFonts w:asciiTheme="majorEastAsia" w:eastAsiaTheme="majorEastAsia" w:hAnsiTheme="majorEastAsia"/>
              </w:rPr>
            </w:pPr>
          </w:p>
        </w:tc>
        <w:tc>
          <w:tcPr>
            <w:tcW w:w="1241" w:type="dxa"/>
            <w:vMerge/>
          </w:tcPr>
          <w:p w14:paraId="10175E0F" w14:textId="77777777" w:rsidR="00F1418A" w:rsidRPr="008B0DEA" w:rsidRDefault="00F1418A" w:rsidP="00047780">
            <w:pPr>
              <w:rPr>
                <w:rFonts w:asciiTheme="majorEastAsia" w:eastAsiaTheme="majorEastAsia" w:hAnsiTheme="majorEastAsia"/>
              </w:rPr>
            </w:pPr>
          </w:p>
        </w:tc>
      </w:tr>
      <w:tr w:rsidR="00F1418A" w:rsidRPr="00335A06" w14:paraId="53FF0236" w14:textId="77777777" w:rsidTr="009C0EF8">
        <w:trPr>
          <w:jc w:val="center"/>
        </w:trPr>
        <w:tc>
          <w:tcPr>
            <w:tcW w:w="1668" w:type="dxa"/>
            <w:vMerge/>
          </w:tcPr>
          <w:p w14:paraId="722B2C75" w14:textId="77777777" w:rsidR="00F1418A" w:rsidRPr="008B0DEA" w:rsidRDefault="00F1418A" w:rsidP="00047780">
            <w:pPr>
              <w:rPr>
                <w:rFonts w:asciiTheme="majorEastAsia" w:eastAsiaTheme="majorEastAsia" w:hAnsiTheme="majorEastAsia"/>
              </w:rPr>
            </w:pPr>
          </w:p>
        </w:tc>
        <w:tc>
          <w:tcPr>
            <w:tcW w:w="1512" w:type="dxa"/>
            <w:vMerge/>
          </w:tcPr>
          <w:p w14:paraId="7D557977" w14:textId="77777777" w:rsidR="00F1418A" w:rsidRPr="008B0DEA" w:rsidRDefault="00F1418A" w:rsidP="00047780">
            <w:pPr>
              <w:rPr>
                <w:rFonts w:asciiTheme="majorEastAsia" w:eastAsiaTheme="majorEastAsia" w:hAnsiTheme="majorEastAsia"/>
              </w:rPr>
            </w:pPr>
          </w:p>
        </w:tc>
        <w:tc>
          <w:tcPr>
            <w:tcW w:w="3874" w:type="dxa"/>
          </w:tcPr>
          <w:p w14:paraId="5321B8E6" w14:textId="6560C8B9" w:rsidR="00F1418A" w:rsidRPr="00F1418A" w:rsidRDefault="00F1418A" w:rsidP="00047780">
            <w:pPr>
              <w:rPr>
                <w:rFonts w:asciiTheme="majorEastAsia" w:eastAsiaTheme="majorEastAsia" w:hAnsiTheme="majorEastAsia"/>
              </w:rPr>
            </w:pPr>
            <w:r>
              <w:rPr>
                <w:rFonts w:asciiTheme="majorEastAsia" w:eastAsiaTheme="majorEastAsia" w:hAnsiTheme="majorEastAsia" w:hint="eastAsia"/>
              </w:rPr>
              <w:t>・感染症による疾病等</w:t>
            </w:r>
          </w:p>
        </w:tc>
        <w:tc>
          <w:tcPr>
            <w:tcW w:w="1559" w:type="dxa"/>
            <w:vMerge/>
          </w:tcPr>
          <w:p w14:paraId="4FBF3455" w14:textId="77777777" w:rsidR="00F1418A" w:rsidRPr="008B0DEA" w:rsidRDefault="00F1418A" w:rsidP="00047780">
            <w:pPr>
              <w:rPr>
                <w:rFonts w:asciiTheme="majorEastAsia" w:eastAsiaTheme="majorEastAsia" w:hAnsiTheme="majorEastAsia"/>
              </w:rPr>
            </w:pPr>
          </w:p>
        </w:tc>
        <w:tc>
          <w:tcPr>
            <w:tcW w:w="1241" w:type="dxa"/>
            <w:vMerge/>
          </w:tcPr>
          <w:p w14:paraId="7547867B" w14:textId="77777777" w:rsidR="00F1418A" w:rsidRPr="008B0DEA" w:rsidRDefault="00F1418A" w:rsidP="00047780">
            <w:pPr>
              <w:rPr>
                <w:rFonts w:asciiTheme="majorEastAsia" w:eastAsiaTheme="majorEastAsia" w:hAnsiTheme="majorEastAsia"/>
              </w:rPr>
            </w:pPr>
          </w:p>
        </w:tc>
      </w:tr>
      <w:tr w:rsidR="00F1418A" w:rsidRPr="00335A06" w14:paraId="7402301F" w14:textId="77777777" w:rsidTr="009C0EF8">
        <w:trPr>
          <w:jc w:val="center"/>
        </w:trPr>
        <w:tc>
          <w:tcPr>
            <w:tcW w:w="1668" w:type="dxa"/>
            <w:vMerge/>
          </w:tcPr>
          <w:p w14:paraId="2CAF5669" w14:textId="77777777" w:rsidR="00F1418A" w:rsidRPr="008B0DEA" w:rsidRDefault="00F1418A" w:rsidP="00047780">
            <w:pPr>
              <w:rPr>
                <w:rFonts w:asciiTheme="majorEastAsia" w:eastAsiaTheme="majorEastAsia" w:hAnsiTheme="majorEastAsia"/>
              </w:rPr>
            </w:pPr>
          </w:p>
        </w:tc>
        <w:tc>
          <w:tcPr>
            <w:tcW w:w="1512" w:type="dxa"/>
          </w:tcPr>
          <w:p w14:paraId="5D92C06D" w14:textId="2F4369DD"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予測できる</w:t>
            </w:r>
          </w:p>
        </w:tc>
        <w:tc>
          <w:tcPr>
            <w:tcW w:w="3874" w:type="dxa"/>
          </w:tcPr>
          <w:p w14:paraId="7D59A718" w14:textId="77777777" w:rsidR="009C0EF8" w:rsidRDefault="00F1418A" w:rsidP="00F1418A">
            <w:pPr>
              <w:rPr>
                <w:rFonts w:asciiTheme="majorEastAsia" w:eastAsiaTheme="majorEastAsia" w:hAnsiTheme="majorEastAsia"/>
              </w:rPr>
            </w:pPr>
            <w:r>
              <w:rPr>
                <w:rFonts w:asciiTheme="majorEastAsia" w:eastAsiaTheme="majorEastAsia" w:hAnsiTheme="majorEastAsia" w:hint="eastAsia"/>
              </w:rPr>
              <w:t>・感染症による上記(1)から(5)</w:t>
            </w:r>
          </w:p>
          <w:p w14:paraId="61ECFDF9" w14:textId="1BC9E2A9" w:rsidR="00F1418A" w:rsidRPr="008B0DEA" w:rsidRDefault="009C0EF8" w:rsidP="00F1418A">
            <w:pPr>
              <w:rPr>
                <w:rFonts w:asciiTheme="majorEastAsia" w:eastAsiaTheme="majorEastAsia" w:hAnsiTheme="majorEastAsia"/>
              </w:rPr>
            </w:pPr>
            <w:r>
              <w:rPr>
                <w:rFonts w:asciiTheme="majorEastAsia" w:eastAsiaTheme="majorEastAsia" w:hAnsiTheme="majorEastAsia" w:hint="eastAsia"/>
              </w:rPr>
              <w:t xml:space="preserve">　</w:t>
            </w:r>
            <w:r w:rsidR="00F1418A">
              <w:rPr>
                <w:rFonts w:asciiTheme="majorEastAsia" w:eastAsiaTheme="majorEastAsia" w:hAnsiTheme="majorEastAsia" w:hint="eastAsia"/>
              </w:rPr>
              <w:t>までの疾病等</w:t>
            </w:r>
          </w:p>
        </w:tc>
        <w:tc>
          <w:tcPr>
            <w:tcW w:w="1559" w:type="dxa"/>
            <w:vMerge/>
          </w:tcPr>
          <w:p w14:paraId="5BD81445" w14:textId="77777777" w:rsidR="00F1418A" w:rsidRPr="008B0DEA" w:rsidRDefault="00F1418A" w:rsidP="00047780">
            <w:pPr>
              <w:rPr>
                <w:rFonts w:asciiTheme="majorEastAsia" w:eastAsiaTheme="majorEastAsia" w:hAnsiTheme="majorEastAsia"/>
              </w:rPr>
            </w:pPr>
          </w:p>
        </w:tc>
        <w:tc>
          <w:tcPr>
            <w:tcW w:w="1241" w:type="dxa"/>
            <w:vMerge/>
          </w:tcPr>
          <w:p w14:paraId="0B8E7A9A" w14:textId="77777777" w:rsidR="00F1418A" w:rsidRPr="008B0DEA" w:rsidRDefault="00F1418A" w:rsidP="00047780">
            <w:pPr>
              <w:rPr>
                <w:rFonts w:asciiTheme="majorEastAsia" w:eastAsiaTheme="majorEastAsia" w:hAnsiTheme="majorEastAsia"/>
              </w:rPr>
            </w:pPr>
          </w:p>
        </w:tc>
      </w:tr>
      <w:tr w:rsidR="00F1418A" w:rsidRPr="00335A06" w14:paraId="0D478F93" w14:textId="77777777" w:rsidTr="009C0EF8">
        <w:trPr>
          <w:jc w:val="center"/>
        </w:trPr>
        <w:tc>
          <w:tcPr>
            <w:tcW w:w="1668" w:type="dxa"/>
            <w:vMerge/>
          </w:tcPr>
          <w:p w14:paraId="2DFB89F7" w14:textId="77777777" w:rsidR="00F1418A" w:rsidRPr="008B0DEA" w:rsidRDefault="00F1418A" w:rsidP="00047780">
            <w:pPr>
              <w:rPr>
                <w:rFonts w:asciiTheme="majorEastAsia" w:eastAsiaTheme="majorEastAsia" w:hAnsiTheme="majorEastAsia"/>
              </w:rPr>
            </w:pPr>
          </w:p>
        </w:tc>
        <w:tc>
          <w:tcPr>
            <w:tcW w:w="1512" w:type="dxa"/>
          </w:tcPr>
          <w:p w14:paraId="25E885E0" w14:textId="58C720E1"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予測できる</w:t>
            </w:r>
          </w:p>
        </w:tc>
        <w:tc>
          <w:tcPr>
            <w:tcW w:w="3874" w:type="dxa"/>
          </w:tcPr>
          <w:p w14:paraId="64649E3E" w14:textId="547E97A7"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・上記(1)から(5)までの疾病等</w:t>
            </w:r>
          </w:p>
        </w:tc>
        <w:tc>
          <w:tcPr>
            <w:tcW w:w="1559" w:type="dxa"/>
          </w:tcPr>
          <w:p w14:paraId="03178F63" w14:textId="30D4A219"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30日</w:t>
            </w:r>
          </w:p>
        </w:tc>
        <w:tc>
          <w:tcPr>
            <w:tcW w:w="1241" w:type="dxa"/>
          </w:tcPr>
          <w:p w14:paraId="39E47ACB" w14:textId="55188B8C" w:rsidR="00F1418A" w:rsidRPr="008B0DEA" w:rsidRDefault="00F1418A" w:rsidP="00047780">
            <w:pPr>
              <w:rPr>
                <w:rFonts w:asciiTheme="majorEastAsia" w:eastAsiaTheme="majorEastAsia" w:hAnsiTheme="majorEastAsia"/>
              </w:rPr>
            </w:pPr>
            <w:r>
              <w:rPr>
                <w:rFonts w:asciiTheme="majorEastAsia" w:eastAsiaTheme="majorEastAsia" w:hAnsiTheme="majorEastAsia" w:hint="eastAsia"/>
              </w:rPr>
              <w:t>－</w:t>
            </w:r>
          </w:p>
        </w:tc>
      </w:tr>
    </w:tbl>
    <w:p w14:paraId="7D32028B" w14:textId="7812D4B0" w:rsidR="00047780" w:rsidRDefault="00047780" w:rsidP="00047780">
      <w:pPr>
        <w:ind w:leftChars="112" w:left="282"/>
        <w:rPr>
          <w:rFonts w:hAnsi="ＭＳ ゴシック"/>
          <w:color w:val="auto"/>
          <w:shd w:val="pct15" w:color="auto" w:fill="FFFFFF"/>
        </w:rPr>
      </w:pPr>
    </w:p>
    <w:p w14:paraId="05764D5E" w14:textId="2D0C7C8E" w:rsidR="00B116E2" w:rsidRDefault="00047780" w:rsidP="00047780">
      <w:pPr>
        <w:ind w:leftChars="112" w:left="282" w:firstLineChars="100" w:firstLine="252"/>
        <w:rPr>
          <w:rFonts w:hAnsi="ＭＳ ゴシック"/>
          <w:color w:val="000000" w:themeColor="text1"/>
        </w:rPr>
      </w:pPr>
      <w:r w:rsidRPr="00B116E2">
        <w:rPr>
          <w:rFonts w:hAnsi="ＭＳ ゴシック" w:hint="eastAsia"/>
          <w:color w:val="000000" w:themeColor="text1"/>
        </w:rPr>
        <w:t>本研究では当該疾患や治療の特性として対処方法が既に確立されていて生命を脅かす状況になりにくいと考えられる事象については緊急報告の対象外とする。具体的には以下の有害事象のうち死に至らないものを緊急報告の対象外とし、これらの有害事象はモニタリングレポートで評価する。</w:t>
      </w:r>
    </w:p>
    <w:p w14:paraId="2682B224" w14:textId="7EF8E23F" w:rsidR="00B116E2" w:rsidRPr="00D95ECA" w:rsidRDefault="00B116E2" w:rsidP="00047780">
      <w:pPr>
        <w:ind w:leftChars="112" w:left="282" w:firstLineChars="100" w:firstLine="252"/>
        <w:rPr>
          <w:rFonts w:hAnsi="ＭＳ ゴシック"/>
          <w:color w:val="FF0000"/>
        </w:rPr>
      </w:pPr>
      <w:r>
        <w:rPr>
          <w:rFonts w:hAnsi="ＭＳ ゴシック" w:hint="eastAsia"/>
          <w:color w:val="FF0000"/>
        </w:rPr>
        <w:t>（以下の記載例はあくまでも一例であり、緊急報告の対象外とする有害事象は試験毎に適切に検討し、プロトコールに記載する。</w:t>
      </w:r>
      <w:r w:rsidRPr="00047780">
        <w:rPr>
          <w:rFonts w:hAnsi="ＭＳ ゴシック" w:hint="eastAsia"/>
          <w:color w:val="FF0000"/>
        </w:rPr>
        <w:t>）</w:t>
      </w:r>
    </w:p>
    <w:p w14:paraId="5480CB63" w14:textId="77777777" w:rsidR="00047780" w:rsidRPr="00D95ECA" w:rsidRDefault="00047780" w:rsidP="00047780">
      <w:pPr>
        <w:ind w:leftChars="112" w:left="282" w:firstLineChars="100" w:firstLine="252"/>
        <w:rPr>
          <w:rFonts w:hAnsi="ＭＳ ゴシック"/>
          <w:color w:val="FF0000"/>
        </w:rPr>
      </w:pPr>
    </w:p>
    <w:tbl>
      <w:tblPr>
        <w:tblStyle w:val="a9"/>
        <w:tblW w:w="0" w:type="auto"/>
        <w:tblInd w:w="282" w:type="dxa"/>
        <w:tblLook w:val="04A0" w:firstRow="1" w:lastRow="0" w:firstColumn="1" w:lastColumn="0" w:noHBand="0" w:noVBand="1"/>
      </w:tblPr>
      <w:tblGrid>
        <w:gridCol w:w="4794"/>
        <w:gridCol w:w="4778"/>
      </w:tblGrid>
      <w:tr w:rsidR="00047780" w:rsidRPr="00D95ECA" w14:paraId="732E7400" w14:textId="77777777" w:rsidTr="00047780">
        <w:tc>
          <w:tcPr>
            <w:tcW w:w="4794" w:type="dxa"/>
          </w:tcPr>
          <w:p w14:paraId="6C0783C8" w14:textId="3A6DD9C5" w:rsidR="00047780" w:rsidRPr="00B116E2" w:rsidRDefault="00047780" w:rsidP="00047780">
            <w:pPr>
              <w:rPr>
                <w:rFonts w:hAnsi="ＭＳ ゴシック"/>
                <w:color w:val="000000" w:themeColor="text1"/>
              </w:rPr>
            </w:pPr>
            <w:r w:rsidRPr="00B116E2">
              <w:rPr>
                <w:rFonts w:hAnsi="ＭＳ ゴシック" w:hint="eastAsia"/>
                <w:color w:val="000000" w:themeColor="text1"/>
              </w:rPr>
              <w:t>SOC</w:t>
            </w:r>
            <w:r w:rsidRPr="00B116E2">
              <w:rPr>
                <w:rFonts w:hAnsi="ＭＳ ゴシック" w:hint="eastAsia"/>
                <w:color w:val="000000" w:themeColor="text1"/>
                <w:vertAlign w:val="superscript"/>
              </w:rPr>
              <w:t>※</w:t>
            </w:r>
            <w:r w:rsidRPr="00B116E2">
              <w:rPr>
                <w:rFonts w:hAnsi="ＭＳ ゴシック" w:hint="eastAsia"/>
                <w:color w:val="000000" w:themeColor="text1"/>
              </w:rPr>
              <w:t>（CTCAE ver5.0）</w:t>
            </w:r>
          </w:p>
        </w:tc>
        <w:tc>
          <w:tcPr>
            <w:tcW w:w="4778" w:type="dxa"/>
          </w:tcPr>
          <w:p w14:paraId="7757824B" w14:textId="77777777" w:rsidR="00047780" w:rsidRPr="00B116E2" w:rsidRDefault="00047780" w:rsidP="00047780">
            <w:pPr>
              <w:rPr>
                <w:rFonts w:hAnsi="ＭＳ ゴシック"/>
                <w:color w:val="000000" w:themeColor="text1"/>
              </w:rPr>
            </w:pPr>
            <w:r w:rsidRPr="00B116E2">
              <w:rPr>
                <w:rFonts w:hAnsi="ＭＳ ゴシック" w:hint="eastAsia"/>
                <w:color w:val="000000" w:themeColor="text1"/>
              </w:rPr>
              <w:t>有害事象名</w:t>
            </w:r>
          </w:p>
        </w:tc>
      </w:tr>
      <w:tr w:rsidR="00047780" w:rsidRPr="00D95ECA" w14:paraId="11C34949" w14:textId="77777777" w:rsidTr="00047780">
        <w:tc>
          <w:tcPr>
            <w:tcW w:w="4794" w:type="dxa"/>
          </w:tcPr>
          <w:p w14:paraId="58250E79" w14:textId="77777777" w:rsidR="00047780" w:rsidRPr="00D95ECA" w:rsidRDefault="00047780" w:rsidP="00047780">
            <w:pPr>
              <w:rPr>
                <w:rFonts w:hAnsi="ＭＳ ゴシック"/>
                <w:color w:val="FF0000"/>
              </w:rPr>
            </w:pPr>
            <w:r w:rsidRPr="00D95ECA">
              <w:rPr>
                <w:rFonts w:hAnsi="ＭＳ ゴシック" w:hint="eastAsia"/>
                <w:color w:val="FF0000"/>
              </w:rPr>
              <w:t>血液およびリンパ系障害</w:t>
            </w:r>
          </w:p>
        </w:tc>
        <w:tc>
          <w:tcPr>
            <w:tcW w:w="4778" w:type="dxa"/>
          </w:tcPr>
          <w:p w14:paraId="20A91625" w14:textId="77777777" w:rsidR="00047780" w:rsidRPr="00D95ECA" w:rsidRDefault="00047780" w:rsidP="00047780">
            <w:pPr>
              <w:rPr>
                <w:rFonts w:hAnsi="ＭＳ ゴシック"/>
                <w:color w:val="FF0000"/>
              </w:rPr>
            </w:pPr>
            <w:r w:rsidRPr="00D95ECA">
              <w:rPr>
                <w:rFonts w:hAnsi="ＭＳ ゴシック" w:hint="eastAsia"/>
                <w:color w:val="FF0000"/>
              </w:rPr>
              <w:t>貧血、骨髄細胞減少</w:t>
            </w:r>
          </w:p>
        </w:tc>
      </w:tr>
      <w:tr w:rsidR="00047780" w:rsidRPr="00D95ECA" w14:paraId="1075B5A6" w14:textId="77777777" w:rsidTr="00047780">
        <w:tc>
          <w:tcPr>
            <w:tcW w:w="4794" w:type="dxa"/>
          </w:tcPr>
          <w:p w14:paraId="0BDF1FB5" w14:textId="77777777" w:rsidR="00047780" w:rsidRPr="00D95ECA" w:rsidRDefault="00047780" w:rsidP="00047780">
            <w:pPr>
              <w:rPr>
                <w:rFonts w:hAnsi="ＭＳ ゴシック"/>
                <w:color w:val="FF0000"/>
              </w:rPr>
            </w:pPr>
            <w:r w:rsidRPr="00D95ECA">
              <w:rPr>
                <w:rFonts w:hAnsi="ＭＳ ゴシック" w:hint="eastAsia"/>
                <w:color w:val="FF0000"/>
              </w:rPr>
              <w:t>胃腸障害</w:t>
            </w:r>
          </w:p>
        </w:tc>
        <w:tc>
          <w:tcPr>
            <w:tcW w:w="4778" w:type="dxa"/>
          </w:tcPr>
          <w:p w14:paraId="09D02059" w14:textId="77777777" w:rsidR="00047780" w:rsidRPr="00D95ECA" w:rsidRDefault="00047780" w:rsidP="00047780">
            <w:pPr>
              <w:rPr>
                <w:rFonts w:hAnsi="ＭＳ ゴシック"/>
                <w:color w:val="FF0000"/>
              </w:rPr>
            </w:pPr>
            <w:r w:rsidRPr="00D95ECA">
              <w:rPr>
                <w:rFonts w:hAnsi="ＭＳ ゴシック" w:hint="eastAsia"/>
                <w:color w:val="FF0000"/>
              </w:rPr>
              <w:t>便秘</w:t>
            </w:r>
          </w:p>
        </w:tc>
      </w:tr>
      <w:tr w:rsidR="00047780" w:rsidRPr="00D95ECA" w14:paraId="47D9C4AE" w14:textId="77777777" w:rsidTr="00047780">
        <w:tc>
          <w:tcPr>
            <w:tcW w:w="4794" w:type="dxa"/>
          </w:tcPr>
          <w:p w14:paraId="0EC66771" w14:textId="77777777" w:rsidR="00047780" w:rsidRPr="00D95ECA" w:rsidRDefault="00047780" w:rsidP="00047780">
            <w:pPr>
              <w:rPr>
                <w:rFonts w:hAnsi="ＭＳ ゴシック"/>
                <w:color w:val="FF0000"/>
              </w:rPr>
            </w:pPr>
            <w:r w:rsidRPr="00D95ECA">
              <w:rPr>
                <w:rFonts w:hAnsi="ＭＳ ゴシック" w:hint="eastAsia"/>
                <w:color w:val="FF0000"/>
              </w:rPr>
              <w:t xml:space="preserve">一般・全身障害および投与部位の状態 </w:t>
            </w:r>
          </w:p>
        </w:tc>
        <w:tc>
          <w:tcPr>
            <w:tcW w:w="4778" w:type="dxa"/>
          </w:tcPr>
          <w:p w14:paraId="6C7B0E20" w14:textId="77777777" w:rsidR="00047780" w:rsidRPr="00D95ECA" w:rsidRDefault="00047780" w:rsidP="00047780">
            <w:pPr>
              <w:rPr>
                <w:rFonts w:hAnsi="ＭＳ ゴシック"/>
                <w:color w:val="FF0000"/>
              </w:rPr>
            </w:pPr>
            <w:r w:rsidRPr="00D95ECA">
              <w:rPr>
                <w:rFonts w:hAnsi="ＭＳ ゴシック" w:hint="eastAsia"/>
                <w:color w:val="FF0000"/>
              </w:rPr>
              <w:t>発熱</w:t>
            </w:r>
          </w:p>
        </w:tc>
      </w:tr>
      <w:tr w:rsidR="00047780" w:rsidRPr="00D95ECA" w14:paraId="743259DD" w14:textId="77777777" w:rsidTr="00047780">
        <w:tc>
          <w:tcPr>
            <w:tcW w:w="4794" w:type="dxa"/>
          </w:tcPr>
          <w:p w14:paraId="652AB63C" w14:textId="77777777" w:rsidR="00047780" w:rsidRPr="00D95ECA" w:rsidRDefault="00047780" w:rsidP="00047780">
            <w:pPr>
              <w:rPr>
                <w:rFonts w:hAnsi="ＭＳ ゴシック"/>
                <w:color w:val="FF0000"/>
              </w:rPr>
            </w:pPr>
            <w:r w:rsidRPr="00D95ECA">
              <w:rPr>
                <w:rFonts w:hAnsi="ＭＳ ゴシック" w:hint="eastAsia"/>
                <w:color w:val="FF0000"/>
              </w:rPr>
              <w:t>臨床検査</w:t>
            </w:r>
          </w:p>
        </w:tc>
        <w:tc>
          <w:tcPr>
            <w:tcW w:w="4778" w:type="dxa"/>
          </w:tcPr>
          <w:p w14:paraId="329E0BAA" w14:textId="77777777" w:rsidR="00047780" w:rsidRPr="00D95ECA" w:rsidRDefault="00047780" w:rsidP="00047780">
            <w:pPr>
              <w:rPr>
                <w:rFonts w:hAnsi="ＭＳ ゴシック"/>
                <w:color w:val="FF0000"/>
              </w:rPr>
            </w:pPr>
            <w:r w:rsidRPr="00D95ECA">
              <w:rPr>
                <w:rFonts w:hAnsi="ＭＳ ゴシック" w:hint="eastAsia"/>
                <w:color w:val="FF0000"/>
              </w:rPr>
              <w:t>アルカリホスファターゼ増加、CD4 リンパ球減少、コレステロール高値、GGT 増加、リパーゼ増加、リンパ球数減少、好中球数減少、血小板数減少、血清アミラーゼ増加、白血球減少</w:t>
            </w:r>
          </w:p>
        </w:tc>
      </w:tr>
      <w:tr w:rsidR="00047780" w:rsidRPr="00D95ECA" w14:paraId="6BB8A420" w14:textId="77777777" w:rsidTr="00047780">
        <w:tc>
          <w:tcPr>
            <w:tcW w:w="4794" w:type="dxa"/>
          </w:tcPr>
          <w:p w14:paraId="4AAE5CB5" w14:textId="77777777" w:rsidR="00047780" w:rsidRPr="00D95ECA" w:rsidRDefault="00047780" w:rsidP="00047780">
            <w:pPr>
              <w:rPr>
                <w:rFonts w:hAnsi="ＭＳ ゴシック"/>
                <w:color w:val="FF0000"/>
              </w:rPr>
            </w:pPr>
            <w:r w:rsidRPr="00D95ECA">
              <w:rPr>
                <w:rFonts w:hAnsi="ＭＳ ゴシック" w:hint="eastAsia"/>
                <w:color w:val="FF0000"/>
              </w:rPr>
              <w:t>代謝および栄養障害</w:t>
            </w:r>
          </w:p>
        </w:tc>
        <w:tc>
          <w:tcPr>
            <w:tcW w:w="4778" w:type="dxa"/>
          </w:tcPr>
          <w:p w14:paraId="1E277B79" w14:textId="77777777" w:rsidR="00047780" w:rsidRPr="00D95ECA" w:rsidRDefault="00047780" w:rsidP="00047780">
            <w:pPr>
              <w:rPr>
                <w:rFonts w:hAnsi="ＭＳ ゴシック"/>
                <w:color w:val="FF0000"/>
              </w:rPr>
            </w:pPr>
            <w:r w:rsidRPr="00D95ECA">
              <w:rPr>
                <w:rFonts w:hAnsi="ＭＳ ゴシック" w:hint="eastAsia"/>
                <w:color w:val="FF0000"/>
              </w:rPr>
              <w:t>肥満、食欲不振、高尿酸血症、低アルブミン血症</w:t>
            </w:r>
          </w:p>
        </w:tc>
      </w:tr>
      <w:tr w:rsidR="00047780" w:rsidRPr="00D95ECA" w14:paraId="66D6EF68" w14:textId="77777777" w:rsidTr="00047780">
        <w:tc>
          <w:tcPr>
            <w:tcW w:w="4794" w:type="dxa"/>
          </w:tcPr>
          <w:p w14:paraId="257D514B" w14:textId="77777777" w:rsidR="00047780" w:rsidRPr="00D95ECA" w:rsidRDefault="00047780" w:rsidP="00047780">
            <w:pPr>
              <w:rPr>
                <w:rFonts w:hAnsi="ＭＳ ゴシック"/>
                <w:color w:val="FF0000"/>
              </w:rPr>
            </w:pPr>
            <w:r w:rsidRPr="00D95ECA">
              <w:rPr>
                <w:rFonts w:hAnsi="ＭＳ ゴシック" w:hint="eastAsia"/>
                <w:color w:val="FF0000"/>
              </w:rPr>
              <w:lastRenderedPageBreak/>
              <w:t>筋骨格系および結合組織障害</w:t>
            </w:r>
          </w:p>
        </w:tc>
        <w:tc>
          <w:tcPr>
            <w:tcW w:w="4778" w:type="dxa"/>
          </w:tcPr>
          <w:p w14:paraId="53A472DA" w14:textId="77777777" w:rsidR="00047780" w:rsidRPr="00D95ECA" w:rsidRDefault="00047780" w:rsidP="00047780">
            <w:pPr>
              <w:rPr>
                <w:rFonts w:hAnsi="ＭＳ ゴシック"/>
                <w:color w:val="FF0000"/>
              </w:rPr>
            </w:pPr>
            <w:r w:rsidRPr="00D95ECA">
              <w:rPr>
                <w:rFonts w:hAnsi="ＭＳ ゴシック" w:hint="eastAsia"/>
                <w:color w:val="FF0000"/>
              </w:rPr>
              <w:t>深部結合組織線維化、表在軟部組織線維化</w:t>
            </w:r>
          </w:p>
        </w:tc>
      </w:tr>
      <w:tr w:rsidR="00047780" w:rsidRPr="00D95ECA" w14:paraId="44077FCA" w14:textId="77777777" w:rsidTr="00047780">
        <w:tc>
          <w:tcPr>
            <w:tcW w:w="4794" w:type="dxa"/>
          </w:tcPr>
          <w:p w14:paraId="5EAB5D4B" w14:textId="77777777" w:rsidR="00047780" w:rsidRPr="00D95ECA" w:rsidRDefault="00047780" w:rsidP="00047780">
            <w:pPr>
              <w:rPr>
                <w:rFonts w:hAnsi="ＭＳ ゴシック"/>
                <w:color w:val="FF0000"/>
              </w:rPr>
            </w:pPr>
            <w:r w:rsidRPr="00D95ECA">
              <w:rPr>
                <w:rFonts w:hAnsi="ＭＳ ゴシック" w:hint="eastAsia"/>
                <w:color w:val="FF0000"/>
              </w:rPr>
              <w:t>腎および尿路障害</w:t>
            </w:r>
          </w:p>
        </w:tc>
        <w:tc>
          <w:tcPr>
            <w:tcW w:w="4778" w:type="dxa"/>
          </w:tcPr>
          <w:p w14:paraId="6F26F164" w14:textId="77777777" w:rsidR="00047780" w:rsidRPr="00D95ECA" w:rsidRDefault="00047780" w:rsidP="00047780">
            <w:pPr>
              <w:rPr>
                <w:rFonts w:hAnsi="ＭＳ ゴシック"/>
                <w:color w:val="FF0000"/>
              </w:rPr>
            </w:pPr>
            <w:r w:rsidRPr="00D95ECA">
              <w:rPr>
                <w:rFonts w:hAnsi="ＭＳ ゴシック" w:hint="eastAsia"/>
                <w:color w:val="FF0000"/>
              </w:rPr>
              <w:t>慢性腎臓病</w:t>
            </w:r>
          </w:p>
        </w:tc>
      </w:tr>
      <w:tr w:rsidR="00047780" w:rsidRPr="00D95ECA" w14:paraId="0A62DACA" w14:textId="77777777" w:rsidTr="00047780">
        <w:tc>
          <w:tcPr>
            <w:tcW w:w="4794" w:type="dxa"/>
          </w:tcPr>
          <w:p w14:paraId="6EBE48F6" w14:textId="77777777" w:rsidR="00047780" w:rsidRPr="00D95ECA" w:rsidRDefault="00047780" w:rsidP="00047780">
            <w:pPr>
              <w:rPr>
                <w:rFonts w:hAnsi="ＭＳ ゴシック"/>
                <w:color w:val="FF0000"/>
              </w:rPr>
            </w:pPr>
            <w:r w:rsidRPr="00D95ECA">
              <w:rPr>
                <w:rFonts w:hAnsi="ＭＳ ゴシック" w:hint="eastAsia"/>
                <w:color w:val="FF0000"/>
              </w:rPr>
              <w:t>呼吸器、胸郭および縦隔障害</w:t>
            </w:r>
          </w:p>
        </w:tc>
        <w:tc>
          <w:tcPr>
            <w:tcW w:w="4778" w:type="dxa"/>
          </w:tcPr>
          <w:p w14:paraId="15020ABE" w14:textId="77777777" w:rsidR="00047780" w:rsidRPr="00D95ECA" w:rsidRDefault="00047780" w:rsidP="00047780">
            <w:pPr>
              <w:rPr>
                <w:rFonts w:hAnsi="ＭＳ ゴシック"/>
                <w:color w:val="FF0000"/>
              </w:rPr>
            </w:pPr>
            <w:r w:rsidRPr="00D95ECA">
              <w:rPr>
                <w:rFonts w:hAnsi="ＭＳ ゴシック" w:hint="eastAsia"/>
                <w:color w:val="FF0000"/>
              </w:rPr>
              <w:t>副鼻腔障害、睡眠時無呼吸</w:t>
            </w:r>
          </w:p>
        </w:tc>
      </w:tr>
      <w:tr w:rsidR="00047780" w:rsidRPr="00D95ECA" w14:paraId="0BD2A55B" w14:textId="77777777" w:rsidTr="00047780">
        <w:tc>
          <w:tcPr>
            <w:tcW w:w="4794" w:type="dxa"/>
          </w:tcPr>
          <w:p w14:paraId="0D7040F7" w14:textId="77777777" w:rsidR="00047780" w:rsidRPr="00D95ECA" w:rsidRDefault="00047780" w:rsidP="00047780">
            <w:pPr>
              <w:rPr>
                <w:rFonts w:hAnsi="ＭＳ ゴシック"/>
                <w:color w:val="FF0000"/>
              </w:rPr>
            </w:pPr>
            <w:r w:rsidRPr="00D95ECA">
              <w:rPr>
                <w:rFonts w:hAnsi="ＭＳ ゴシック" w:hint="eastAsia"/>
                <w:color w:val="FF0000"/>
              </w:rPr>
              <w:t>皮膚および皮下組織障害</w:t>
            </w:r>
          </w:p>
        </w:tc>
        <w:tc>
          <w:tcPr>
            <w:tcW w:w="4778" w:type="dxa"/>
          </w:tcPr>
          <w:p w14:paraId="26790572" w14:textId="77777777" w:rsidR="00047780" w:rsidRPr="00D95ECA" w:rsidRDefault="00047780" w:rsidP="00047780">
            <w:pPr>
              <w:rPr>
                <w:rFonts w:hAnsi="ＭＳ ゴシック"/>
                <w:color w:val="FF0000"/>
              </w:rPr>
            </w:pPr>
            <w:r w:rsidRPr="00D95ECA">
              <w:rPr>
                <w:rFonts w:hAnsi="ＭＳ ゴシック" w:hint="eastAsia"/>
                <w:color w:val="FF0000"/>
              </w:rPr>
              <w:t>乏汗症</w:t>
            </w:r>
          </w:p>
        </w:tc>
      </w:tr>
    </w:tbl>
    <w:p w14:paraId="499804E1" w14:textId="2B1E5DB7" w:rsidR="00047780" w:rsidRPr="004E487C" w:rsidRDefault="00047780" w:rsidP="00D07CDE">
      <w:pPr>
        <w:pStyle w:val="af1"/>
        <w:snapToGrid w:val="0"/>
        <w:ind w:leftChars="0" w:left="567"/>
        <w:jc w:val="left"/>
        <w:rPr>
          <w:rFonts w:hAnsi="ＭＳ ゴシック"/>
          <w:color w:val="FF0000"/>
        </w:rPr>
      </w:pPr>
      <w:r w:rsidRPr="00B116E2">
        <w:rPr>
          <w:rFonts w:hAnsi="ＭＳ ゴシック" w:hint="eastAsia"/>
          <w:color w:val="000000" w:themeColor="text1"/>
        </w:rPr>
        <w:t>※ SOC：System Organ Class（器官別大分類）</w:t>
      </w:r>
    </w:p>
    <w:p w14:paraId="4FF5F605" w14:textId="77777777" w:rsidR="00D07CDE" w:rsidRDefault="00D07CDE" w:rsidP="00D07CDE">
      <w:pPr>
        <w:pStyle w:val="af1"/>
        <w:snapToGrid w:val="0"/>
        <w:ind w:leftChars="0" w:left="567"/>
        <w:jc w:val="left"/>
        <w:rPr>
          <w:rFonts w:hAnsi="ＭＳ ゴシック"/>
          <w:color w:val="000000" w:themeColor="text1"/>
        </w:rPr>
      </w:pPr>
    </w:p>
    <w:p w14:paraId="0474DD5A" w14:textId="664634EB" w:rsidR="009F42CD" w:rsidRPr="009F42CD" w:rsidRDefault="009F42CD" w:rsidP="00E15CAE">
      <w:pPr>
        <w:pStyle w:val="af1"/>
        <w:numPr>
          <w:ilvl w:val="1"/>
          <w:numId w:val="14"/>
        </w:numPr>
        <w:snapToGrid w:val="0"/>
        <w:ind w:leftChars="0"/>
        <w:jc w:val="left"/>
        <w:rPr>
          <w:rFonts w:hAnsi="ＭＳ ゴシック"/>
          <w:color w:val="000000" w:themeColor="text1"/>
        </w:rPr>
      </w:pPr>
      <w:r w:rsidRPr="009F42CD">
        <w:rPr>
          <w:rFonts w:hAnsi="ＭＳ ゴシック" w:hint="eastAsia"/>
        </w:rPr>
        <w:t>不具合が発生した際の対応</w:t>
      </w:r>
      <w:r w:rsidR="00AA36D0" w:rsidRPr="00AA36D0">
        <w:rPr>
          <w:rFonts w:hAnsi="ＭＳ ゴシック" w:hint="eastAsia"/>
          <w:color w:val="FF0000"/>
        </w:rPr>
        <w:t>（医療機器を使用しない場合に</w:t>
      </w:r>
      <w:r w:rsidR="00AA36D0">
        <w:rPr>
          <w:rFonts w:hAnsi="ＭＳ ゴシック" w:hint="eastAsia"/>
          <w:color w:val="FF0000"/>
        </w:rPr>
        <w:t>は</w:t>
      </w:r>
      <w:r w:rsidR="00AA36D0" w:rsidRPr="00AA36D0">
        <w:rPr>
          <w:rFonts w:hAnsi="ＭＳ ゴシック" w:hint="eastAsia"/>
          <w:color w:val="FF0000"/>
        </w:rPr>
        <w:t>項目ごと削除）</w:t>
      </w:r>
    </w:p>
    <w:p w14:paraId="125C8217" w14:textId="1C85E78A" w:rsidR="009F42CD" w:rsidRPr="009F42CD" w:rsidRDefault="009F42CD" w:rsidP="009F42CD">
      <w:pPr>
        <w:pStyle w:val="af1"/>
        <w:ind w:leftChars="0" w:left="425"/>
        <w:rPr>
          <w:rFonts w:hAnsi="ＭＳ ゴシック"/>
          <w:color w:val="auto"/>
        </w:rPr>
      </w:pPr>
      <w:r w:rsidRPr="009F42CD">
        <w:rPr>
          <w:rFonts w:hAnsi="ＭＳ ゴシック" w:hint="eastAsia"/>
          <w:color w:val="auto"/>
        </w:rPr>
        <w:t>「臨床研究法」「臨床研究法施行規則」に従い、本研究に使用する医療機器の不具合の発生であって、当該不具合によって下記表に示す疾病等が発生するおそれのあるものを知ったときは、研究責任医師は鹿児島大学病院の「疾病等が発生した場合の手順書」に従い、その旨を3</w:t>
      </w:r>
      <w:r w:rsidRPr="009F42CD">
        <w:rPr>
          <w:rFonts w:hAnsi="ＭＳ ゴシック"/>
          <w:color w:val="auto"/>
        </w:rPr>
        <w:t>0</w:t>
      </w:r>
      <w:r w:rsidRPr="009F42CD">
        <w:rPr>
          <w:rFonts w:hAnsi="ＭＳ ゴシック" w:hint="eastAsia"/>
          <w:color w:val="auto"/>
        </w:rPr>
        <w:t>日以内に</w:t>
      </w:r>
      <w:r w:rsidR="00AA36D0">
        <w:rPr>
          <w:rFonts w:hAnsi="ＭＳ ゴシック" w:hint="eastAsia"/>
          <w:color w:val="auto"/>
        </w:rPr>
        <w:t>実施医療機関の管理者</w:t>
      </w:r>
      <w:r w:rsidRPr="009F42CD">
        <w:rPr>
          <w:rFonts w:hAnsi="ＭＳ ゴシック" w:hint="eastAsia"/>
          <w:color w:val="auto"/>
        </w:rPr>
        <w:t>および鹿児島大学臨床研究審査委員会に報告する。</w:t>
      </w:r>
    </w:p>
    <w:p w14:paraId="01F76F45" w14:textId="77777777" w:rsidR="009F42CD" w:rsidRDefault="009F42CD" w:rsidP="009F42CD">
      <w:pPr>
        <w:pStyle w:val="a5"/>
        <w:tabs>
          <w:tab w:val="clear" w:pos="4252"/>
          <w:tab w:val="clear" w:pos="8504"/>
        </w:tabs>
        <w:snapToGrid/>
        <w:ind w:left="425"/>
        <w:jc w:val="left"/>
        <w:rPr>
          <w:rFonts w:hAnsi="ＭＳ ゴシック"/>
          <w:color w:val="auto"/>
          <w:u w:val="single"/>
        </w:rPr>
      </w:pPr>
    </w:p>
    <w:tbl>
      <w:tblPr>
        <w:tblStyle w:val="a9"/>
        <w:tblW w:w="9120" w:type="dxa"/>
        <w:tblInd w:w="250" w:type="dxa"/>
        <w:tblLook w:val="04A0" w:firstRow="1" w:lastRow="0" w:firstColumn="1" w:lastColumn="0" w:noHBand="0" w:noVBand="1"/>
      </w:tblPr>
      <w:tblGrid>
        <w:gridCol w:w="3060"/>
        <w:gridCol w:w="4399"/>
        <w:gridCol w:w="1661"/>
      </w:tblGrid>
      <w:tr w:rsidR="009F42CD" w:rsidRPr="00335A06" w14:paraId="65F45074" w14:textId="77777777" w:rsidTr="00B95072">
        <w:tc>
          <w:tcPr>
            <w:tcW w:w="3060" w:type="dxa"/>
            <w:vAlign w:val="center"/>
          </w:tcPr>
          <w:p w14:paraId="0C74656A" w14:textId="77777777" w:rsidR="009F42CD" w:rsidRPr="008B0DEA" w:rsidRDefault="009F42CD" w:rsidP="00B95072">
            <w:pPr>
              <w:jc w:val="center"/>
              <w:rPr>
                <w:rFonts w:asciiTheme="majorEastAsia" w:eastAsiaTheme="majorEastAsia" w:hAnsiTheme="majorEastAsia"/>
              </w:rPr>
            </w:pPr>
            <w:r>
              <w:rPr>
                <w:rFonts w:asciiTheme="majorEastAsia" w:eastAsiaTheme="majorEastAsia" w:hAnsiTheme="majorEastAsia" w:hint="eastAsia"/>
              </w:rPr>
              <w:t>研究区分</w:t>
            </w:r>
          </w:p>
        </w:tc>
        <w:tc>
          <w:tcPr>
            <w:tcW w:w="4399" w:type="dxa"/>
            <w:shd w:val="clear" w:color="auto" w:fill="auto"/>
            <w:vAlign w:val="center"/>
          </w:tcPr>
          <w:p w14:paraId="68634197"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重篤性</w:t>
            </w:r>
          </w:p>
        </w:tc>
        <w:tc>
          <w:tcPr>
            <w:tcW w:w="1661" w:type="dxa"/>
            <w:shd w:val="clear" w:color="auto" w:fill="auto"/>
            <w:vAlign w:val="center"/>
          </w:tcPr>
          <w:p w14:paraId="42D82386"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78D7A8E3"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病院長及び</w:t>
            </w:r>
          </w:p>
          <w:p w14:paraId="04770B2C"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審査委員会</w:t>
            </w:r>
          </w:p>
        </w:tc>
      </w:tr>
      <w:tr w:rsidR="009F42CD" w:rsidRPr="00335A06" w14:paraId="589E4657" w14:textId="77777777" w:rsidTr="00B95072">
        <w:tc>
          <w:tcPr>
            <w:tcW w:w="3060" w:type="dxa"/>
          </w:tcPr>
          <w:p w14:paraId="68BF5831" w14:textId="77777777" w:rsidR="009F42CD" w:rsidRPr="008F0432" w:rsidRDefault="009F42CD" w:rsidP="00B95072">
            <w:pPr>
              <w:rPr>
                <w:rFonts w:asciiTheme="majorEastAsia" w:eastAsiaTheme="majorEastAsia" w:hAnsiTheme="majorEastAsia"/>
              </w:rPr>
            </w:pPr>
            <w:r w:rsidRPr="008F0432">
              <w:rPr>
                <w:rFonts w:asciiTheme="majorEastAsia" w:eastAsiaTheme="majorEastAsia" w:hAnsiTheme="majorEastAsia" w:hint="eastAsia"/>
              </w:rPr>
              <w:t>医療機器又は</w:t>
            </w:r>
          </w:p>
          <w:p w14:paraId="0FA738C7" w14:textId="77777777" w:rsidR="009F42CD" w:rsidRPr="008F0432" w:rsidRDefault="009F42CD" w:rsidP="00B95072">
            <w:pPr>
              <w:rPr>
                <w:rFonts w:asciiTheme="majorEastAsia" w:eastAsiaTheme="majorEastAsia" w:hAnsiTheme="majorEastAsia"/>
              </w:rPr>
            </w:pPr>
            <w:r w:rsidRPr="008F0432">
              <w:rPr>
                <w:rFonts w:asciiTheme="majorEastAsia" w:eastAsiaTheme="majorEastAsia" w:hAnsiTheme="majorEastAsia" w:hint="eastAsia"/>
              </w:rPr>
              <w:t>再生医療等製品を用いる</w:t>
            </w:r>
          </w:p>
          <w:p w14:paraId="1D39F021" w14:textId="77777777" w:rsidR="009F42CD" w:rsidRPr="008B0DEA" w:rsidRDefault="009F42CD" w:rsidP="00B95072">
            <w:pPr>
              <w:rPr>
                <w:rFonts w:asciiTheme="majorEastAsia" w:eastAsiaTheme="majorEastAsia" w:hAnsiTheme="majorEastAsia"/>
              </w:rPr>
            </w:pPr>
            <w:r w:rsidRPr="008F0432">
              <w:rPr>
                <w:rFonts w:asciiTheme="majorEastAsia" w:eastAsiaTheme="majorEastAsia" w:hAnsiTheme="majorEastAsia" w:hint="eastAsia"/>
              </w:rPr>
              <w:t>特定臨床研究</w:t>
            </w:r>
          </w:p>
        </w:tc>
        <w:tc>
          <w:tcPr>
            <w:tcW w:w="4399" w:type="dxa"/>
          </w:tcPr>
          <w:p w14:paraId="52BDE08D" w14:textId="77777777" w:rsidR="009F42CD" w:rsidRDefault="009F42CD" w:rsidP="00B95072">
            <w:pPr>
              <w:rPr>
                <w:rFonts w:asciiTheme="majorEastAsia" w:eastAsiaTheme="majorEastAsia" w:hAnsiTheme="majorEastAsia"/>
              </w:rPr>
            </w:pPr>
            <w:r w:rsidRPr="008B0DEA">
              <w:rPr>
                <w:rFonts w:asciiTheme="majorEastAsia" w:eastAsiaTheme="majorEastAsia" w:hAnsiTheme="majorEastAsia"/>
              </w:rPr>
              <w:t>(1)</w:t>
            </w:r>
            <w:r>
              <w:rPr>
                <w:rFonts w:asciiTheme="majorEastAsia" w:eastAsiaTheme="majorEastAsia" w:hAnsiTheme="majorEastAsia" w:hint="eastAsia"/>
              </w:rPr>
              <w:t>死亡</w:t>
            </w:r>
          </w:p>
          <w:p w14:paraId="595C74C3" w14:textId="77777777" w:rsidR="009F42CD" w:rsidRDefault="009F42CD" w:rsidP="00B9507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死亡につながるおそれ</w:t>
            </w:r>
          </w:p>
          <w:p w14:paraId="4AF83A20" w14:textId="77777777" w:rsidR="009F42CD" w:rsidRPr="008B0DEA" w:rsidRDefault="009F42CD" w:rsidP="00B9507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sidRPr="008B0DEA">
              <w:rPr>
                <w:rFonts w:asciiTheme="majorEastAsia" w:eastAsiaTheme="majorEastAsia" w:hAnsiTheme="majorEastAsia"/>
              </w:rPr>
              <w:t>入院又は入院の延長</w:t>
            </w:r>
          </w:p>
          <w:p w14:paraId="2FDABCEF"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4</w:t>
            </w:r>
            <w:r w:rsidRPr="008B0DEA">
              <w:rPr>
                <w:rFonts w:asciiTheme="majorEastAsia" w:eastAsiaTheme="majorEastAsia" w:hAnsiTheme="majorEastAsia"/>
              </w:rPr>
              <w:t>)障害</w:t>
            </w:r>
          </w:p>
          <w:p w14:paraId="758EF875"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5</w:t>
            </w:r>
            <w:r w:rsidRPr="008B0DEA">
              <w:rPr>
                <w:rFonts w:asciiTheme="majorEastAsia" w:eastAsiaTheme="majorEastAsia" w:hAnsiTheme="majorEastAsia"/>
              </w:rPr>
              <w:t>)障害につながるおそれ</w:t>
            </w:r>
          </w:p>
          <w:p w14:paraId="08DEA654"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6</w:t>
            </w:r>
            <w:r w:rsidRPr="008B0DEA">
              <w:rPr>
                <w:rFonts w:asciiTheme="majorEastAsia" w:eastAsiaTheme="majorEastAsia" w:hAnsiTheme="majorEastAsia"/>
              </w:rPr>
              <w:t>)上記に準じて重篤な疾病等</w:t>
            </w:r>
          </w:p>
          <w:p w14:paraId="609FA7BA"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7</w:t>
            </w:r>
            <w:r w:rsidRPr="008B0DEA">
              <w:rPr>
                <w:rFonts w:asciiTheme="majorEastAsia" w:eastAsiaTheme="majorEastAsia" w:hAnsiTheme="majorEastAsia"/>
              </w:rPr>
              <w:t>)後世代における先天性の疾病</w:t>
            </w:r>
          </w:p>
        </w:tc>
        <w:tc>
          <w:tcPr>
            <w:tcW w:w="1661" w:type="dxa"/>
          </w:tcPr>
          <w:p w14:paraId="67F261C9" w14:textId="77777777" w:rsidR="009F42CD" w:rsidRPr="008B0DEA" w:rsidRDefault="009F42CD" w:rsidP="00B95072">
            <w:pPr>
              <w:rPr>
                <w:rFonts w:asciiTheme="majorEastAsia" w:eastAsiaTheme="majorEastAsia" w:hAnsiTheme="majorEastAsia"/>
              </w:rPr>
            </w:pPr>
            <w:r>
              <w:rPr>
                <w:rFonts w:asciiTheme="majorEastAsia" w:eastAsiaTheme="majorEastAsia" w:hAnsiTheme="majorEastAsia" w:hint="eastAsia"/>
              </w:rPr>
              <w:t>30</w:t>
            </w:r>
            <w:r w:rsidRPr="008B0DEA">
              <w:rPr>
                <w:rFonts w:asciiTheme="majorEastAsia" w:eastAsiaTheme="majorEastAsia" w:hAnsiTheme="majorEastAsia" w:hint="eastAsia"/>
              </w:rPr>
              <w:t>日</w:t>
            </w:r>
          </w:p>
        </w:tc>
      </w:tr>
    </w:tbl>
    <w:p w14:paraId="382F2A41" w14:textId="77777777" w:rsidR="009F42CD" w:rsidRDefault="009F42CD" w:rsidP="00BA2EC1">
      <w:pPr>
        <w:pStyle w:val="af1"/>
        <w:snapToGrid w:val="0"/>
        <w:ind w:leftChars="0" w:left="567"/>
        <w:jc w:val="left"/>
        <w:rPr>
          <w:rFonts w:hAnsi="ＭＳ ゴシック"/>
          <w:color w:val="000000" w:themeColor="text1"/>
        </w:rPr>
      </w:pPr>
    </w:p>
    <w:p w14:paraId="3175F7C5" w14:textId="7D33229E" w:rsidR="008518E7" w:rsidRDefault="004E5B65" w:rsidP="00E15CAE">
      <w:pPr>
        <w:pStyle w:val="af1"/>
        <w:numPr>
          <w:ilvl w:val="1"/>
          <w:numId w:val="14"/>
        </w:numPr>
        <w:snapToGrid w:val="0"/>
        <w:ind w:leftChars="0"/>
        <w:jc w:val="left"/>
        <w:rPr>
          <w:rFonts w:hAnsi="ＭＳ ゴシック"/>
          <w:color w:val="000000" w:themeColor="text1"/>
        </w:rPr>
      </w:pPr>
      <w:r w:rsidRPr="00D07CDE">
        <w:rPr>
          <w:rFonts w:hAnsi="ＭＳ ゴシック" w:hint="eastAsia"/>
          <w:color w:val="000000" w:themeColor="text1"/>
        </w:rPr>
        <w:t>疾病等発生後の臨床研究の対象者の観察期間</w:t>
      </w:r>
    </w:p>
    <w:p w14:paraId="5333BE66" w14:textId="4A8C089E" w:rsidR="00D07CDE" w:rsidRDefault="00885388" w:rsidP="00D07CDE">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2DC3FFA9" w14:textId="77777777" w:rsidR="00D07CDE" w:rsidRPr="00D07CDE" w:rsidRDefault="00D07CDE" w:rsidP="00D07CDE">
      <w:pPr>
        <w:pStyle w:val="af1"/>
        <w:snapToGrid w:val="0"/>
        <w:ind w:leftChars="0" w:left="567"/>
        <w:jc w:val="left"/>
        <w:rPr>
          <w:rFonts w:hAnsi="ＭＳ ゴシック"/>
          <w:color w:val="000000" w:themeColor="text1"/>
        </w:rPr>
      </w:pPr>
    </w:p>
    <w:p w14:paraId="182422FD" w14:textId="77777777" w:rsidR="008D32C0" w:rsidRDefault="008D32C0" w:rsidP="00E15CAE">
      <w:pPr>
        <w:pStyle w:val="af1"/>
        <w:numPr>
          <w:ilvl w:val="0"/>
          <w:numId w:val="14"/>
        </w:numPr>
        <w:snapToGrid w:val="0"/>
        <w:ind w:leftChars="0"/>
        <w:jc w:val="left"/>
        <w:rPr>
          <w:rFonts w:hAnsi="ＭＳ ゴシック"/>
          <w:color w:val="000000" w:themeColor="text1"/>
        </w:rPr>
      </w:pPr>
      <w:r w:rsidRPr="002D3667">
        <w:rPr>
          <w:rFonts w:hAnsi="ＭＳ ゴシック" w:hint="eastAsia"/>
          <w:color w:val="auto"/>
        </w:rPr>
        <w:t>検査スケジュール</w:t>
      </w:r>
    </w:p>
    <w:p w14:paraId="6336732A"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「登録前」「治療期間中」「治療終了後」の検査項目、時期を記載する。</w:t>
      </w:r>
    </w:p>
    <w:p w14:paraId="7BE6D947"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必要最低限の項目とする。</w:t>
      </w:r>
    </w:p>
    <w:p w14:paraId="3F1D91BC"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検査日のずれが許容される日数を記載する。</w:t>
      </w:r>
    </w:p>
    <w:p w14:paraId="5027263C"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検査スケジュール（スタディカレンダー）を記載する。</w:t>
      </w:r>
    </w:p>
    <w:p w14:paraId="3FD59731"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検査が保険適応外の場合、研究費負担等の方策を講じる。</w:t>
      </w:r>
    </w:p>
    <w:p w14:paraId="0114FE8E" w14:textId="00161316" w:rsidR="008D32C0" w:rsidRP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日常診療で一般的でない検査は、全研究機関での実施の可否を確認する。</w:t>
      </w:r>
    </w:p>
    <w:p w14:paraId="7E66970B" w14:textId="77777777" w:rsidR="008D32C0" w:rsidRDefault="008D32C0" w:rsidP="008D32C0">
      <w:pPr>
        <w:pStyle w:val="af1"/>
        <w:snapToGrid w:val="0"/>
        <w:ind w:leftChars="0" w:left="425"/>
        <w:jc w:val="left"/>
        <w:rPr>
          <w:rFonts w:hAnsi="ＭＳ ゴシック"/>
          <w:color w:val="000000" w:themeColor="text1"/>
        </w:rPr>
      </w:pPr>
    </w:p>
    <w:p w14:paraId="65B850EF" w14:textId="1F779071" w:rsidR="008D32C0" w:rsidRDefault="00215A72" w:rsidP="00E15CAE">
      <w:pPr>
        <w:pStyle w:val="af1"/>
        <w:numPr>
          <w:ilvl w:val="0"/>
          <w:numId w:val="14"/>
        </w:numPr>
        <w:snapToGrid w:val="0"/>
        <w:ind w:leftChars="0"/>
        <w:jc w:val="left"/>
        <w:rPr>
          <w:rFonts w:hAnsi="ＭＳ ゴシック"/>
          <w:color w:val="000000" w:themeColor="text1"/>
        </w:rPr>
      </w:pPr>
      <w:r w:rsidRPr="00215A72">
        <w:rPr>
          <w:rFonts w:hAnsi="ＭＳ ゴシック" w:hint="eastAsia"/>
          <w:color w:val="000000" w:themeColor="text1"/>
        </w:rPr>
        <w:t>統計解析方法</w:t>
      </w:r>
    </w:p>
    <w:p w14:paraId="34A60CFC" w14:textId="1B55A49D" w:rsidR="00215A72" w:rsidRPr="00215A72" w:rsidRDefault="00C9246C" w:rsidP="002C26F9">
      <w:pPr>
        <w:snapToGrid w:val="0"/>
        <w:ind w:firstLineChars="169" w:firstLine="426"/>
        <w:jc w:val="left"/>
        <w:rPr>
          <w:rFonts w:hAnsi="ＭＳ ゴシック"/>
          <w:color w:val="FF0000"/>
        </w:rPr>
      </w:pPr>
      <w:r w:rsidRPr="00E55A4B">
        <w:rPr>
          <w:rFonts w:hAnsi="ＭＳ ゴシック" w:hint="eastAsia"/>
          <w:color w:val="000000" w:themeColor="text1"/>
        </w:rPr>
        <w:t>統計解析担当責任者：</w:t>
      </w:r>
      <w:r>
        <w:rPr>
          <w:rFonts w:hAnsi="ＭＳ ゴシック" w:hint="eastAsia"/>
          <w:color w:val="FF0000"/>
        </w:rPr>
        <w:t>所属</w:t>
      </w:r>
      <w:r w:rsidR="00215A72" w:rsidRPr="00215A72">
        <w:rPr>
          <w:rFonts w:hAnsi="ＭＳ ゴシック" w:hint="eastAsia"/>
          <w:color w:val="FF0000"/>
        </w:rPr>
        <w:t xml:space="preserve">　役職　氏名</w:t>
      </w:r>
    </w:p>
    <w:p w14:paraId="1EF4F73B" w14:textId="77777777" w:rsidR="00116BE1" w:rsidRDefault="00992488" w:rsidP="00E15CAE">
      <w:pPr>
        <w:pStyle w:val="af1"/>
        <w:numPr>
          <w:ilvl w:val="1"/>
          <w:numId w:val="16"/>
        </w:numPr>
        <w:snapToGrid w:val="0"/>
        <w:ind w:leftChars="0"/>
        <w:jc w:val="left"/>
        <w:rPr>
          <w:rFonts w:hAnsi="ＭＳ ゴシック"/>
          <w:color w:val="FF0000"/>
        </w:rPr>
      </w:pPr>
      <w:r w:rsidRPr="002C1630">
        <w:rPr>
          <w:rFonts w:hAnsi="ＭＳ ゴシック" w:hint="eastAsia"/>
          <w:color w:val="000000" w:themeColor="text1"/>
        </w:rPr>
        <w:t>中間解析を行う場合に実施する統計解析手法</w:t>
      </w:r>
      <w:r w:rsidRPr="002C1630">
        <w:rPr>
          <w:rFonts w:hAnsi="ＭＳ ゴシック" w:hint="eastAsia"/>
          <w:color w:val="FF0000"/>
        </w:rPr>
        <w:t>（計画された中間解析の時期を含む。中間解析を行わない場合には、「中間解析は行わない。」と記載する。）</w:t>
      </w:r>
    </w:p>
    <w:p w14:paraId="5851BB45" w14:textId="7933850A" w:rsidR="006E7B33"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528A32A3" w14:textId="77777777" w:rsidR="006E7B33" w:rsidRDefault="006E7B33" w:rsidP="00116BE1">
      <w:pPr>
        <w:pStyle w:val="af1"/>
        <w:snapToGrid w:val="0"/>
        <w:ind w:leftChars="0" w:left="567"/>
        <w:jc w:val="left"/>
        <w:rPr>
          <w:rFonts w:hAnsi="ＭＳ ゴシック"/>
          <w:color w:val="FF0000"/>
        </w:rPr>
      </w:pPr>
    </w:p>
    <w:p w14:paraId="02F7A858" w14:textId="77777777" w:rsidR="00116BE1" w:rsidRPr="00116BE1" w:rsidRDefault="00992488" w:rsidP="00E15CAE">
      <w:pPr>
        <w:pStyle w:val="af1"/>
        <w:numPr>
          <w:ilvl w:val="1"/>
          <w:numId w:val="16"/>
        </w:numPr>
        <w:snapToGrid w:val="0"/>
        <w:ind w:leftChars="0"/>
        <w:jc w:val="left"/>
        <w:rPr>
          <w:rFonts w:hAnsi="ＭＳ ゴシック"/>
          <w:color w:val="FF0000"/>
        </w:rPr>
      </w:pPr>
      <w:r w:rsidRPr="00116BE1">
        <w:rPr>
          <w:rFonts w:hAnsi="ＭＳ ゴシック" w:hint="eastAsia"/>
          <w:color w:val="000000" w:themeColor="text1"/>
        </w:rPr>
        <w:t>予定登録症例数とその設定根拠</w:t>
      </w:r>
    </w:p>
    <w:p w14:paraId="3AE99F03" w14:textId="4BC0A100" w:rsidR="00116BE1" w:rsidRDefault="00992488" w:rsidP="00116BE1">
      <w:pPr>
        <w:pStyle w:val="af1"/>
        <w:snapToGrid w:val="0"/>
        <w:ind w:leftChars="0" w:left="567"/>
        <w:jc w:val="left"/>
        <w:rPr>
          <w:rFonts w:hAnsi="ＭＳ ゴシック"/>
          <w:color w:val="000000" w:themeColor="text1"/>
        </w:rPr>
      </w:pPr>
      <w:r w:rsidRPr="00116BE1">
        <w:rPr>
          <w:rFonts w:hAnsi="ＭＳ ゴシック" w:hint="eastAsia"/>
          <w:color w:val="000000" w:themeColor="text1"/>
        </w:rPr>
        <w:t>症例数：</w:t>
      </w:r>
      <w:r w:rsidR="00B95072">
        <w:rPr>
          <w:rFonts w:hAnsi="ＭＳ ゴシック" w:hint="eastAsia"/>
          <w:color w:val="FF0000"/>
        </w:rPr>
        <w:t>＿</w:t>
      </w:r>
      <w:r w:rsidRPr="00116BE1">
        <w:rPr>
          <w:rFonts w:hAnsi="ＭＳ ゴシック" w:hint="eastAsia"/>
          <w:color w:val="000000" w:themeColor="text1"/>
        </w:rPr>
        <w:t>例</w:t>
      </w:r>
    </w:p>
    <w:p w14:paraId="431446D9" w14:textId="6377C353" w:rsidR="00116BE1" w:rsidRDefault="00992488" w:rsidP="00116BE1">
      <w:pPr>
        <w:pStyle w:val="af1"/>
        <w:snapToGrid w:val="0"/>
        <w:ind w:leftChars="0" w:left="567"/>
        <w:jc w:val="left"/>
        <w:rPr>
          <w:rFonts w:hAnsi="ＭＳ ゴシック"/>
          <w:color w:val="FF0000"/>
          <w:spacing w:val="8"/>
        </w:rPr>
      </w:pPr>
      <w:r w:rsidRPr="002D3667">
        <w:rPr>
          <w:rFonts w:hAnsi="ＭＳ ゴシック" w:hint="eastAsia"/>
          <w:color w:val="FF0000"/>
        </w:rPr>
        <w:t>（</w:t>
      </w:r>
      <w:r w:rsidR="003A3221">
        <w:rPr>
          <w:rFonts w:hAnsi="ＭＳ ゴシック" w:hint="eastAsia"/>
          <w:color w:val="FF0000"/>
        </w:rPr>
        <w:t>群間比較の場合は、各群の内訳症例数も記載する。</w:t>
      </w:r>
      <w:r w:rsidRPr="002D3667">
        <w:rPr>
          <w:rFonts w:hAnsi="ＭＳ ゴシック" w:hint="eastAsia"/>
          <w:color w:val="FF0000"/>
        </w:rPr>
        <w:t>共同研究機関がある場合は、全体で</w:t>
      </w:r>
      <w:r w:rsidR="00B95072">
        <w:rPr>
          <w:rFonts w:hAnsi="ＭＳ ゴシック" w:hint="eastAsia"/>
          <w:color w:val="FF0000"/>
        </w:rPr>
        <w:t>＿</w:t>
      </w:r>
      <w:r w:rsidRPr="002D3667">
        <w:rPr>
          <w:rFonts w:hAnsi="ＭＳ ゴシック" w:hint="eastAsia"/>
          <w:color w:val="FF0000"/>
        </w:rPr>
        <w:t>例、</w:t>
      </w:r>
      <w:r w:rsidRPr="002D3667">
        <w:rPr>
          <w:rFonts w:hAnsi="ＭＳ ゴシック" w:hint="eastAsia"/>
          <w:color w:val="FF0000"/>
          <w:spacing w:val="8"/>
        </w:rPr>
        <w:t>本院で</w:t>
      </w:r>
      <w:r w:rsidR="00B95072">
        <w:rPr>
          <w:rFonts w:hAnsi="ＭＳ ゴシック" w:hint="eastAsia"/>
          <w:color w:val="FF0000"/>
          <w:spacing w:val="8"/>
        </w:rPr>
        <w:t>＿</w:t>
      </w:r>
      <w:r w:rsidRPr="002D3667">
        <w:rPr>
          <w:rFonts w:hAnsi="ＭＳ ゴシック" w:hint="eastAsia"/>
          <w:color w:val="FF0000"/>
          <w:spacing w:val="8"/>
        </w:rPr>
        <w:t>例と記載する。）</w:t>
      </w:r>
    </w:p>
    <w:p w14:paraId="0F03F152" w14:textId="2E1F1AAB" w:rsidR="00116BE1" w:rsidRPr="00B95072" w:rsidRDefault="00992488" w:rsidP="00116BE1">
      <w:pPr>
        <w:pStyle w:val="af1"/>
        <w:snapToGrid w:val="0"/>
        <w:ind w:leftChars="0" w:left="567"/>
        <w:jc w:val="left"/>
        <w:rPr>
          <w:rFonts w:hAnsi="ＭＳ ゴシック"/>
          <w:color w:val="FF0000"/>
        </w:rPr>
      </w:pPr>
      <w:r>
        <w:rPr>
          <w:rFonts w:hAnsi="ＭＳ ゴシック" w:hint="eastAsia"/>
          <w:color w:val="000000" w:themeColor="text1"/>
        </w:rPr>
        <w:lastRenderedPageBreak/>
        <w:t>設定根拠：</w:t>
      </w:r>
      <w:r w:rsidRPr="00992488">
        <w:rPr>
          <w:rFonts w:hAnsi="ＭＳ ゴシック" w:hint="eastAsia"/>
          <w:color w:val="FF0000"/>
        </w:rPr>
        <w:t>臨床研究の検出力及び臨床上の理由からの考察を含めて症例数設定の根拠を記載する。</w:t>
      </w:r>
      <w:r w:rsidR="00B95072">
        <w:rPr>
          <w:rFonts w:hAnsi="ＭＳ ゴシック" w:hint="eastAsia"/>
          <w:color w:val="FF0000"/>
        </w:rPr>
        <w:t>「年間＿</w:t>
      </w:r>
      <w:r w:rsidR="00160D3C">
        <w:rPr>
          <w:rFonts w:hAnsi="ＭＳ ゴシック" w:hint="eastAsia"/>
          <w:color w:val="FF0000"/>
        </w:rPr>
        <w:t>例の患者が見込まれるため」等は記載しないこと。</w:t>
      </w:r>
    </w:p>
    <w:p w14:paraId="1AC578A0" w14:textId="77777777" w:rsidR="006E7B33" w:rsidRDefault="006E7B33" w:rsidP="00116BE1">
      <w:pPr>
        <w:pStyle w:val="af1"/>
        <w:snapToGrid w:val="0"/>
        <w:ind w:leftChars="0" w:left="567"/>
        <w:jc w:val="left"/>
        <w:rPr>
          <w:rFonts w:hAnsi="ＭＳ ゴシック"/>
          <w:color w:val="FF0000"/>
        </w:rPr>
      </w:pPr>
    </w:p>
    <w:p w14:paraId="4C872157" w14:textId="00DC3816" w:rsidR="00160D3C" w:rsidRDefault="00992488" w:rsidP="00E15CAE">
      <w:pPr>
        <w:pStyle w:val="af1"/>
        <w:numPr>
          <w:ilvl w:val="1"/>
          <w:numId w:val="16"/>
        </w:numPr>
        <w:snapToGrid w:val="0"/>
        <w:ind w:leftChars="0"/>
        <w:jc w:val="left"/>
        <w:rPr>
          <w:rFonts w:hAnsi="ＭＳ ゴシック"/>
          <w:color w:val="FF0000"/>
        </w:rPr>
      </w:pPr>
      <w:r>
        <w:rPr>
          <w:rFonts w:hAnsi="ＭＳ ゴシック" w:hint="eastAsia"/>
          <w:color w:val="000000" w:themeColor="text1"/>
        </w:rPr>
        <w:t>最終解析の統計解析手法</w:t>
      </w:r>
      <w:r w:rsidR="00160D3C" w:rsidRPr="00160D3C">
        <w:rPr>
          <w:rFonts w:hAnsi="ＭＳ ゴシック" w:hint="eastAsia"/>
          <w:color w:val="FF0000"/>
        </w:rPr>
        <w:t>（用いる有意水準を含めて記載する。）</w:t>
      </w:r>
    </w:p>
    <w:p w14:paraId="5C6F8C97" w14:textId="7A4EE4C4" w:rsidR="00116BE1"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1B606781" w14:textId="77777777" w:rsidR="00116BE1" w:rsidRPr="00116BE1" w:rsidRDefault="00116BE1" w:rsidP="00116BE1">
      <w:pPr>
        <w:pStyle w:val="af1"/>
        <w:snapToGrid w:val="0"/>
        <w:ind w:leftChars="0" w:left="567"/>
        <w:jc w:val="left"/>
        <w:rPr>
          <w:rFonts w:hAnsi="ＭＳ ゴシック"/>
          <w:color w:val="FF0000"/>
        </w:rPr>
      </w:pPr>
    </w:p>
    <w:p w14:paraId="2DC1207E" w14:textId="11BA1240" w:rsidR="00160D3C" w:rsidRDefault="00160D3C" w:rsidP="00E15CAE">
      <w:pPr>
        <w:pStyle w:val="af1"/>
        <w:numPr>
          <w:ilvl w:val="1"/>
          <w:numId w:val="16"/>
        </w:numPr>
        <w:snapToGrid w:val="0"/>
        <w:ind w:leftChars="0"/>
        <w:jc w:val="left"/>
        <w:rPr>
          <w:rFonts w:hAnsi="ＭＳ ゴシック"/>
          <w:color w:val="FF0000"/>
        </w:rPr>
      </w:pPr>
      <w:r w:rsidRPr="00116BE1">
        <w:rPr>
          <w:rFonts w:hAnsi="ＭＳ ゴシック" w:hint="eastAsia"/>
          <w:color w:val="000000" w:themeColor="text1"/>
        </w:rPr>
        <w:t>臨床研究の中止基準</w:t>
      </w:r>
      <w:r w:rsidR="00D84E70" w:rsidRPr="00116BE1">
        <w:rPr>
          <w:rFonts w:hAnsi="ＭＳ ゴシック" w:hint="eastAsia"/>
          <w:color w:val="FF0000"/>
        </w:rPr>
        <w:t>（登録症例数が実施予定症例数に達しない時点で、臨床研究の目的、内容等に鑑み、明らかに有効又は無効であることが判定できる場合等）</w:t>
      </w:r>
    </w:p>
    <w:p w14:paraId="7391799D" w14:textId="3FAB3175" w:rsidR="00116BE1"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4D6DC7DB" w14:textId="77777777" w:rsidR="00116BE1" w:rsidRPr="00116BE1" w:rsidRDefault="00116BE1" w:rsidP="00116BE1">
      <w:pPr>
        <w:pStyle w:val="af1"/>
        <w:snapToGrid w:val="0"/>
        <w:ind w:leftChars="0" w:left="567"/>
        <w:jc w:val="left"/>
        <w:rPr>
          <w:rFonts w:hAnsi="ＭＳ ゴシック"/>
          <w:color w:val="FF0000"/>
        </w:rPr>
      </w:pPr>
    </w:p>
    <w:p w14:paraId="235C7B2A" w14:textId="77777777" w:rsidR="00116BE1" w:rsidRDefault="00160D3C" w:rsidP="00E15CAE">
      <w:pPr>
        <w:pStyle w:val="af1"/>
        <w:numPr>
          <w:ilvl w:val="1"/>
          <w:numId w:val="16"/>
        </w:numPr>
        <w:snapToGrid w:val="0"/>
        <w:ind w:leftChars="0"/>
        <w:jc w:val="left"/>
        <w:rPr>
          <w:rFonts w:hAnsi="ＭＳ ゴシック"/>
          <w:color w:val="000000" w:themeColor="text1"/>
        </w:rPr>
      </w:pPr>
      <w:r w:rsidRPr="00116BE1">
        <w:rPr>
          <w:rFonts w:hAnsi="ＭＳ ゴシック" w:hint="eastAsia"/>
          <w:color w:val="000000" w:themeColor="text1"/>
        </w:rPr>
        <w:t>欠落、不採用及び異常データの取扱いの手順</w:t>
      </w:r>
    </w:p>
    <w:p w14:paraId="00E60BFA" w14:textId="30132A99" w:rsidR="00160D3C" w:rsidRDefault="00E517C9" w:rsidP="00116BE1">
      <w:pPr>
        <w:pStyle w:val="af1"/>
        <w:snapToGrid w:val="0"/>
        <w:ind w:leftChars="0" w:left="567"/>
        <w:jc w:val="left"/>
        <w:rPr>
          <w:rFonts w:hAnsi="ＭＳ ゴシック"/>
          <w:color w:val="000000" w:themeColor="text1"/>
          <w:shd w:val="pct15" w:color="auto" w:fill="FFFFFF"/>
        </w:rPr>
      </w:pPr>
      <w:r w:rsidRPr="001F4CF3">
        <w:rPr>
          <w:rFonts w:hAnsi="ＭＳ ゴシック" w:hint="eastAsia"/>
          <w:color w:val="000000" w:themeColor="text1"/>
        </w:rPr>
        <w:t xml:space="preserve">　</w:t>
      </w:r>
      <w:r w:rsidR="00547F1F" w:rsidRPr="00116BE1">
        <w:rPr>
          <w:rFonts w:hAnsi="ＭＳ ゴシック" w:hint="eastAsia"/>
          <w:color w:val="000000" w:themeColor="text1"/>
          <w:shd w:val="pct15" w:color="auto" w:fill="FFFFFF"/>
        </w:rPr>
        <w:t>例）欠落データは補完せず、不採用データは除外する。また、異常データの取り扱いに関しては、異常データであるかどうかの判定は行わず全データ除外しない。</w:t>
      </w:r>
    </w:p>
    <w:p w14:paraId="2ED230B3" w14:textId="77777777" w:rsidR="006A0E2A" w:rsidRDefault="006A0E2A" w:rsidP="00116BE1">
      <w:pPr>
        <w:pStyle w:val="af1"/>
        <w:snapToGrid w:val="0"/>
        <w:ind w:leftChars="0" w:left="567"/>
        <w:jc w:val="left"/>
        <w:rPr>
          <w:rFonts w:hAnsi="ＭＳ ゴシック"/>
          <w:color w:val="000000" w:themeColor="text1"/>
          <w:shd w:val="pct15" w:color="auto" w:fill="FFFFFF"/>
        </w:rPr>
      </w:pPr>
    </w:p>
    <w:p w14:paraId="1163C87A" w14:textId="3457E189" w:rsidR="003A3221" w:rsidRDefault="003A3221" w:rsidP="006A0E2A">
      <w:pPr>
        <w:pStyle w:val="af1"/>
        <w:snapToGrid w:val="0"/>
        <w:ind w:leftChars="0" w:left="0"/>
        <w:jc w:val="left"/>
        <w:rPr>
          <w:rFonts w:hAnsi="ＭＳ ゴシック"/>
          <w:color w:val="FF0000"/>
        </w:rPr>
      </w:pPr>
      <w:r w:rsidRPr="003A3221">
        <w:rPr>
          <w:rFonts w:hAnsi="ＭＳ ゴシック" w:hint="eastAsia"/>
          <w:color w:val="FF0000"/>
        </w:rPr>
        <w:t>・</w:t>
      </w:r>
      <w:r>
        <w:rPr>
          <w:rFonts w:hAnsi="ＭＳ ゴシック" w:hint="eastAsia"/>
          <w:color w:val="FF0000"/>
        </w:rPr>
        <w:t>欠落データを補完する場合は、補完方法を詳細に記載する。</w:t>
      </w:r>
    </w:p>
    <w:p w14:paraId="7A921BD2" w14:textId="77777777" w:rsidR="006A0E2A" w:rsidRDefault="003A3221" w:rsidP="006A0E2A">
      <w:pPr>
        <w:pStyle w:val="af1"/>
        <w:snapToGrid w:val="0"/>
        <w:ind w:leftChars="0" w:left="0"/>
        <w:jc w:val="left"/>
        <w:rPr>
          <w:rFonts w:hAnsi="ＭＳ ゴシック"/>
          <w:color w:val="FF0000"/>
        </w:rPr>
      </w:pPr>
      <w:r>
        <w:rPr>
          <w:rFonts w:hAnsi="ＭＳ ゴシック" w:hint="eastAsia"/>
          <w:color w:val="FF0000"/>
        </w:rPr>
        <w:t>・</w:t>
      </w:r>
      <w:r w:rsidR="003B071A" w:rsidRPr="003B071A">
        <w:rPr>
          <w:rFonts w:hAnsi="ＭＳ ゴシック" w:hint="eastAsia"/>
          <w:color w:val="FF0000"/>
        </w:rPr>
        <w:t>異常デ</w:t>
      </w:r>
      <w:r w:rsidR="006A0E2A">
        <w:rPr>
          <w:rFonts w:hAnsi="ＭＳ ゴシック" w:hint="eastAsia"/>
          <w:color w:val="FF0000"/>
        </w:rPr>
        <w:t>ータを除外しない場合を除いて、そのデータが異常データであると判定</w:t>
      </w:r>
      <w:r w:rsidR="003B071A" w:rsidRPr="003B071A">
        <w:rPr>
          <w:rFonts w:hAnsi="ＭＳ ゴシック" w:hint="eastAsia"/>
          <w:color w:val="FF0000"/>
        </w:rPr>
        <w:t>する</w:t>
      </w:r>
    </w:p>
    <w:p w14:paraId="49488B72" w14:textId="1314AD21" w:rsidR="003A3221" w:rsidRPr="003A3221" w:rsidRDefault="006A0E2A" w:rsidP="006A0E2A">
      <w:pPr>
        <w:pStyle w:val="af1"/>
        <w:snapToGrid w:val="0"/>
        <w:ind w:leftChars="0" w:left="0"/>
        <w:jc w:val="left"/>
        <w:rPr>
          <w:rFonts w:hAnsi="ＭＳ ゴシック"/>
          <w:color w:val="FF0000"/>
        </w:rPr>
      </w:pPr>
      <w:r>
        <w:rPr>
          <w:rFonts w:hAnsi="ＭＳ ゴシック" w:hint="eastAsia"/>
          <w:color w:val="FF0000"/>
        </w:rPr>
        <w:t xml:space="preserve">　</w:t>
      </w:r>
      <w:r w:rsidR="003B071A" w:rsidRPr="003B071A">
        <w:rPr>
          <w:rFonts w:hAnsi="ＭＳ ゴシック" w:hint="eastAsia"/>
          <w:color w:val="FF0000"/>
        </w:rPr>
        <w:t>方法を記載する。異常データと判定された場合の取り扱い方法を詳細に記載する。</w:t>
      </w:r>
    </w:p>
    <w:p w14:paraId="15C3CDB7" w14:textId="77777777" w:rsidR="00116BE1" w:rsidRPr="003A3221" w:rsidRDefault="00116BE1" w:rsidP="00116BE1">
      <w:pPr>
        <w:pStyle w:val="af1"/>
        <w:snapToGrid w:val="0"/>
        <w:ind w:leftChars="0" w:left="567"/>
        <w:jc w:val="left"/>
        <w:rPr>
          <w:rFonts w:hAnsi="ＭＳ ゴシック"/>
          <w:color w:val="000000" w:themeColor="text1"/>
        </w:rPr>
      </w:pPr>
    </w:p>
    <w:p w14:paraId="3D3BEE00" w14:textId="77777777" w:rsidR="00116BE1" w:rsidRDefault="00160D3C" w:rsidP="00E15CAE">
      <w:pPr>
        <w:pStyle w:val="af1"/>
        <w:numPr>
          <w:ilvl w:val="1"/>
          <w:numId w:val="17"/>
        </w:numPr>
        <w:snapToGrid w:val="0"/>
        <w:ind w:leftChars="0"/>
        <w:jc w:val="left"/>
        <w:rPr>
          <w:rFonts w:hAnsi="ＭＳ ゴシック"/>
          <w:color w:val="000000" w:themeColor="text1"/>
        </w:rPr>
      </w:pPr>
      <w:r w:rsidRPr="00116BE1">
        <w:rPr>
          <w:rFonts w:hAnsi="ＭＳ ゴシック" w:hint="eastAsia"/>
          <w:color w:val="000000" w:themeColor="text1"/>
        </w:rPr>
        <w:t>当初の統計的な解析計画を変更する場合の手順</w:t>
      </w:r>
    </w:p>
    <w:p w14:paraId="1A04C517" w14:textId="2500B4BC" w:rsidR="00116BE1" w:rsidRDefault="00885388" w:rsidP="00116BE1">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r w:rsidR="00160D3C" w:rsidRPr="00116BE1">
        <w:rPr>
          <w:rFonts w:hAnsi="ＭＳ ゴシック" w:hint="eastAsia"/>
          <w:color w:val="000000" w:themeColor="text1"/>
        </w:rPr>
        <w:t>当初の統計的な解析計画からの変更がある場合は、研究計画書</w:t>
      </w:r>
      <w:r w:rsidR="00160D3C" w:rsidRPr="00E517C9">
        <w:rPr>
          <w:rFonts w:hAnsi="ＭＳ ゴシック" w:hint="eastAsia"/>
          <w:color w:val="FF0000"/>
        </w:rPr>
        <w:t>及び統計解析計画書</w:t>
      </w:r>
      <w:r w:rsidR="00E517C9">
        <w:rPr>
          <w:rFonts w:hAnsi="ＭＳ ゴシック" w:hint="eastAsia"/>
          <w:color w:val="FF0000"/>
        </w:rPr>
        <w:t>（統計解析計画書を作成しない場合には削除）</w:t>
      </w:r>
      <w:r w:rsidR="00160D3C">
        <w:rPr>
          <w:rFonts w:hAnsi="ＭＳ ゴシック" w:hint="eastAsia"/>
          <w:color w:val="000000" w:themeColor="text1"/>
        </w:rPr>
        <w:t>を改訂し、臨床研究の総括報告書において説明する。</w:t>
      </w:r>
    </w:p>
    <w:p w14:paraId="7C86658B" w14:textId="77777777" w:rsidR="00116BE1" w:rsidRDefault="00116BE1" w:rsidP="00116BE1">
      <w:pPr>
        <w:pStyle w:val="af1"/>
        <w:snapToGrid w:val="0"/>
        <w:ind w:leftChars="0" w:left="567"/>
        <w:jc w:val="left"/>
        <w:rPr>
          <w:rFonts w:hAnsi="ＭＳ ゴシック"/>
          <w:color w:val="000000" w:themeColor="text1"/>
        </w:rPr>
      </w:pPr>
    </w:p>
    <w:p w14:paraId="2FC11521" w14:textId="2EADE457" w:rsidR="00DC7F28" w:rsidRPr="00116BE1" w:rsidRDefault="00736310" w:rsidP="00E15CAE">
      <w:pPr>
        <w:pStyle w:val="af1"/>
        <w:numPr>
          <w:ilvl w:val="1"/>
          <w:numId w:val="18"/>
        </w:numPr>
        <w:snapToGrid w:val="0"/>
        <w:ind w:leftChars="0"/>
        <w:jc w:val="left"/>
        <w:rPr>
          <w:rFonts w:hAnsi="ＭＳ ゴシック"/>
          <w:color w:val="000000" w:themeColor="text1"/>
        </w:rPr>
      </w:pPr>
      <w:r>
        <w:rPr>
          <w:rFonts w:hAnsi="ＭＳ ゴシック" w:hint="eastAsia"/>
          <w:color w:val="000000" w:themeColor="text1"/>
        </w:rPr>
        <w:t>解析対象となる臨床研究の対象者の選択</w:t>
      </w:r>
      <w:r w:rsidRPr="00736310">
        <w:rPr>
          <w:rFonts w:hAnsi="ＭＳ ゴシック" w:hint="eastAsia"/>
          <w:color w:val="FF0000"/>
        </w:rPr>
        <w:t>（無作為割付を受けた全症例、被験薬投与を受けた全症例、全適格例、評価可能症例等）</w:t>
      </w:r>
    </w:p>
    <w:p w14:paraId="6AE33252" w14:textId="67A7D03E" w:rsidR="00116BE1" w:rsidRPr="00116BE1" w:rsidRDefault="00885388" w:rsidP="00116BE1">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601D9B7F" w14:textId="77777777" w:rsidR="00116BE1" w:rsidRPr="00116BE1" w:rsidRDefault="00116BE1" w:rsidP="00116BE1">
      <w:pPr>
        <w:pStyle w:val="af1"/>
        <w:snapToGrid w:val="0"/>
        <w:ind w:leftChars="0" w:left="567"/>
        <w:jc w:val="left"/>
        <w:rPr>
          <w:rFonts w:hAnsi="ＭＳ ゴシック"/>
          <w:color w:val="000000" w:themeColor="text1"/>
        </w:rPr>
      </w:pPr>
    </w:p>
    <w:p w14:paraId="7AFB2CFF" w14:textId="5FE5CEEC" w:rsidR="00547F1F" w:rsidRDefault="00547F1F" w:rsidP="00E15CAE">
      <w:pPr>
        <w:pStyle w:val="af1"/>
        <w:numPr>
          <w:ilvl w:val="0"/>
          <w:numId w:val="14"/>
        </w:numPr>
        <w:ind w:leftChars="0"/>
        <w:rPr>
          <w:rFonts w:hAnsi="ＭＳ ゴシック"/>
          <w:color w:val="auto"/>
        </w:rPr>
      </w:pPr>
      <w:r>
        <w:rPr>
          <w:rFonts w:hAnsi="ＭＳ ゴシック" w:hint="eastAsia"/>
          <w:color w:val="auto"/>
        </w:rPr>
        <w:t>原資料等の閲覧に関する事項</w:t>
      </w:r>
    </w:p>
    <w:p w14:paraId="10FA1B51" w14:textId="5C1EC0D9" w:rsidR="00547F1F" w:rsidRDefault="007559DC" w:rsidP="00EB645B">
      <w:pPr>
        <w:pStyle w:val="af1"/>
        <w:ind w:leftChars="0" w:left="426"/>
        <w:rPr>
          <w:rFonts w:hAnsi="ＭＳ ゴシック"/>
          <w:color w:val="auto"/>
        </w:rPr>
      </w:pPr>
      <w:r>
        <w:rPr>
          <w:rFonts w:hAnsi="ＭＳ ゴシック" w:hint="eastAsia"/>
          <w:color w:val="auto"/>
        </w:rPr>
        <w:t xml:space="preserve">　</w:t>
      </w:r>
      <w:r w:rsidRPr="007559DC">
        <w:rPr>
          <w:rFonts w:hAnsi="ＭＳ ゴシック" w:hint="eastAsia"/>
          <w:color w:val="auto"/>
        </w:rPr>
        <w:t>研究責任医師及び実施医療機関</w:t>
      </w:r>
      <w:r>
        <w:rPr>
          <w:rFonts w:hAnsi="ＭＳ ゴシック" w:hint="eastAsia"/>
          <w:color w:val="auto"/>
        </w:rPr>
        <w:t>の管理者</w:t>
      </w:r>
      <w:r w:rsidRPr="007559DC">
        <w:rPr>
          <w:rFonts w:hAnsi="ＭＳ ゴシック" w:hint="eastAsia"/>
          <w:color w:val="auto"/>
        </w:rPr>
        <w:t>は、本臨床研究に関連するモニタリング</w:t>
      </w:r>
      <w:r>
        <w:rPr>
          <w:rFonts w:hAnsi="ＭＳ ゴシック" w:hint="eastAsia"/>
          <w:color w:val="auto"/>
        </w:rPr>
        <w:t>、監査並びに鹿児島大学臨床研究審査委員会及び規制当局による調査を受け入れ</w:t>
      </w:r>
      <w:r w:rsidRPr="007559DC">
        <w:rPr>
          <w:rFonts w:hAnsi="ＭＳ ゴシック" w:hint="eastAsia"/>
          <w:color w:val="auto"/>
        </w:rPr>
        <w:t>、</w:t>
      </w:r>
      <w:r>
        <w:rPr>
          <w:rFonts w:hAnsi="ＭＳ ゴシック" w:hint="eastAsia"/>
          <w:color w:val="auto"/>
        </w:rPr>
        <w:t>その際には本臨床研究に関する原資料等の全ての</w:t>
      </w:r>
      <w:r w:rsidR="00116BE1">
        <w:rPr>
          <w:rFonts w:hAnsi="ＭＳ ゴシック" w:hint="eastAsia"/>
          <w:color w:val="auto"/>
        </w:rPr>
        <w:t>臨床研究関連記録</w:t>
      </w:r>
      <w:r>
        <w:rPr>
          <w:rFonts w:hAnsi="ＭＳ ゴシック" w:hint="eastAsia"/>
          <w:color w:val="auto"/>
        </w:rPr>
        <w:t>を</w:t>
      </w:r>
      <w:r w:rsidR="00E35918">
        <w:rPr>
          <w:rFonts w:hAnsi="ＭＳ ゴシック" w:hint="eastAsia"/>
          <w:color w:val="auto"/>
        </w:rPr>
        <w:t>直接</w:t>
      </w:r>
      <w:r w:rsidRPr="007559DC">
        <w:rPr>
          <w:rFonts w:hAnsi="ＭＳ ゴシック" w:hint="eastAsia"/>
          <w:color w:val="auto"/>
        </w:rPr>
        <w:t>閲覧に供する</w:t>
      </w:r>
      <w:r>
        <w:rPr>
          <w:rFonts w:hAnsi="ＭＳ ゴシック" w:hint="eastAsia"/>
          <w:color w:val="auto"/>
        </w:rPr>
        <w:t>ことを保証する</w:t>
      </w:r>
      <w:r w:rsidRPr="007559DC">
        <w:rPr>
          <w:rFonts w:hAnsi="ＭＳ ゴシック" w:hint="eastAsia"/>
          <w:color w:val="auto"/>
        </w:rPr>
        <w:t>。</w:t>
      </w:r>
    </w:p>
    <w:p w14:paraId="08FF504A" w14:textId="77777777" w:rsidR="007559DC" w:rsidRPr="007559DC" w:rsidRDefault="007559DC" w:rsidP="00547F1F">
      <w:pPr>
        <w:pStyle w:val="af1"/>
        <w:ind w:leftChars="0" w:left="425"/>
        <w:rPr>
          <w:rFonts w:hAnsi="ＭＳ ゴシック"/>
          <w:color w:val="auto"/>
        </w:rPr>
      </w:pPr>
    </w:p>
    <w:p w14:paraId="5C15B2F2" w14:textId="153DF17F" w:rsidR="00A4548D" w:rsidRPr="00A4548D" w:rsidRDefault="00A4548D" w:rsidP="00E15CAE">
      <w:pPr>
        <w:pStyle w:val="af1"/>
        <w:numPr>
          <w:ilvl w:val="0"/>
          <w:numId w:val="14"/>
        </w:numPr>
        <w:ind w:leftChars="0"/>
        <w:rPr>
          <w:rFonts w:hAnsi="ＭＳ ゴシック"/>
          <w:color w:val="auto"/>
        </w:rPr>
      </w:pPr>
      <w:r w:rsidRPr="002D3667">
        <w:rPr>
          <w:rFonts w:hAnsi="ＭＳ ゴシック" w:hint="eastAsia"/>
          <w:color w:val="auto"/>
        </w:rPr>
        <w:t>モニタリング及び監査の実施体制及び実施手順</w:t>
      </w:r>
    </w:p>
    <w:p w14:paraId="477ED05F" w14:textId="77777777" w:rsidR="00A4548D" w:rsidRPr="002D3667" w:rsidRDefault="00A4548D" w:rsidP="00E15CAE">
      <w:pPr>
        <w:pStyle w:val="af1"/>
        <w:numPr>
          <w:ilvl w:val="1"/>
          <w:numId w:val="14"/>
        </w:numPr>
        <w:ind w:leftChars="0"/>
        <w:rPr>
          <w:rFonts w:hAnsi="ＭＳ ゴシック"/>
          <w:color w:val="auto"/>
        </w:rPr>
      </w:pPr>
      <w:r w:rsidRPr="002D3667">
        <w:rPr>
          <w:rFonts w:hAnsi="ＭＳ ゴシック" w:hint="eastAsia"/>
          <w:color w:val="auto"/>
        </w:rPr>
        <w:t>モニタリング</w:t>
      </w:r>
    </w:p>
    <w:p w14:paraId="670C99E9" w14:textId="5285D7B8" w:rsidR="00A4548D" w:rsidRDefault="00A4548D" w:rsidP="00A4548D">
      <w:pPr>
        <w:ind w:firstLineChars="100" w:firstLine="252"/>
        <w:rPr>
          <w:rFonts w:hAnsi="ＭＳ ゴシック"/>
          <w:color w:val="FF0000"/>
        </w:rPr>
      </w:pPr>
      <w:r w:rsidRPr="002D3667">
        <w:rPr>
          <w:rFonts w:hAnsi="ＭＳ ゴシック" w:hint="eastAsia"/>
          <w:color w:val="auto"/>
        </w:rPr>
        <w:t>①実施体制：</w:t>
      </w:r>
      <w:r w:rsidR="00D84E70">
        <w:rPr>
          <w:rFonts w:hAnsi="ＭＳ ゴシック" w:hint="eastAsia"/>
          <w:color w:val="FF0000"/>
        </w:rPr>
        <w:t>所属</w:t>
      </w:r>
      <w:r w:rsidRPr="002D3667">
        <w:rPr>
          <w:rFonts w:hAnsi="ＭＳ ゴシック" w:hint="eastAsia"/>
          <w:color w:val="FF0000"/>
        </w:rPr>
        <w:t xml:space="preserve">　役職　氏名</w:t>
      </w:r>
    </w:p>
    <w:p w14:paraId="74618204" w14:textId="77777777" w:rsidR="00222854" w:rsidRPr="002D3667" w:rsidRDefault="00222854" w:rsidP="00A4548D">
      <w:pPr>
        <w:ind w:firstLineChars="100" w:firstLine="252"/>
        <w:rPr>
          <w:rFonts w:hAnsi="ＭＳ ゴシック"/>
          <w:color w:val="FF0000"/>
        </w:rPr>
      </w:pPr>
    </w:p>
    <w:p w14:paraId="6C14C9B2" w14:textId="716BF1EF" w:rsidR="00A4548D" w:rsidRDefault="00206EA2" w:rsidP="00712E74">
      <w:pPr>
        <w:rPr>
          <w:rFonts w:hAnsi="ＭＳ ゴシック"/>
          <w:color w:val="FF0000"/>
        </w:rPr>
      </w:pPr>
      <w:r>
        <w:rPr>
          <w:rFonts w:hAnsi="ＭＳ ゴシック" w:hint="eastAsia"/>
          <w:color w:val="FF0000"/>
        </w:rPr>
        <w:t>・研究責任医師</w:t>
      </w:r>
      <w:r w:rsidR="00A4548D" w:rsidRPr="002D3667">
        <w:rPr>
          <w:rFonts w:hAnsi="ＭＳ ゴシック" w:hint="eastAsia"/>
          <w:color w:val="FF0000"/>
        </w:rPr>
        <w:t>が指定するモニタリング実施予定者を記載する。</w:t>
      </w:r>
    </w:p>
    <w:p w14:paraId="62EBC59D" w14:textId="77777777" w:rsidR="00712E74" w:rsidRDefault="00206EA2" w:rsidP="00712E74">
      <w:pPr>
        <w:rPr>
          <w:rFonts w:hAnsi="ＭＳ ゴシック"/>
          <w:color w:val="FF0000"/>
        </w:rPr>
      </w:pPr>
      <w:r>
        <w:rPr>
          <w:rFonts w:hAnsi="ＭＳ ゴシック" w:hint="eastAsia"/>
          <w:color w:val="FF0000"/>
        </w:rPr>
        <w:t>・研究責任医師は、モニタリングの対象となる臨床研究に従事する者に、当該者が直</w:t>
      </w:r>
    </w:p>
    <w:p w14:paraId="07FD2F1C" w14:textId="160E3AB6" w:rsidR="00206EA2" w:rsidRDefault="00712E74" w:rsidP="00712E74">
      <w:pPr>
        <w:rPr>
          <w:rFonts w:hAnsi="ＭＳ ゴシック"/>
          <w:color w:val="FF0000"/>
        </w:rPr>
      </w:pPr>
      <w:r>
        <w:rPr>
          <w:rFonts w:hAnsi="ＭＳ ゴシック" w:hint="eastAsia"/>
          <w:color w:val="FF0000"/>
        </w:rPr>
        <w:t xml:space="preserve">　</w:t>
      </w:r>
      <w:r w:rsidR="00206EA2">
        <w:rPr>
          <w:rFonts w:hAnsi="ＭＳ ゴシック" w:hint="eastAsia"/>
          <w:color w:val="FF0000"/>
        </w:rPr>
        <w:t>接担当する業務のモニタリングを行わせてはならない。</w:t>
      </w:r>
    </w:p>
    <w:p w14:paraId="392AF0E0" w14:textId="77777777" w:rsidR="00222854" w:rsidRDefault="00222854" w:rsidP="00712E74">
      <w:pPr>
        <w:ind w:firstLineChars="100" w:firstLine="252"/>
        <w:rPr>
          <w:rFonts w:hAnsi="ＭＳ ゴシック"/>
          <w:color w:val="auto"/>
        </w:rPr>
      </w:pPr>
    </w:p>
    <w:p w14:paraId="0718ABEF" w14:textId="2A56F585" w:rsidR="00A4548D" w:rsidRPr="00902FD2" w:rsidRDefault="00A4548D" w:rsidP="00712E74">
      <w:pPr>
        <w:ind w:firstLineChars="100" w:firstLine="252"/>
        <w:rPr>
          <w:rFonts w:hAnsi="ＭＳ ゴシック"/>
          <w:color w:val="auto"/>
        </w:rPr>
      </w:pPr>
      <w:r w:rsidRPr="002D3667">
        <w:rPr>
          <w:rFonts w:hAnsi="ＭＳ ゴシック" w:hint="eastAsia"/>
          <w:color w:val="auto"/>
        </w:rPr>
        <w:t>②実施手順：</w:t>
      </w:r>
      <w:r w:rsidRPr="00D84E70">
        <w:rPr>
          <w:rFonts w:hAnsi="ＭＳ ゴシック" w:hint="eastAsia"/>
          <w:color w:val="auto"/>
        </w:rPr>
        <w:t>研究責任医師は、研究計画書ごとにモニタリングに関する手順書を作</w:t>
      </w:r>
      <w:r w:rsidR="00712E74">
        <w:rPr>
          <w:rFonts w:hAnsi="ＭＳ ゴシック" w:hint="eastAsia"/>
          <w:color w:val="auto"/>
        </w:rPr>
        <w:t xml:space="preserve">　</w:t>
      </w:r>
      <w:r w:rsidRPr="00D84E70">
        <w:rPr>
          <w:rFonts w:hAnsi="ＭＳ ゴシック" w:hint="eastAsia"/>
          <w:color w:val="auto"/>
        </w:rPr>
        <w:t>成し、当該手順書及び研究計画書に従ってモニタリングを実施する。</w:t>
      </w:r>
    </w:p>
    <w:p w14:paraId="5888AD57" w14:textId="77777777" w:rsidR="00A4548D" w:rsidRPr="002D3667" w:rsidRDefault="00A4548D" w:rsidP="00A4548D">
      <w:pPr>
        <w:rPr>
          <w:rFonts w:hAnsi="ＭＳ ゴシック"/>
          <w:color w:val="4F81BD"/>
        </w:rPr>
      </w:pPr>
    </w:p>
    <w:p w14:paraId="5430EF09" w14:textId="4D189ACA" w:rsidR="008A66E5" w:rsidRPr="008A66E5" w:rsidRDefault="00A4548D" w:rsidP="008A66E5">
      <w:pPr>
        <w:pStyle w:val="af1"/>
        <w:numPr>
          <w:ilvl w:val="1"/>
          <w:numId w:val="14"/>
        </w:numPr>
        <w:ind w:leftChars="0"/>
        <w:rPr>
          <w:rFonts w:hAnsi="ＭＳ ゴシック"/>
          <w:color w:val="auto"/>
        </w:rPr>
      </w:pPr>
      <w:r w:rsidRPr="002D3667">
        <w:rPr>
          <w:rFonts w:hAnsi="ＭＳ ゴシック" w:hint="eastAsia"/>
          <w:color w:val="auto"/>
        </w:rPr>
        <w:t>監査</w:t>
      </w:r>
      <w:r w:rsidR="003244A2" w:rsidRPr="003244A2">
        <w:rPr>
          <w:rFonts w:hAnsi="ＭＳ ゴシック" w:hint="eastAsia"/>
          <w:color w:val="FF0000"/>
        </w:rPr>
        <w:t>（実施しない場合には</w:t>
      </w:r>
      <w:r w:rsidR="003244A2">
        <w:rPr>
          <w:rFonts w:hAnsi="ＭＳ ゴシック" w:hint="eastAsia"/>
          <w:color w:val="FF0000"/>
        </w:rPr>
        <w:t>その</w:t>
      </w:r>
      <w:r w:rsidR="003244A2" w:rsidRPr="003244A2">
        <w:rPr>
          <w:rFonts w:hAnsi="ＭＳ ゴシック" w:hint="eastAsia"/>
          <w:color w:val="FF0000"/>
        </w:rPr>
        <w:t>旨を記載する）</w:t>
      </w:r>
    </w:p>
    <w:p w14:paraId="7F5F8E09" w14:textId="49D9765B" w:rsidR="00547F1F" w:rsidRDefault="00A4548D" w:rsidP="00547F1F">
      <w:pPr>
        <w:ind w:firstLineChars="100" w:firstLine="252"/>
        <w:rPr>
          <w:rFonts w:hAnsi="ＭＳ ゴシック"/>
          <w:color w:val="FF0000"/>
        </w:rPr>
      </w:pPr>
      <w:r w:rsidRPr="002D3667">
        <w:rPr>
          <w:rFonts w:hAnsi="ＭＳ ゴシック" w:hint="eastAsia"/>
          <w:color w:val="auto"/>
        </w:rPr>
        <w:t>①実施体制：</w:t>
      </w:r>
      <w:r w:rsidR="00547F1F">
        <w:rPr>
          <w:rFonts w:hAnsi="ＭＳ ゴシック" w:hint="eastAsia"/>
          <w:color w:val="FF0000"/>
        </w:rPr>
        <w:t>所属</w:t>
      </w:r>
      <w:r w:rsidR="00547F1F" w:rsidRPr="002D3667">
        <w:rPr>
          <w:rFonts w:hAnsi="ＭＳ ゴシック" w:hint="eastAsia"/>
          <w:color w:val="FF0000"/>
        </w:rPr>
        <w:t xml:space="preserve">　役職　氏名</w:t>
      </w:r>
    </w:p>
    <w:p w14:paraId="771A97DC" w14:textId="77777777" w:rsidR="008A66E5" w:rsidRDefault="008A66E5" w:rsidP="00547F1F">
      <w:pPr>
        <w:ind w:firstLineChars="100" w:firstLine="252"/>
        <w:rPr>
          <w:rFonts w:hAnsi="ＭＳ ゴシック"/>
          <w:color w:val="FF0000"/>
        </w:rPr>
      </w:pPr>
    </w:p>
    <w:p w14:paraId="6AFEB235" w14:textId="77777777" w:rsidR="008A66E5" w:rsidRDefault="00222854" w:rsidP="00222854">
      <w:pPr>
        <w:rPr>
          <w:rFonts w:hAnsi="ＭＳ ゴシック"/>
          <w:color w:val="FF0000"/>
        </w:rPr>
      </w:pPr>
      <w:r w:rsidRPr="00222854">
        <w:rPr>
          <w:rFonts w:hAnsi="ＭＳ ゴシック" w:hint="eastAsia"/>
          <w:color w:val="FF0000"/>
        </w:rPr>
        <w:t>・</w:t>
      </w:r>
      <w:r w:rsidR="008A66E5">
        <w:rPr>
          <w:rFonts w:hAnsi="ＭＳ ゴシック" w:hint="eastAsia"/>
          <w:color w:val="FF0000"/>
        </w:rPr>
        <w:t>研究責任医師は、必要に応じて、研究計画書ごとに監査に関する一の手順書を作成</w:t>
      </w:r>
    </w:p>
    <w:p w14:paraId="2DC71096" w14:textId="77777777" w:rsidR="008A66E5" w:rsidRDefault="008A66E5" w:rsidP="00222854">
      <w:pPr>
        <w:rPr>
          <w:rFonts w:hAnsi="ＭＳ ゴシック"/>
          <w:color w:val="FF0000"/>
        </w:rPr>
      </w:pPr>
      <w:r>
        <w:rPr>
          <w:rFonts w:hAnsi="ＭＳ ゴシック" w:hint="eastAsia"/>
          <w:color w:val="FF0000"/>
        </w:rPr>
        <w:t xml:space="preserve">　し、当該手順書及び研究計画書に定めるところにより、監査を実施させなければな</w:t>
      </w:r>
    </w:p>
    <w:p w14:paraId="5240D3DF" w14:textId="0DB0A07C" w:rsidR="008A66E5" w:rsidRDefault="008A66E5" w:rsidP="00222854">
      <w:pPr>
        <w:rPr>
          <w:rFonts w:hAnsi="ＭＳ ゴシック"/>
          <w:color w:val="FF0000"/>
        </w:rPr>
      </w:pPr>
      <w:r>
        <w:rPr>
          <w:rFonts w:hAnsi="ＭＳ ゴシック" w:hint="eastAsia"/>
          <w:color w:val="FF0000"/>
        </w:rPr>
        <w:t xml:space="preserve">　らない。</w:t>
      </w:r>
    </w:p>
    <w:p w14:paraId="11C67B05" w14:textId="77777777" w:rsidR="008A66E5" w:rsidRDefault="008A66E5" w:rsidP="00222854">
      <w:pPr>
        <w:rPr>
          <w:rFonts w:hAnsi="ＭＳ ゴシック"/>
          <w:color w:val="FF0000"/>
        </w:rPr>
      </w:pPr>
      <w:r>
        <w:rPr>
          <w:rFonts w:hAnsi="ＭＳ ゴシック" w:hint="eastAsia"/>
          <w:color w:val="FF0000"/>
        </w:rPr>
        <w:t>・「必要に応じて」とは、当該臨床研究の対象者数、対象者への不利益の程度、モニ</w:t>
      </w:r>
    </w:p>
    <w:p w14:paraId="64D10177" w14:textId="77777777" w:rsidR="008A66E5" w:rsidRDefault="008A66E5" w:rsidP="00222854">
      <w:pPr>
        <w:rPr>
          <w:rFonts w:hAnsi="ＭＳ ゴシック"/>
          <w:color w:val="FF0000"/>
        </w:rPr>
      </w:pPr>
      <w:r>
        <w:rPr>
          <w:rFonts w:hAnsi="ＭＳ ゴシック" w:hint="eastAsia"/>
          <w:color w:val="FF0000"/>
        </w:rPr>
        <w:t xml:space="preserve">　タリング等で見出された問題点、利益相反管理計画を考慮して検討するという趣旨</w:t>
      </w:r>
    </w:p>
    <w:p w14:paraId="4C0972DD" w14:textId="3B0DFD4B" w:rsidR="008A66E5" w:rsidRDefault="008A66E5" w:rsidP="00222854">
      <w:pPr>
        <w:rPr>
          <w:rFonts w:hAnsi="ＭＳ ゴシック"/>
          <w:color w:val="FF0000"/>
        </w:rPr>
      </w:pPr>
      <w:r>
        <w:rPr>
          <w:rFonts w:hAnsi="ＭＳ ゴシック" w:hint="eastAsia"/>
          <w:color w:val="FF0000"/>
        </w:rPr>
        <w:t xml:space="preserve">　である。</w:t>
      </w:r>
    </w:p>
    <w:p w14:paraId="6D4F09B9" w14:textId="3A3BF3C7" w:rsidR="00222854" w:rsidRDefault="008A66E5" w:rsidP="00222854">
      <w:pPr>
        <w:rPr>
          <w:rFonts w:hAnsi="ＭＳ ゴシック"/>
          <w:color w:val="FF0000"/>
        </w:rPr>
      </w:pPr>
      <w:r>
        <w:rPr>
          <w:rFonts w:hAnsi="ＭＳ ゴシック" w:hint="eastAsia"/>
          <w:color w:val="FF0000"/>
        </w:rPr>
        <w:t>・</w:t>
      </w:r>
      <w:r w:rsidR="00222854">
        <w:rPr>
          <w:rFonts w:hAnsi="ＭＳ ゴシック" w:hint="eastAsia"/>
          <w:color w:val="FF0000"/>
        </w:rPr>
        <w:t>研究責任医師は、監査の対象となる臨床研究に従事する者及びそのモニタリングに</w:t>
      </w:r>
    </w:p>
    <w:p w14:paraId="475A301C" w14:textId="17B9366D" w:rsidR="00071950" w:rsidRDefault="00222854" w:rsidP="00222854">
      <w:pPr>
        <w:rPr>
          <w:rFonts w:hAnsi="ＭＳ ゴシック"/>
          <w:color w:val="FF0000"/>
        </w:rPr>
      </w:pPr>
      <w:r>
        <w:rPr>
          <w:rFonts w:hAnsi="ＭＳ ゴシック" w:hint="eastAsia"/>
          <w:color w:val="FF0000"/>
        </w:rPr>
        <w:t xml:space="preserve">　従事する者に、監査を行わせてはならない。</w:t>
      </w:r>
      <w:r w:rsidR="00DB2BCF">
        <w:rPr>
          <w:rFonts w:hAnsi="ＭＳ ゴシック" w:hint="eastAsia"/>
          <w:color w:val="FF0000"/>
        </w:rPr>
        <w:t>（鹿児島大学</w:t>
      </w:r>
      <w:r w:rsidR="00A14F27">
        <w:rPr>
          <w:rFonts w:hAnsi="ＭＳ ゴシック" w:hint="eastAsia"/>
          <w:color w:val="FF0000"/>
        </w:rPr>
        <w:t>単施設での研究の場</w:t>
      </w:r>
    </w:p>
    <w:p w14:paraId="5FA2ACD6" w14:textId="6C42D500" w:rsidR="008A66E5" w:rsidRPr="00222854" w:rsidRDefault="00071950" w:rsidP="00222854">
      <w:pPr>
        <w:rPr>
          <w:rFonts w:hAnsi="ＭＳ ゴシック"/>
          <w:color w:val="FF0000"/>
        </w:rPr>
      </w:pPr>
      <w:r>
        <w:rPr>
          <w:rFonts w:hAnsi="ＭＳ ゴシック" w:hint="eastAsia"/>
          <w:color w:val="FF0000"/>
        </w:rPr>
        <w:t xml:space="preserve">　</w:t>
      </w:r>
      <w:r w:rsidR="00A14F27">
        <w:rPr>
          <w:rFonts w:hAnsi="ＭＳ ゴシック" w:hint="eastAsia"/>
          <w:color w:val="FF0000"/>
        </w:rPr>
        <w:t>合には、独立性を担保するために</w:t>
      </w:r>
      <w:r>
        <w:rPr>
          <w:rFonts w:hAnsi="ＭＳ ゴシック" w:hint="eastAsia"/>
          <w:color w:val="FF0000"/>
        </w:rPr>
        <w:t>他の診療科へ監査を依頼することも検討すること</w:t>
      </w:r>
      <w:r w:rsidR="00A14F27">
        <w:rPr>
          <w:rFonts w:hAnsi="ＭＳ ゴシック" w:hint="eastAsia"/>
          <w:color w:val="FF0000"/>
        </w:rPr>
        <w:t>）</w:t>
      </w:r>
    </w:p>
    <w:p w14:paraId="3F678EC7" w14:textId="77777777" w:rsidR="00222854" w:rsidRDefault="00222854" w:rsidP="00222854">
      <w:pPr>
        <w:rPr>
          <w:rFonts w:hAnsi="ＭＳ ゴシック"/>
          <w:color w:val="auto"/>
        </w:rPr>
      </w:pPr>
    </w:p>
    <w:p w14:paraId="3466262B" w14:textId="0FD8E1FD" w:rsidR="0099341A" w:rsidRDefault="00A4548D" w:rsidP="00547F1F">
      <w:pPr>
        <w:ind w:firstLineChars="100" w:firstLine="252"/>
        <w:rPr>
          <w:rFonts w:hAnsi="ＭＳ ゴシック"/>
          <w:color w:val="auto"/>
        </w:rPr>
      </w:pPr>
      <w:r w:rsidRPr="002D3667">
        <w:rPr>
          <w:rFonts w:hAnsi="ＭＳ ゴシック" w:hint="eastAsia"/>
          <w:color w:val="auto"/>
        </w:rPr>
        <w:t>②実施手順：</w:t>
      </w:r>
    </w:p>
    <w:p w14:paraId="369E6158" w14:textId="77777777" w:rsidR="00547F1F" w:rsidRPr="00547F1F" w:rsidRDefault="00547F1F" w:rsidP="00547F1F">
      <w:pPr>
        <w:ind w:firstLineChars="100" w:firstLine="252"/>
        <w:rPr>
          <w:rFonts w:hAnsi="ＭＳ ゴシック"/>
          <w:color w:val="auto"/>
        </w:rPr>
      </w:pPr>
    </w:p>
    <w:p w14:paraId="026B2F32" w14:textId="5F95937F" w:rsidR="006A51F3" w:rsidRPr="006A51F3" w:rsidRDefault="006A51F3" w:rsidP="00E15CAE">
      <w:pPr>
        <w:pStyle w:val="af1"/>
        <w:numPr>
          <w:ilvl w:val="0"/>
          <w:numId w:val="14"/>
        </w:numPr>
        <w:ind w:leftChars="0"/>
        <w:rPr>
          <w:rFonts w:hAnsi="ＭＳ ゴシック"/>
        </w:rPr>
      </w:pPr>
      <w:r>
        <w:rPr>
          <w:rFonts w:hAnsi="ＭＳ ゴシック" w:hint="eastAsia"/>
        </w:rPr>
        <w:t>倫理的な配慮に関する事項</w:t>
      </w:r>
    </w:p>
    <w:p w14:paraId="07B037D1" w14:textId="118F6415" w:rsidR="00F42027" w:rsidRDefault="00F42027" w:rsidP="00F42027">
      <w:pPr>
        <w:pStyle w:val="af1"/>
        <w:numPr>
          <w:ilvl w:val="1"/>
          <w:numId w:val="14"/>
        </w:numPr>
        <w:ind w:leftChars="0"/>
        <w:rPr>
          <w:rFonts w:hAnsi="ＭＳ ゴシック"/>
        </w:rPr>
      </w:pPr>
      <w:r>
        <w:rPr>
          <w:rFonts w:hAnsi="ＭＳ ゴシック" w:hint="eastAsia"/>
        </w:rPr>
        <w:t>研究対象者に生じる利益</w:t>
      </w:r>
    </w:p>
    <w:p w14:paraId="44FF4635" w14:textId="62C57772" w:rsidR="006A0E2A" w:rsidRPr="006A0E2A" w:rsidRDefault="006A0E2A" w:rsidP="006A0E2A">
      <w:pPr>
        <w:pStyle w:val="af1"/>
        <w:ind w:leftChars="0" w:left="567"/>
        <w:rPr>
          <w:rFonts w:hAnsi="ＭＳ ゴシック"/>
        </w:rPr>
      </w:pPr>
      <w:r>
        <w:rPr>
          <w:rFonts w:hAnsi="ＭＳ ゴシック" w:hint="eastAsia"/>
        </w:rPr>
        <w:t xml:space="preserve"> 　</w:t>
      </w:r>
    </w:p>
    <w:p w14:paraId="0E59FB62" w14:textId="77777777" w:rsidR="00F42027" w:rsidRDefault="00F42027" w:rsidP="00F42027">
      <w:pPr>
        <w:pStyle w:val="af1"/>
        <w:ind w:leftChars="0" w:left="567"/>
        <w:rPr>
          <w:rFonts w:hAnsi="ＭＳ ゴシック"/>
        </w:rPr>
      </w:pPr>
    </w:p>
    <w:p w14:paraId="07EA90DA" w14:textId="77777777" w:rsidR="009956B9" w:rsidRDefault="00D453E9" w:rsidP="006A0E2A">
      <w:pPr>
        <w:pStyle w:val="af1"/>
        <w:numPr>
          <w:ilvl w:val="1"/>
          <w:numId w:val="14"/>
        </w:numPr>
        <w:ind w:leftChars="0"/>
        <w:rPr>
          <w:rFonts w:hAnsi="ＭＳ ゴシック"/>
          <w:spacing w:val="8"/>
        </w:rPr>
      </w:pPr>
      <w:r w:rsidRPr="002D3667">
        <w:rPr>
          <w:rFonts w:hAnsi="ＭＳ ゴシック" w:hint="eastAsia"/>
        </w:rPr>
        <w:t>副作用又は</w:t>
      </w:r>
      <w:r w:rsidRPr="002D3667">
        <w:rPr>
          <w:rFonts w:hAnsi="ＭＳ ゴシック" w:hint="eastAsia"/>
          <w:color w:val="auto"/>
        </w:rPr>
        <w:t>研究対象者に生じる負担並びに予測される</w:t>
      </w:r>
      <w:r w:rsidR="00BA5025" w:rsidRPr="002D3667">
        <w:rPr>
          <w:rFonts w:hAnsi="ＭＳ ゴシック" w:hint="eastAsia"/>
          <w:color w:val="auto"/>
        </w:rPr>
        <w:t>リスクとその対処</w:t>
      </w:r>
      <w:r w:rsidR="00BA5025" w:rsidRPr="002D3667">
        <w:rPr>
          <w:rFonts w:hAnsi="ＭＳ ゴシック" w:hint="eastAsia"/>
        </w:rPr>
        <w:t>法等</w:t>
      </w:r>
    </w:p>
    <w:p w14:paraId="10A84454" w14:textId="4CC3AC59" w:rsidR="00BA5025" w:rsidRPr="009956B9" w:rsidRDefault="00BA5025" w:rsidP="009956B9">
      <w:pPr>
        <w:pStyle w:val="af1"/>
        <w:ind w:leftChars="0" w:left="0"/>
        <w:rPr>
          <w:rFonts w:hAnsi="ＭＳ ゴシック"/>
          <w:spacing w:val="8"/>
        </w:rPr>
      </w:pPr>
      <w:r w:rsidRPr="009956B9">
        <w:rPr>
          <w:rFonts w:hAnsi="ＭＳ ゴシック" w:hint="eastAsia"/>
          <w:color w:val="FF0000"/>
        </w:rPr>
        <w:t>具体的に副作用を列挙（発生率も記載）し、対処法を記載する。</w:t>
      </w:r>
    </w:p>
    <w:p w14:paraId="1588F620" w14:textId="1A9DB269" w:rsidR="006A0E2A" w:rsidRPr="006A0E2A" w:rsidRDefault="006A0E2A" w:rsidP="006A0E2A">
      <w:pPr>
        <w:pStyle w:val="af1"/>
        <w:ind w:leftChars="0" w:left="567"/>
        <w:rPr>
          <w:rFonts w:hAnsi="ＭＳ ゴシック"/>
          <w:color w:val="FF0000"/>
        </w:rPr>
      </w:pPr>
      <w:r>
        <w:rPr>
          <w:rFonts w:hAnsi="ＭＳ ゴシック" w:hint="eastAsia"/>
          <w:color w:val="FF0000"/>
        </w:rPr>
        <w:t xml:space="preserve"> 　</w:t>
      </w:r>
    </w:p>
    <w:p w14:paraId="3E0446C7" w14:textId="77777777" w:rsidR="006A0E2A" w:rsidRPr="009956B9" w:rsidRDefault="006A0E2A" w:rsidP="000B50B4">
      <w:pPr>
        <w:ind w:leftChars="133" w:left="839" w:hangingChars="200" w:hanging="504"/>
        <w:rPr>
          <w:rFonts w:hAnsi="ＭＳ ゴシック"/>
          <w:color w:val="auto"/>
        </w:rPr>
      </w:pPr>
    </w:p>
    <w:p w14:paraId="560BDEC9" w14:textId="77777777" w:rsidR="000A3C05" w:rsidRDefault="00CC382C" w:rsidP="00E15CAE">
      <w:pPr>
        <w:pStyle w:val="a5"/>
        <w:numPr>
          <w:ilvl w:val="1"/>
          <w:numId w:val="14"/>
        </w:numPr>
        <w:tabs>
          <w:tab w:val="clear" w:pos="4252"/>
          <w:tab w:val="clear" w:pos="8504"/>
        </w:tabs>
        <w:snapToGrid/>
        <w:rPr>
          <w:rFonts w:hAnsi="ＭＳ ゴシック"/>
          <w:color w:val="auto"/>
        </w:rPr>
      </w:pPr>
      <w:r w:rsidRPr="00CC382C">
        <w:rPr>
          <w:rFonts w:hAnsi="ＭＳ ゴシック" w:hint="eastAsia"/>
          <w:color w:val="auto"/>
        </w:rPr>
        <w:t>研究対象者の健康等に関する重要な知見が得られる可能性とその取り扱い（偶</w:t>
      </w:r>
    </w:p>
    <w:p w14:paraId="1C90FBC8" w14:textId="77777777" w:rsidR="00071950" w:rsidRDefault="000A3C05" w:rsidP="00071950">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CC382C" w:rsidRPr="00CC382C">
        <w:rPr>
          <w:rFonts w:hAnsi="ＭＳ ゴシック" w:hint="eastAsia"/>
          <w:color w:val="auto"/>
        </w:rPr>
        <w:t>発的所見を含む）</w:t>
      </w:r>
    </w:p>
    <w:p w14:paraId="768DDB1A" w14:textId="77777777" w:rsidR="00071950" w:rsidRDefault="00CC382C" w:rsidP="00071950">
      <w:pPr>
        <w:pStyle w:val="a5"/>
        <w:tabs>
          <w:tab w:val="clear" w:pos="4252"/>
          <w:tab w:val="clear" w:pos="8504"/>
        </w:tabs>
        <w:snapToGrid/>
        <w:rPr>
          <w:rFonts w:hAnsi="ＭＳ ゴシック"/>
          <w:color w:val="FF0000"/>
        </w:rPr>
      </w:pPr>
      <w:r w:rsidRPr="00CC382C">
        <w:rPr>
          <w:rFonts w:hAnsi="ＭＳ ゴシック" w:hint="eastAsia"/>
          <w:color w:val="FF0000"/>
        </w:rPr>
        <w:t>・研究対象者に研究目的で検査を行った場合の研究結果の取扱い（当該研究対象者に</w:t>
      </w:r>
    </w:p>
    <w:p w14:paraId="48B1063F" w14:textId="232F45E7" w:rsidR="00CC382C" w:rsidRPr="00071950" w:rsidRDefault="00071950" w:rsidP="00071950">
      <w:pPr>
        <w:pStyle w:val="a5"/>
        <w:tabs>
          <w:tab w:val="clear" w:pos="4252"/>
          <w:tab w:val="clear" w:pos="8504"/>
        </w:tabs>
        <w:snapToGrid/>
        <w:rPr>
          <w:rFonts w:hAnsi="ＭＳ ゴシック"/>
          <w:color w:val="auto"/>
        </w:rPr>
      </w:pPr>
      <w:r>
        <w:rPr>
          <w:rFonts w:hAnsi="ＭＳ ゴシック" w:hint="eastAsia"/>
          <w:color w:val="FF0000"/>
        </w:rPr>
        <w:t xml:space="preserve">　</w:t>
      </w:r>
      <w:r w:rsidR="00CC382C" w:rsidRPr="00CC382C">
        <w:rPr>
          <w:rFonts w:hAnsi="ＭＳ ゴシック" w:hint="eastAsia"/>
          <w:color w:val="FF0000"/>
        </w:rPr>
        <w:t>開示するか否かを含む。）をあらかじめ定めておく必要がある。</w:t>
      </w:r>
    </w:p>
    <w:p w14:paraId="54425DE5" w14:textId="77777777" w:rsidR="00071950" w:rsidRDefault="00CC382C" w:rsidP="00071950">
      <w:pPr>
        <w:pStyle w:val="a5"/>
        <w:tabs>
          <w:tab w:val="clear" w:pos="4252"/>
          <w:tab w:val="clear" w:pos="8504"/>
        </w:tabs>
        <w:snapToGrid/>
        <w:rPr>
          <w:rFonts w:hAnsi="ＭＳ ゴシック"/>
          <w:color w:val="FF0000"/>
        </w:rPr>
      </w:pPr>
      <w:r>
        <w:rPr>
          <w:rFonts w:hAnsi="ＭＳ ゴシック" w:hint="eastAsia"/>
          <w:color w:val="FF0000"/>
        </w:rPr>
        <w:t>・</w:t>
      </w:r>
      <w:r w:rsidRPr="00CC382C">
        <w:rPr>
          <w:rFonts w:hAnsi="ＭＳ ゴシック" w:hint="eastAsia"/>
          <w:color w:val="FF0000"/>
        </w:rPr>
        <w:t>「偶発的所見」とは、研究の過程において偶然見つかった、生命に重大な影響を及</w:t>
      </w:r>
    </w:p>
    <w:p w14:paraId="17499A87" w14:textId="06EED638" w:rsidR="00A471C5" w:rsidRDefault="00071950" w:rsidP="00071950">
      <w:pPr>
        <w:pStyle w:val="a5"/>
        <w:tabs>
          <w:tab w:val="clear" w:pos="4252"/>
          <w:tab w:val="clear" w:pos="8504"/>
        </w:tabs>
        <w:snapToGrid/>
        <w:rPr>
          <w:rFonts w:hAnsi="ＭＳ ゴシック"/>
          <w:color w:val="FF0000"/>
        </w:rPr>
      </w:pPr>
      <w:r>
        <w:rPr>
          <w:rFonts w:hAnsi="ＭＳ ゴシック" w:hint="eastAsia"/>
          <w:color w:val="FF0000"/>
        </w:rPr>
        <w:t xml:space="preserve">　</w:t>
      </w:r>
      <w:r w:rsidR="00CC382C" w:rsidRPr="00CC382C">
        <w:rPr>
          <w:rFonts w:hAnsi="ＭＳ ゴシック" w:hint="eastAsia"/>
          <w:color w:val="FF0000"/>
        </w:rPr>
        <w:t>ぼすおそれのある情報（例えば、がんや遺伝病への罹患等）をいう。</w:t>
      </w:r>
    </w:p>
    <w:p w14:paraId="6770FA68" w14:textId="77777777" w:rsidR="000A3C05" w:rsidRDefault="000A3C05" w:rsidP="00CC382C">
      <w:pPr>
        <w:pStyle w:val="a5"/>
        <w:tabs>
          <w:tab w:val="clear" w:pos="4252"/>
          <w:tab w:val="clear" w:pos="8504"/>
        </w:tabs>
        <w:snapToGrid/>
        <w:ind w:left="567"/>
        <w:rPr>
          <w:rFonts w:hAnsi="ＭＳ ゴシック"/>
          <w:color w:val="FF0000"/>
        </w:rPr>
      </w:pPr>
    </w:p>
    <w:p w14:paraId="69927DF0" w14:textId="5B5F7F27" w:rsidR="000A3C05" w:rsidRPr="000A3C05" w:rsidRDefault="00E35918" w:rsidP="00E35918">
      <w:pPr>
        <w:pStyle w:val="a5"/>
        <w:ind w:leftChars="281" w:left="708"/>
        <w:rPr>
          <w:rFonts w:hAnsi="ＭＳ ゴシック"/>
          <w:color w:val="auto"/>
        </w:rPr>
      </w:pPr>
      <w:r>
        <w:rPr>
          <w:rFonts w:hAnsi="ＭＳ ゴシック" w:hint="eastAsia"/>
          <w:color w:val="auto"/>
          <w:shd w:val="pct15" w:color="auto" w:fill="FFFFFF"/>
        </w:rPr>
        <w:tab/>
      </w:r>
      <w:r w:rsidRPr="00E35918">
        <w:rPr>
          <w:rFonts w:hAnsi="ＭＳ ゴシック" w:hint="eastAsia"/>
          <w:color w:val="auto"/>
        </w:rPr>
        <w:t xml:space="preserve">　</w:t>
      </w:r>
      <w:r w:rsidR="000A3C05" w:rsidRPr="000A3C05">
        <w:rPr>
          <w:rFonts w:hAnsi="ＭＳ ゴシック" w:hint="eastAsia"/>
          <w:color w:val="auto"/>
          <w:shd w:val="pct15" w:color="auto" w:fill="FFFFFF"/>
        </w:rPr>
        <w:t>例）本研究の実施に伴い、研究対象者の健康に関する重要な知見が得られた場合には、希望がある場合は研究対象者に説明する。</w:t>
      </w:r>
    </w:p>
    <w:p w14:paraId="33F65F7E" w14:textId="77777777" w:rsidR="000A3C05" w:rsidRPr="000A3C05" w:rsidRDefault="000A3C05" w:rsidP="000A3C05">
      <w:pPr>
        <w:pStyle w:val="a5"/>
        <w:ind w:left="567"/>
        <w:rPr>
          <w:rFonts w:hAnsi="ＭＳ ゴシック"/>
          <w:color w:val="auto"/>
        </w:rPr>
      </w:pPr>
    </w:p>
    <w:p w14:paraId="74434AFC" w14:textId="799DD5AE" w:rsidR="000A3C05" w:rsidRDefault="00E35918" w:rsidP="00E35918">
      <w:pPr>
        <w:pStyle w:val="a5"/>
        <w:tabs>
          <w:tab w:val="clear" w:pos="4252"/>
          <w:tab w:val="clear" w:pos="8504"/>
        </w:tabs>
        <w:snapToGrid/>
        <w:ind w:left="709"/>
        <w:rPr>
          <w:rFonts w:hAnsi="ＭＳ ゴシック"/>
          <w:color w:val="auto"/>
        </w:rPr>
      </w:pPr>
      <w:r w:rsidRPr="00E35918">
        <w:rPr>
          <w:rFonts w:hAnsi="ＭＳ ゴシック" w:hint="eastAsia"/>
          <w:color w:val="auto"/>
        </w:rPr>
        <w:t xml:space="preserve">　</w:t>
      </w:r>
      <w:r w:rsidR="000A3C05" w:rsidRPr="000A3C05">
        <w:rPr>
          <w:rFonts w:hAnsi="ＭＳ ゴシック" w:hint="eastAsia"/>
          <w:color w:val="auto"/>
          <w:shd w:val="pct15" w:color="auto" w:fill="FFFFFF"/>
        </w:rPr>
        <w:t>例）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7777777" w:rsidR="00014ADA" w:rsidRPr="002D3667" w:rsidRDefault="00014ADA" w:rsidP="0031736D">
      <w:pPr>
        <w:rPr>
          <w:rFonts w:hAnsi="ＭＳ ゴシック"/>
          <w:color w:val="auto"/>
        </w:rPr>
      </w:pPr>
    </w:p>
    <w:p w14:paraId="56E117A8" w14:textId="2AB79026" w:rsidR="00BA5025" w:rsidRPr="002D3667" w:rsidRDefault="00BA2EC1" w:rsidP="00E15CAE">
      <w:pPr>
        <w:pStyle w:val="a5"/>
        <w:numPr>
          <w:ilvl w:val="0"/>
          <w:numId w:val="14"/>
        </w:numPr>
        <w:tabs>
          <w:tab w:val="clear" w:pos="4252"/>
          <w:tab w:val="clear" w:pos="8504"/>
        </w:tabs>
        <w:snapToGrid/>
        <w:rPr>
          <w:rFonts w:hAnsi="ＭＳ ゴシック"/>
          <w:color w:val="auto"/>
        </w:rPr>
      </w:pPr>
      <w:r>
        <w:rPr>
          <w:rFonts w:hAnsi="ＭＳ ゴシック" w:hint="eastAsia"/>
          <w:color w:val="auto"/>
        </w:rPr>
        <w:t>記録</w:t>
      </w:r>
      <w:r w:rsidR="00F956EE">
        <w:rPr>
          <w:rFonts w:hAnsi="ＭＳ ゴシック" w:hint="eastAsia"/>
          <w:color w:val="auto"/>
        </w:rPr>
        <w:t>、試料</w:t>
      </w:r>
      <w:r>
        <w:rPr>
          <w:rFonts w:hAnsi="ＭＳ ゴシック" w:hint="eastAsia"/>
          <w:color w:val="auto"/>
        </w:rPr>
        <w:t>の取扱い及び保存に関する事項</w:t>
      </w:r>
    </w:p>
    <w:p w14:paraId="21BEA595" w14:textId="77777777" w:rsidR="00AA36D0" w:rsidRDefault="00AA36D0" w:rsidP="00E15CAE">
      <w:pPr>
        <w:pStyle w:val="a5"/>
        <w:numPr>
          <w:ilvl w:val="1"/>
          <w:numId w:val="14"/>
        </w:numPr>
        <w:tabs>
          <w:tab w:val="clear" w:pos="4252"/>
          <w:tab w:val="clear" w:pos="8504"/>
        </w:tabs>
        <w:snapToGrid/>
        <w:rPr>
          <w:rFonts w:hAnsi="ＭＳ ゴシック"/>
          <w:color w:val="auto"/>
        </w:rPr>
      </w:pPr>
      <w:r w:rsidRPr="00AA36D0">
        <w:rPr>
          <w:rFonts w:hAnsi="ＭＳ ゴシック" w:hint="eastAsia"/>
          <w:color w:val="auto"/>
        </w:rPr>
        <w:t>記録の保存</w:t>
      </w:r>
    </w:p>
    <w:p w14:paraId="74AB38AE" w14:textId="371B5E3C" w:rsidR="00AA36D0" w:rsidRPr="00AA36D0" w:rsidRDefault="00AA36D0" w:rsidP="00AA36D0">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E35918">
        <w:rPr>
          <w:rFonts w:hAnsi="ＭＳ ゴシック" w:hint="eastAsia"/>
          <w:color w:val="auto"/>
        </w:rPr>
        <w:t xml:space="preserve">　</w:t>
      </w:r>
      <w:r w:rsidRPr="00AA36D0">
        <w:rPr>
          <w:rFonts w:hAnsi="ＭＳ ゴシック" w:hint="eastAsia"/>
          <w:color w:val="auto"/>
        </w:rPr>
        <w:t>各施設の研究責任医師は、登録患者の本試験に関する記録の作成を行う。</w:t>
      </w:r>
    </w:p>
    <w:p w14:paraId="3C82463F" w14:textId="67AC15EB" w:rsidR="00AA36D0" w:rsidRDefault="00AA36D0" w:rsidP="00AA36D0">
      <w:pPr>
        <w:pStyle w:val="a5"/>
        <w:ind w:left="567"/>
        <w:rPr>
          <w:rFonts w:hAnsi="ＭＳ ゴシック"/>
          <w:color w:val="auto"/>
        </w:rPr>
      </w:pPr>
      <w:r>
        <w:rPr>
          <w:rFonts w:hAnsi="ＭＳ ゴシック" w:hint="eastAsia"/>
          <w:color w:val="auto"/>
        </w:rPr>
        <w:t xml:space="preserve"> </w:t>
      </w:r>
      <w:r w:rsidR="00AC5D44">
        <w:rPr>
          <w:rFonts w:hAnsi="ＭＳ ゴシック" w:hint="eastAsia"/>
          <w:color w:val="auto"/>
        </w:rPr>
        <w:t>研究責任医師は、本</w:t>
      </w:r>
      <w:r w:rsidRPr="00AA36D0">
        <w:rPr>
          <w:rFonts w:hAnsi="ＭＳ ゴシック" w:hint="eastAsia"/>
          <w:color w:val="auto"/>
        </w:rPr>
        <w:t>臨床研究が終了した日から5年間、下記に掲げる書類とと</w:t>
      </w:r>
    </w:p>
    <w:p w14:paraId="67AA6A23" w14:textId="29D5D906" w:rsidR="00AA36D0" w:rsidRPr="00AA36D0" w:rsidRDefault="00AA36D0" w:rsidP="00AA36D0">
      <w:pPr>
        <w:pStyle w:val="a5"/>
        <w:ind w:left="567"/>
        <w:rPr>
          <w:rFonts w:hAnsi="ＭＳ ゴシック"/>
          <w:color w:val="auto"/>
        </w:rPr>
      </w:pPr>
      <w:r>
        <w:rPr>
          <w:rFonts w:hAnsi="ＭＳ ゴシック" w:hint="eastAsia"/>
          <w:color w:val="auto"/>
        </w:rPr>
        <w:t xml:space="preserve"> </w:t>
      </w:r>
      <w:r w:rsidRPr="00AA36D0">
        <w:rPr>
          <w:rFonts w:hAnsi="ＭＳ ゴシック" w:hint="eastAsia"/>
          <w:color w:val="auto"/>
        </w:rPr>
        <w:t>もに記録を保存する。</w:t>
      </w:r>
    </w:p>
    <w:p w14:paraId="1572EE80" w14:textId="5A1E781A" w:rsidR="00AA36D0" w:rsidRDefault="00AA36D0" w:rsidP="00AA36D0">
      <w:pPr>
        <w:pStyle w:val="a5"/>
        <w:ind w:left="567"/>
        <w:rPr>
          <w:rFonts w:hAnsi="ＭＳ ゴシック"/>
          <w:color w:val="auto"/>
        </w:rPr>
      </w:pPr>
      <w:r>
        <w:rPr>
          <w:rFonts w:hAnsi="ＭＳ ゴシック" w:hint="eastAsia"/>
          <w:color w:val="auto"/>
        </w:rPr>
        <w:t>・研究計画書、</w:t>
      </w:r>
      <w:r w:rsidR="00F956EE">
        <w:rPr>
          <w:rFonts w:hAnsi="ＭＳ ゴシック" w:hint="eastAsia"/>
          <w:color w:val="auto"/>
        </w:rPr>
        <w:t>実施計画、</w:t>
      </w:r>
      <w:r>
        <w:rPr>
          <w:rFonts w:hAnsi="ＭＳ ゴシック" w:hint="eastAsia"/>
          <w:color w:val="auto"/>
        </w:rPr>
        <w:t>説明同意文書、総</w:t>
      </w:r>
      <w:r w:rsidRPr="00AA36D0">
        <w:rPr>
          <w:rFonts w:hAnsi="ＭＳ ゴシック" w:hint="eastAsia"/>
          <w:color w:val="auto"/>
        </w:rPr>
        <w:t>括報告書、その他臨床研究法の規定</w:t>
      </w:r>
    </w:p>
    <w:p w14:paraId="6F591CF5" w14:textId="2459521F" w:rsidR="00AA36D0" w:rsidRPr="00AA36D0" w:rsidRDefault="00AA36D0" w:rsidP="00AA36D0">
      <w:pPr>
        <w:pStyle w:val="a5"/>
        <w:ind w:left="567"/>
        <w:rPr>
          <w:rFonts w:hAnsi="ＭＳ ゴシック"/>
          <w:color w:val="auto"/>
        </w:rPr>
      </w:pPr>
      <w:r>
        <w:rPr>
          <w:rFonts w:hAnsi="ＭＳ ゴシック" w:hint="eastAsia"/>
          <w:color w:val="auto"/>
        </w:rPr>
        <w:t xml:space="preserve">　</w:t>
      </w:r>
      <w:r w:rsidRPr="00AA36D0">
        <w:rPr>
          <w:rFonts w:hAnsi="ＭＳ ゴシック" w:hint="eastAsia"/>
          <w:color w:val="auto"/>
        </w:rPr>
        <w:t>により研究責任医師が作成した文書</w:t>
      </w:r>
    </w:p>
    <w:p w14:paraId="48B8D139"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・認定臨床研究審査委員会から受け取った審査意見業務に係る文書</w:t>
      </w:r>
    </w:p>
    <w:p w14:paraId="753F5909"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・モニタリング及び監査（監査を実施する場合に限る。）に関する文書</w:t>
      </w:r>
    </w:p>
    <w:p w14:paraId="1A47AC9A"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・原資料等</w:t>
      </w:r>
    </w:p>
    <w:p w14:paraId="4AB54CDD"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lastRenderedPageBreak/>
        <w:t>・特定臨床研究の実施に係る契約書</w:t>
      </w:r>
    </w:p>
    <w:p w14:paraId="2852879D"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・特定臨床研究に用いる医薬品等の概要を記載した文書及び作成・入手した記録</w:t>
      </w:r>
    </w:p>
    <w:p w14:paraId="012956E6"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・その他、特定臨床研究を実施するために必要な文書</w:t>
      </w:r>
    </w:p>
    <w:p w14:paraId="29F76642" w14:textId="77777777" w:rsidR="00AA36D0" w:rsidRPr="00AA36D0" w:rsidRDefault="00AA36D0" w:rsidP="00AA36D0">
      <w:pPr>
        <w:pStyle w:val="a5"/>
        <w:ind w:left="567"/>
        <w:rPr>
          <w:rFonts w:hAnsi="ＭＳ ゴシック"/>
          <w:color w:val="auto"/>
        </w:rPr>
      </w:pPr>
    </w:p>
    <w:p w14:paraId="271C6905" w14:textId="131ACE5E" w:rsidR="00AA36D0" w:rsidRDefault="00AA36D0" w:rsidP="00AA36D0">
      <w:pPr>
        <w:pStyle w:val="a5"/>
        <w:tabs>
          <w:tab w:val="clear" w:pos="4252"/>
          <w:tab w:val="clear" w:pos="8504"/>
        </w:tabs>
        <w:snapToGrid/>
        <w:ind w:left="567"/>
        <w:rPr>
          <w:rFonts w:hAnsi="ＭＳ ゴシック"/>
          <w:color w:val="auto"/>
        </w:rPr>
      </w:pPr>
      <w:r w:rsidRPr="00AA36D0">
        <w:rPr>
          <w:rFonts w:hAnsi="ＭＳ ゴシック" w:hint="eastAsia"/>
          <w:color w:val="auto"/>
        </w:rPr>
        <w:t>本試験で利用する臨床研究に関する原資料は、本試験の登録患者の、診療録、検査記録、診断・効果判定に用いた画像、病理診断書、同意文書を含む診断・治療に用いた全ての記録を指す。</w:t>
      </w:r>
    </w:p>
    <w:p w14:paraId="493823E6" w14:textId="77777777" w:rsidR="00AA36D0" w:rsidRDefault="00AA36D0" w:rsidP="00AA36D0">
      <w:pPr>
        <w:pStyle w:val="a5"/>
        <w:tabs>
          <w:tab w:val="clear" w:pos="4252"/>
          <w:tab w:val="clear" w:pos="8504"/>
        </w:tabs>
        <w:snapToGrid/>
        <w:ind w:left="567"/>
        <w:rPr>
          <w:rFonts w:hAnsi="ＭＳ ゴシック"/>
          <w:color w:val="auto"/>
        </w:rPr>
      </w:pPr>
    </w:p>
    <w:p w14:paraId="14557295" w14:textId="77777777" w:rsidR="00BA5025" w:rsidRPr="002D3667" w:rsidRDefault="00B9573A"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試料・情報の保管の方法</w:t>
      </w:r>
    </w:p>
    <w:p w14:paraId="013CBC8E" w14:textId="77777777" w:rsidR="00071950" w:rsidRDefault="00071950" w:rsidP="00071950">
      <w:pPr>
        <w:pStyle w:val="a5"/>
        <w:tabs>
          <w:tab w:val="clear" w:pos="4252"/>
          <w:tab w:val="clear" w:pos="8504"/>
        </w:tabs>
        <w:snapToGrid/>
        <w:rPr>
          <w:rFonts w:hAnsi="ＭＳ ゴシック"/>
          <w:color w:val="FF0000"/>
        </w:rPr>
      </w:pPr>
      <w:r>
        <w:rPr>
          <w:rFonts w:hAnsi="ＭＳ ゴシック" w:hint="eastAsia"/>
          <w:color w:val="FF0000"/>
        </w:rPr>
        <w:t>・</w:t>
      </w:r>
      <w:r w:rsidR="00BA5025" w:rsidRPr="002D3667">
        <w:rPr>
          <w:rFonts w:hAnsi="ＭＳ ゴシック" w:hint="eastAsia"/>
          <w:color w:val="FF0000"/>
        </w:rPr>
        <w:t>試料</w:t>
      </w:r>
      <w:r w:rsidR="0079038C" w:rsidRPr="002D3667">
        <w:rPr>
          <w:rFonts w:hAnsi="ＭＳ ゴシック" w:hint="eastAsia"/>
          <w:color w:val="FF0000"/>
        </w:rPr>
        <w:t>（血液や組織・細胞など）の保管場所や期限、</w:t>
      </w:r>
      <w:r w:rsidR="00BA5025" w:rsidRPr="002D3667">
        <w:rPr>
          <w:rFonts w:hAnsi="ＭＳ ゴシック" w:hint="eastAsia"/>
          <w:color w:val="FF0000"/>
        </w:rPr>
        <w:t>対応表の保管について具体的に</w:t>
      </w:r>
    </w:p>
    <w:p w14:paraId="2D197CD8" w14:textId="12D4DD21" w:rsidR="00671B2A" w:rsidRPr="002D3667" w:rsidRDefault="00071950" w:rsidP="00071950">
      <w:pPr>
        <w:pStyle w:val="a5"/>
        <w:tabs>
          <w:tab w:val="clear" w:pos="4252"/>
          <w:tab w:val="clear" w:pos="8504"/>
        </w:tabs>
        <w:snapToGrid/>
        <w:rPr>
          <w:rFonts w:hAnsi="ＭＳ ゴシック"/>
          <w:color w:val="FF0000"/>
        </w:rPr>
      </w:pPr>
      <w:r>
        <w:rPr>
          <w:rFonts w:hAnsi="ＭＳ ゴシック" w:hint="eastAsia"/>
          <w:color w:val="FF0000"/>
        </w:rPr>
        <w:t xml:space="preserve">　</w:t>
      </w:r>
      <w:r w:rsidR="00BA5025" w:rsidRPr="002D3667">
        <w:rPr>
          <w:rFonts w:hAnsi="ＭＳ ゴシック" w:hint="eastAsia"/>
          <w:color w:val="FF0000"/>
        </w:rPr>
        <w:t>記載する。</w:t>
      </w:r>
    </w:p>
    <w:p w14:paraId="64B5D14A" w14:textId="77777777" w:rsidR="00071950" w:rsidRDefault="00071950" w:rsidP="00071950">
      <w:pPr>
        <w:pStyle w:val="a5"/>
        <w:tabs>
          <w:tab w:val="clear" w:pos="4252"/>
          <w:tab w:val="clear" w:pos="8504"/>
        </w:tabs>
        <w:snapToGrid/>
        <w:rPr>
          <w:rFonts w:hAnsi="ＭＳ ゴシック"/>
          <w:color w:val="FF0000"/>
        </w:rPr>
      </w:pPr>
      <w:r>
        <w:rPr>
          <w:rFonts w:hAnsi="ＭＳ ゴシック" w:hint="eastAsia"/>
          <w:color w:val="FF0000"/>
        </w:rPr>
        <w:t>・</w:t>
      </w:r>
      <w:r w:rsidR="00DE2DBD" w:rsidRPr="00DE2DBD">
        <w:rPr>
          <w:rFonts w:hAnsi="ＭＳ ゴシック" w:hint="eastAsia"/>
          <w:color w:val="FF0000"/>
        </w:rPr>
        <w:t>特定臨床</w:t>
      </w:r>
      <w:r w:rsidR="00652F30" w:rsidRPr="00DE2DBD">
        <w:rPr>
          <w:rFonts w:hAnsi="ＭＳ ゴシック"/>
          <w:color w:val="FF0000"/>
        </w:rPr>
        <w:t>研究の場合</w:t>
      </w:r>
      <w:r w:rsidR="00DE2DBD">
        <w:rPr>
          <w:rFonts w:hAnsi="ＭＳ ゴシック" w:hint="eastAsia"/>
          <w:color w:val="FF0000"/>
        </w:rPr>
        <w:t>は、</w:t>
      </w:r>
      <w:r w:rsidR="00652F30" w:rsidRPr="00DE2DBD">
        <w:rPr>
          <w:rFonts w:hAnsi="ＭＳ ゴシック" w:hint="eastAsia"/>
          <w:color w:val="FF0000"/>
        </w:rPr>
        <w:t>当該研究の終了について報告された日から５年を経過した</w:t>
      </w:r>
    </w:p>
    <w:p w14:paraId="2179E521" w14:textId="40B7BF41" w:rsidR="00DE2DBD" w:rsidRPr="008151F9" w:rsidRDefault="00071950" w:rsidP="00071950">
      <w:pPr>
        <w:pStyle w:val="a5"/>
        <w:tabs>
          <w:tab w:val="clear" w:pos="4252"/>
          <w:tab w:val="clear" w:pos="8504"/>
        </w:tabs>
        <w:snapToGrid/>
        <w:rPr>
          <w:rFonts w:hAnsi="ＭＳ ゴシック"/>
          <w:color w:val="4472C4" w:themeColor="accent5"/>
        </w:rPr>
      </w:pPr>
      <w:r>
        <w:rPr>
          <w:rFonts w:hAnsi="ＭＳ ゴシック" w:hint="eastAsia"/>
          <w:color w:val="FF0000"/>
        </w:rPr>
        <w:t xml:space="preserve">　</w:t>
      </w:r>
      <w:r w:rsidR="00652F30" w:rsidRPr="00DE2DBD">
        <w:rPr>
          <w:rFonts w:hAnsi="ＭＳ ゴシック" w:hint="eastAsia"/>
          <w:color w:val="FF0000"/>
        </w:rPr>
        <w:t>日</w:t>
      </w:r>
      <w:r w:rsidR="006E61FB" w:rsidRPr="00DE2DBD">
        <w:rPr>
          <w:rFonts w:hAnsi="ＭＳ ゴシック" w:hint="eastAsia"/>
          <w:color w:val="FF0000"/>
        </w:rPr>
        <w:t>まで、適切に保管されることが臨床研究法</w:t>
      </w:r>
      <w:r w:rsidR="0079038C" w:rsidRPr="00DE2DBD">
        <w:rPr>
          <w:rFonts w:hAnsi="ＭＳ ゴシック" w:hint="eastAsia"/>
          <w:color w:val="FF0000"/>
        </w:rPr>
        <w:t>で求められている</w:t>
      </w:r>
      <w:r w:rsidR="00652F30" w:rsidRPr="002D3667">
        <w:rPr>
          <w:rFonts w:hAnsi="ＭＳ ゴシック" w:hint="eastAsia"/>
          <w:color w:val="FF0000"/>
        </w:rPr>
        <w:t>。</w:t>
      </w:r>
    </w:p>
    <w:p w14:paraId="257B7527" w14:textId="77F16CE8" w:rsidR="00DE2DBD" w:rsidRDefault="00AF412C" w:rsidP="00AF412C">
      <w:pPr>
        <w:ind w:leftChars="281" w:left="708"/>
        <w:jc w:val="left"/>
        <w:rPr>
          <w:rFonts w:asciiTheme="majorEastAsia" w:eastAsiaTheme="majorEastAsia" w:hAnsiTheme="majorEastAsia" w:cs="Helvetica"/>
          <w:color w:val="auto"/>
          <w:szCs w:val="21"/>
          <w:shd w:val="pct15" w:color="auto" w:fill="FFFFFF"/>
        </w:rPr>
      </w:pPr>
      <w:r w:rsidRPr="00AC0413">
        <w:rPr>
          <w:rFonts w:asciiTheme="majorEastAsia" w:eastAsiaTheme="majorEastAsia" w:hAnsiTheme="majorEastAsia" w:cs="Helvetica" w:hint="eastAsia"/>
          <w:color w:val="auto"/>
          <w:szCs w:val="21"/>
        </w:rPr>
        <w:t xml:space="preserve">　</w:t>
      </w:r>
      <w:r w:rsidR="006E61FB">
        <w:rPr>
          <w:rFonts w:asciiTheme="majorEastAsia" w:eastAsiaTheme="majorEastAsia" w:hAnsiTheme="majorEastAsia" w:cs="Helvetica" w:hint="eastAsia"/>
          <w:color w:val="auto"/>
          <w:szCs w:val="21"/>
          <w:shd w:val="pct15" w:color="auto" w:fill="FFFFFF"/>
        </w:rPr>
        <w:t>例）</w:t>
      </w:r>
      <w:r w:rsidR="00DE2DBD">
        <w:rPr>
          <w:rFonts w:asciiTheme="majorEastAsia" w:eastAsiaTheme="majorEastAsia" w:hAnsiTheme="majorEastAsia" w:cs="Helvetica" w:hint="eastAsia"/>
          <w:color w:val="auto"/>
          <w:szCs w:val="21"/>
          <w:shd w:val="pct15" w:color="auto" w:fill="FFFFFF"/>
        </w:rPr>
        <w:t>個人情報を含む試料等は、</w:t>
      </w:r>
      <w:r w:rsidR="00AC5D44">
        <w:rPr>
          <w:rFonts w:asciiTheme="majorEastAsia" w:eastAsiaTheme="majorEastAsia" w:hAnsiTheme="majorEastAsia" w:cs="Helvetica" w:hint="eastAsia"/>
          <w:color w:val="auto"/>
          <w:szCs w:val="21"/>
          <w:shd w:val="pct15" w:color="auto" w:fill="FFFFFF"/>
        </w:rPr>
        <w:t>本臨床</w:t>
      </w:r>
      <w:r w:rsidR="00DE2DBD" w:rsidRPr="00DE2DBD">
        <w:rPr>
          <w:rFonts w:asciiTheme="majorEastAsia" w:eastAsiaTheme="majorEastAsia" w:hAnsiTheme="majorEastAsia" w:cs="Helvetica" w:hint="eastAsia"/>
          <w:color w:val="auto"/>
          <w:szCs w:val="21"/>
          <w:shd w:val="pct15" w:color="auto" w:fill="FFFFFF"/>
        </w:rPr>
        <w:t>研究が終了した日から5年</w:t>
      </w:r>
      <w:r w:rsidR="00AC5D44">
        <w:rPr>
          <w:rFonts w:asciiTheme="majorEastAsia" w:eastAsiaTheme="majorEastAsia" w:hAnsiTheme="majorEastAsia" w:cs="Helvetica" w:hint="eastAsia"/>
          <w:color w:val="auto"/>
          <w:szCs w:val="21"/>
          <w:shd w:val="pct15" w:color="auto" w:fill="FFFFFF"/>
        </w:rPr>
        <w:t>間</w:t>
      </w:r>
      <w:r w:rsidR="00DE2DBD" w:rsidRPr="00DE2DBD">
        <w:rPr>
          <w:rFonts w:asciiTheme="majorEastAsia" w:eastAsiaTheme="majorEastAsia" w:hAnsiTheme="majorEastAsia" w:cs="Helvetica" w:hint="eastAsia"/>
          <w:color w:val="auto"/>
          <w:szCs w:val="21"/>
          <w:shd w:val="pct15" w:color="auto" w:fill="FFFFFF"/>
        </w:rPr>
        <w:t>、鍵のかかる保管庫に研究責任医師</w:t>
      </w:r>
      <w:r w:rsidR="00DE2DBD">
        <w:rPr>
          <w:rFonts w:asciiTheme="majorEastAsia" w:eastAsiaTheme="majorEastAsia" w:hAnsiTheme="majorEastAsia" w:cs="Helvetica" w:hint="eastAsia"/>
          <w:color w:val="auto"/>
          <w:szCs w:val="21"/>
          <w:shd w:val="pct15" w:color="auto" w:fill="FFFFFF"/>
        </w:rPr>
        <w:t>及び研究分担医師</w:t>
      </w:r>
      <w:r w:rsidR="00DE2DBD" w:rsidRPr="00DE2DBD">
        <w:rPr>
          <w:rFonts w:asciiTheme="majorEastAsia" w:eastAsiaTheme="majorEastAsia" w:hAnsiTheme="majorEastAsia" w:cs="Helvetica" w:hint="eastAsia"/>
          <w:color w:val="auto"/>
          <w:szCs w:val="21"/>
          <w:shd w:val="pct15" w:color="auto" w:fill="FFFFFF"/>
        </w:rPr>
        <w:t>が責任を持って保管する。個人情報を処理するコンピューターはネット環境に接続せず、研究責任医師及び研究分担医師のみが知るパスワードを設定する。なお、個人情報を含まない研究データは</w:t>
      </w:r>
      <w:r w:rsidR="00DE2DBD">
        <w:rPr>
          <w:rFonts w:asciiTheme="majorEastAsia" w:eastAsiaTheme="majorEastAsia" w:hAnsiTheme="majorEastAsia" w:cs="Helvetica" w:hint="eastAsia"/>
          <w:color w:val="auto"/>
          <w:szCs w:val="21"/>
          <w:shd w:val="pct15" w:color="auto" w:fill="FFFFFF"/>
        </w:rPr>
        <w:t>20＿</w:t>
      </w:r>
      <w:r w:rsidR="00DE2DBD" w:rsidRPr="00DE2DBD">
        <w:rPr>
          <w:rFonts w:asciiTheme="majorEastAsia" w:eastAsiaTheme="majorEastAsia" w:hAnsiTheme="majorEastAsia" w:cs="Helvetica" w:hint="eastAsia"/>
          <w:color w:val="auto"/>
          <w:szCs w:val="21"/>
          <w:shd w:val="pct15" w:color="auto" w:fill="FFFFFF"/>
        </w:rPr>
        <w:t>年</w:t>
      </w:r>
      <w:r w:rsidR="00DE2DBD">
        <w:rPr>
          <w:rFonts w:asciiTheme="majorEastAsia" w:eastAsiaTheme="majorEastAsia" w:hAnsiTheme="majorEastAsia" w:cs="Helvetica" w:hint="eastAsia"/>
          <w:color w:val="auto"/>
          <w:szCs w:val="21"/>
          <w:shd w:val="pct15" w:color="auto" w:fill="FFFFFF"/>
        </w:rPr>
        <w:t>＿</w:t>
      </w:r>
      <w:r w:rsidR="00DE2DBD" w:rsidRPr="00DE2DBD">
        <w:rPr>
          <w:rFonts w:asciiTheme="majorEastAsia" w:eastAsiaTheme="majorEastAsia" w:hAnsiTheme="majorEastAsia" w:cs="Helvetica" w:hint="eastAsia"/>
          <w:color w:val="auto"/>
          <w:szCs w:val="21"/>
          <w:shd w:val="pct15" w:color="auto" w:fill="FFFFFF"/>
        </w:rPr>
        <w:t>月</w:t>
      </w:r>
      <w:r w:rsidR="00DE2DBD">
        <w:rPr>
          <w:rFonts w:asciiTheme="majorEastAsia" w:eastAsiaTheme="majorEastAsia" w:hAnsiTheme="majorEastAsia" w:cs="Helvetica" w:hint="eastAsia"/>
          <w:color w:val="auto"/>
          <w:szCs w:val="21"/>
          <w:shd w:val="pct15" w:color="auto" w:fill="FFFFFF"/>
        </w:rPr>
        <w:t>＿</w:t>
      </w:r>
      <w:r w:rsidR="00DE2DBD" w:rsidRPr="00DE2DBD">
        <w:rPr>
          <w:rFonts w:asciiTheme="majorEastAsia" w:eastAsiaTheme="majorEastAsia" w:hAnsiTheme="majorEastAsia" w:cs="Helvetica" w:hint="eastAsia"/>
          <w:color w:val="auto"/>
          <w:szCs w:val="21"/>
          <w:shd w:val="pct15" w:color="auto" w:fill="FFFFFF"/>
        </w:rPr>
        <w:t>日まで保管する。</w:t>
      </w:r>
    </w:p>
    <w:p w14:paraId="225E1621" w14:textId="69E505CD" w:rsidR="006B3E4B" w:rsidRPr="002D3667" w:rsidRDefault="006B3E4B" w:rsidP="009E1683">
      <w:pPr>
        <w:pStyle w:val="a5"/>
        <w:tabs>
          <w:tab w:val="clear" w:pos="4252"/>
          <w:tab w:val="clear" w:pos="8504"/>
        </w:tabs>
        <w:snapToGrid/>
        <w:rPr>
          <w:rFonts w:hAnsi="ＭＳ ゴシック"/>
          <w:color w:val="4F81BD"/>
        </w:rPr>
      </w:pPr>
    </w:p>
    <w:p w14:paraId="19ED9CBE" w14:textId="77777777" w:rsidR="00BA5025" w:rsidRPr="002D3667" w:rsidRDefault="00B9573A"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試料・情報の廃棄の方法</w:t>
      </w:r>
    </w:p>
    <w:p w14:paraId="4BA2E948" w14:textId="36B02025" w:rsidR="00BA5025" w:rsidRPr="002D3667" w:rsidRDefault="00BA5025" w:rsidP="00274183">
      <w:pPr>
        <w:pStyle w:val="a5"/>
        <w:tabs>
          <w:tab w:val="clear" w:pos="4252"/>
          <w:tab w:val="clear" w:pos="8504"/>
        </w:tabs>
        <w:snapToGrid/>
        <w:rPr>
          <w:rFonts w:hAnsi="ＭＳ ゴシック"/>
          <w:color w:val="FF0000"/>
        </w:rPr>
      </w:pPr>
      <w:r w:rsidRPr="002D3667">
        <w:rPr>
          <w:rFonts w:hAnsi="ＭＳ ゴシック" w:hint="eastAsia"/>
          <w:color w:val="FF0000"/>
        </w:rPr>
        <w:t>廃棄する法を具体的に記載する。</w:t>
      </w:r>
    </w:p>
    <w:p w14:paraId="77A3B0E1" w14:textId="03EBF9AB" w:rsidR="0046203B" w:rsidRPr="002D3667" w:rsidRDefault="00AC0413" w:rsidP="00AC0413">
      <w:pPr>
        <w:ind w:leftChars="281" w:left="708"/>
        <w:jc w:val="left"/>
        <w:rPr>
          <w:rFonts w:asciiTheme="majorEastAsia" w:eastAsiaTheme="majorEastAsia" w:hAnsiTheme="majorEastAsia" w:cs="Helvetica"/>
          <w:strike/>
          <w:color w:val="auto"/>
          <w:szCs w:val="21"/>
          <w:shd w:val="pct15" w:color="auto" w:fill="FFFFFF"/>
        </w:rPr>
      </w:pPr>
      <w:r w:rsidRPr="00AC0413">
        <w:rPr>
          <w:rFonts w:asciiTheme="majorEastAsia" w:eastAsiaTheme="majorEastAsia" w:hAnsiTheme="majorEastAsia" w:cs="Helvetica" w:hint="eastAsia"/>
          <w:color w:val="auto"/>
          <w:szCs w:val="21"/>
        </w:rPr>
        <w:t xml:space="preserve">　</w:t>
      </w:r>
      <w:r w:rsidR="0046203B" w:rsidRPr="002D3667">
        <w:rPr>
          <w:rFonts w:asciiTheme="majorEastAsia" w:eastAsiaTheme="majorEastAsia" w:hAnsiTheme="majorEastAsia" w:cs="Helvetica" w:hint="eastAsia"/>
          <w:color w:val="auto"/>
          <w:szCs w:val="21"/>
          <w:shd w:val="pct15" w:color="auto" w:fill="FFFFFF"/>
        </w:rPr>
        <w:t>例）研究終了後、同意を得た</w:t>
      </w:r>
      <w:r w:rsidR="00E64613" w:rsidRPr="002D3667">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0046203B" w:rsidRPr="002D3667">
        <w:rPr>
          <w:rFonts w:asciiTheme="majorEastAsia" w:eastAsiaTheme="majorEastAsia" w:hAnsiTheme="majorEastAsia" w:cs="Helvetica" w:hint="eastAsia"/>
          <w:color w:val="auto"/>
          <w:szCs w:val="21"/>
          <w:shd w:val="pct15" w:color="auto" w:fill="FFFFFF"/>
        </w:rPr>
        <w:t>は、シュレッダーにより破砕するなどして廃棄する。</w:t>
      </w:r>
    </w:p>
    <w:p w14:paraId="5DC5A385" w14:textId="77777777" w:rsidR="007A149C" w:rsidRPr="002D3667" w:rsidRDefault="007A149C" w:rsidP="007A149C">
      <w:pPr>
        <w:pStyle w:val="a5"/>
        <w:tabs>
          <w:tab w:val="clear" w:pos="4252"/>
          <w:tab w:val="clear" w:pos="8504"/>
        </w:tabs>
        <w:snapToGrid/>
        <w:ind w:firstLineChars="200" w:firstLine="504"/>
        <w:rPr>
          <w:rFonts w:hAnsi="ＭＳ ゴシック"/>
          <w:color w:val="FF0000"/>
        </w:rPr>
      </w:pPr>
    </w:p>
    <w:p w14:paraId="2D380CE1" w14:textId="77777777" w:rsidR="00274183" w:rsidRDefault="007A149C"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研究対象者等から同意を受ける時点では特定されない将来の研究のために用い</w:t>
      </w:r>
    </w:p>
    <w:p w14:paraId="021F01DB" w14:textId="38E18A6A" w:rsidR="007A149C" w:rsidRPr="002D3667" w:rsidRDefault="00274183" w:rsidP="00274183">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7A149C" w:rsidRPr="002D3667">
        <w:rPr>
          <w:rFonts w:hAnsi="ＭＳ ゴシック" w:hint="eastAsia"/>
          <w:color w:val="auto"/>
        </w:rPr>
        <w:t>られる可能性と想定される内容</w:t>
      </w:r>
    </w:p>
    <w:p w14:paraId="6E654119" w14:textId="2CA1D709" w:rsidR="00274183" w:rsidRDefault="007A149C" w:rsidP="00274183">
      <w:pPr>
        <w:pStyle w:val="a5"/>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w:t>
      </w:r>
      <w:r w:rsidR="00E64613" w:rsidRPr="002D3667">
        <w:rPr>
          <w:rFonts w:hAnsi="ＭＳ ゴシック" w:hint="eastAsia"/>
          <w:color w:val="FF0000"/>
        </w:rPr>
        <w:t>申請する研究とは別の研究に用いる際は別途、該当する</w:t>
      </w:r>
      <w:r w:rsidRPr="002D3667">
        <w:rPr>
          <w:rFonts w:hAnsi="ＭＳ ゴシック" w:hint="eastAsia"/>
          <w:color w:val="FF0000"/>
        </w:rPr>
        <w:t>研究倫理委員会の承認を得る必要がある。</w:t>
      </w:r>
    </w:p>
    <w:p w14:paraId="6894264D" w14:textId="6CF0B27E" w:rsidR="00274183" w:rsidRDefault="00274183" w:rsidP="00274183">
      <w:pPr>
        <w:pStyle w:val="a5"/>
        <w:tabs>
          <w:tab w:val="clear" w:pos="4252"/>
          <w:tab w:val="clear" w:pos="8504"/>
        </w:tabs>
        <w:snapToGrid/>
        <w:rPr>
          <w:rFonts w:hAnsi="ＭＳ ゴシック"/>
          <w:color w:val="FF0000"/>
        </w:rPr>
      </w:pPr>
      <w:r>
        <w:rPr>
          <w:rFonts w:hAnsi="ＭＳ ゴシック" w:hint="eastAsia"/>
          <w:color w:val="FF0000"/>
        </w:rPr>
        <w:tab/>
        <w:t xml:space="preserve">　</w:t>
      </w:r>
    </w:p>
    <w:p w14:paraId="68FC800F" w14:textId="77777777" w:rsidR="00274183" w:rsidRPr="00274183" w:rsidRDefault="00274183" w:rsidP="00274183">
      <w:pPr>
        <w:pStyle w:val="a5"/>
        <w:tabs>
          <w:tab w:val="clear" w:pos="4252"/>
          <w:tab w:val="clear" w:pos="8504"/>
        </w:tabs>
        <w:snapToGrid/>
        <w:rPr>
          <w:rFonts w:hAnsi="ＭＳ ゴシック"/>
          <w:color w:val="FF0000"/>
        </w:rPr>
      </w:pPr>
    </w:p>
    <w:p w14:paraId="6BAC3F16" w14:textId="77777777" w:rsidR="00274183" w:rsidRDefault="00AC5D44" w:rsidP="00E15CAE">
      <w:pPr>
        <w:pStyle w:val="a5"/>
        <w:numPr>
          <w:ilvl w:val="1"/>
          <w:numId w:val="14"/>
        </w:numPr>
        <w:tabs>
          <w:tab w:val="clear" w:pos="4252"/>
          <w:tab w:val="clear" w:pos="8504"/>
        </w:tabs>
        <w:snapToGrid/>
        <w:rPr>
          <w:rFonts w:hAnsi="ＭＳ ゴシック"/>
          <w:color w:val="auto"/>
        </w:rPr>
      </w:pPr>
      <w:r w:rsidRPr="00AC5D44">
        <w:rPr>
          <w:rFonts w:hAnsi="ＭＳ ゴシック" w:hint="eastAsia"/>
          <w:color w:val="auto"/>
        </w:rPr>
        <w:t>研究対象者等から同意を受ける時点では特定されない他の研究機関に提供する</w:t>
      </w:r>
    </w:p>
    <w:p w14:paraId="2B6D1871" w14:textId="77777777" w:rsidR="00274183" w:rsidRDefault="00274183" w:rsidP="00AC5D44">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AC5D44" w:rsidRPr="00AC5D44">
        <w:rPr>
          <w:rFonts w:hAnsi="ＭＳ ゴシック" w:hint="eastAsia"/>
          <w:color w:val="auto"/>
        </w:rPr>
        <w:t>可能性と想定される内容</w:t>
      </w:r>
    </w:p>
    <w:p w14:paraId="559A4894" w14:textId="3B1F773E" w:rsidR="00AC5D44" w:rsidRDefault="00AC5D44" w:rsidP="00274183">
      <w:pPr>
        <w:pStyle w:val="a5"/>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可能性がある場合は記載する必要があるが、試料・情報を今回申請する研究における共同研究機関とは別の研究機関に提供する際は別途、該当する</w:t>
      </w:r>
      <w:r w:rsidRPr="008151F9">
        <w:rPr>
          <w:rFonts w:hAnsi="ＭＳ ゴシック" w:hint="eastAsia"/>
          <w:color w:val="FF0000"/>
        </w:rPr>
        <w:t>認定臨床研究審査委員会</w:t>
      </w:r>
      <w:r w:rsidRPr="002D3667">
        <w:rPr>
          <w:rFonts w:hAnsi="ＭＳ ゴシック" w:hint="eastAsia"/>
          <w:color w:val="FF0000"/>
        </w:rPr>
        <w:t>の承認を得る必要がある</w:t>
      </w:r>
      <w:r w:rsidR="00274183">
        <w:rPr>
          <w:rFonts w:hAnsi="ＭＳ ゴシック" w:hint="eastAsia"/>
          <w:color w:val="FF0000"/>
        </w:rPr>
        <w:t>。</w:t>
      </w:r>
    </w:p>
    <w:p w14:paraId="412E6821" w14:textId="1D367B1A" w:rsidR="00274183" w:rsidRDefault="00274183" w:rsidP="00274183">
      <w:pPr>
        <w:pStyle w:val="a5"/>
        <w:tabs>
          <w:tab w:val="clear" w:pos="4252"/>
          <w:tab w:val="clear" w:pos="8504"/>
        </w:tabs>
        <w:snapToGrid/>
        <w:rPr>
          <w:rFonts w:hAnsi="ＭＳ ゴシック"/>
          <w:color w:val="FF0000"/>
        </w:rPr>
      </w:pPr>
      <w:r>
        <w:rPr>
          <w:rFonts w:hAnsi="ＭＳ ゴシック" w:hint="eastAsia"/>
          <w:color w:val="FF0000"/>
        </w:rPr>
        <w:tab/>
        <w:t xml:space="preserve">　</w:t>
      </w:r>
    </w:p>
    <w:p w14:paraId="4E1D6824" w14:textId="77777777" w:rsidR="00274183" w:rsidRDefault="00274183" w:rsidP="00274183">
      <w:pPr>
        <w:pStyle w:val="a5"/>
        <w:tabs>
          <w:tab w:val="clear" w:pos="4252"/>
          <w:tab w:val="clear" w:pos="8504"/>
        </w:tabs>
        <w:snapToGrid/>
        <w:rPr>
          <w:rFonts w:hAnsi="ＭＳ ゴシック"/>
          <w:color w:val="auto"/>
        </w:rPr>
      </w:pPr>
    </w:p>
    <w:p w14:paraId="0FD42DD3" w14:textId="0B8BAFA5" w:rsidR="00AC5D44" w:rsidRDefault="00AC5D44" w:rsidP="00E15CAE">
      <w:pPr>
        <w:pStyle w:val="a5"/>
        <w:numPr>
          <w:ilvl w:val="1"/>
          <w:numId w:val="14"/>
        </w:numPr>
        <w:tabs>
          <w:tab w:val="clear" w:pos="4252"/>
          <w:tab w:val="clear" w:pos="8504"/>
        </w:tabs>
        <w:snapToGrid/>
        <w:rPr>
          <w:rFonts w:hAnsi="ＭＳ ゴシック"/>
          <w:color w:val="auto"/>
        </w:rPr>
      </w:pPr>
      <w:r>
        <w:rPr>
          <w:rFonts w:hAnsi="ＭＳ ゴシック" w:hint="eastAsia"/>
          <w:color w:val="auto"/>
        </w:rPr>
        <w:t>他機関への試料・情報の提供</w:t>
      </w:r>
    </w:p>
    <w:p w14:paraId="08DE104E" w14:textId="32BFFBD8" w:rsidR="00AC5D44" w:rsidRPr="00AC5D44" w:rsidRDefault="00AC5D44" w:rsidP="00274183">
      <w:pPr>
        <w:pStyle w:val="a5"/>
        <w:tabs>
          <w:tab w:val="clear" w:pos="4252"/>
          <w:tab w:val="clear" w:pos="8504"/>
        </w:tabs>
        <w:snapToGrid/>
        <w:rPr>
          <w:rFonts w:hAnsi="ＭＳ ゴシック"/>
          <w:color w:val="auto"/>
        </w:rPr>
      </w:pPr>
      <w:r w:rsidRPr="00AC5D44">
        <w:rPr>
          <w:rFonts w:hAnsi="ＭＳ ゴシック" w:hint="eastAsia"/>
          <w:color w:val="FF0000"/>
        </w:rPr>
        <w:t>利用目的に、他機関に試料・情報を提供することが含まれる場合にはその旨を記載する。該当しない場合には、</w:t>
      </w:r>
      <w:r>
        <w:rPr>
          <w:rFonts w:hAnsi="ＭＳ ゴシック" w:hint="eastAsia"/>
          <w:color w:val="FF0000"/>
        </w:rPr>
        <w:t>「該当しない。」と記載。</w:t>
      </w:r>
    </w:p>
    <w:p w14:paraId="1971F21B" w14:textId="48451E28" w:rsidR="00FA729E" w:rsidRDefault="00274183" w:rsidP="000B50B4">
      <w:pPr>
        <w:pStyle w:val="a5"/>
        <w:tabs>
          <w:tab w:val="clear" w:pos="4252"/>
          <w:tab w:val="clear" w:pos="8504"/>
        </w:tabs>
        <w:snapToGrid/>
        <w:rPr>
          <w:rFonts w:hAnsi="ＭＳ ゴシック"/>
          <w:color w:val="auto"/>
        </w:rPr>
      </w:pPr>
      <w:r>
        <w:rPr>
          <w:rFonts w:hAnsi="ＭＳ ゴシック" w:hint="eastAsia"/>
          <w:color w:val="auto"/>
        </w:rPr>
        <w:tab/>
        <w:t xml:space="preserve">　</w:t>
      </w:r>
    </w:p>
    <w:p w14:paraId="1EA2BA67" w14:textId="77777777" w:rsidR="00274183" w:rsidRPr="002D3667" w:rsidRDefault="00274183" w:rsidP="000B50B4">
      <w:pPr>
        <w:pStyle w:val="a5"/>
        <w:tabs>
          <w:tab w:val="clear" w:pos="4252"/>
          <w:tab w:val="clear" w:pos="8504"/>
        </w:tabs>
        <w:snapToGrid/>
        <w:rPr>
          <w:rFonts w:hAnsi="ＭＳ ゴシック"/>
          <w:color w:val="auto"/>
        </w:rPr>
      </w:pPr>
    </w:p>
    <w:p w14:paraId="3005F7D2" w14:textId="283FB7C2" w:rsidR="0074296F" w:rsidRPr="0074296F" w:rsidRDefault="0074296F" w:rsidP="00E15CAE">
      <w:pPr>
        <w:pStyle w:val="a5"/>
        <w:numPr>
          <w:ilvl w:val="0"/>
          <w:numId w:val="14"/>
        </w:numPr>
        <w:tabs>
          <w:tab w:val="clear" w:pos="4252"/>
          <w:tab w:val="clear" w:pos="8504"/>
        </w:tabs>
        <w:snapToGrid/>
        <w:rPr>
          <w:rFonts w:hAnsi="ＭＳ ゴシック"/>
        </w:rPr>
      </w:pPr>
      <w:r w:rsidRPr="0074296F">
        <w:rPr>
          <w:rFonts w:hAnsi="ＭＳ ゴシック" w:hint="eastAsia"/>
          <w:color w:val="auto"/>
        </w:rPr>
        <w:t>研究によって生じた健康被害に対する補償について：</w:t>
      </w:r>
      <w:r w:rsidR="0042423F" w:rsidRPr="0042423F">
        <w:rPr>
          <w:rFonts w:hAnsi="ＭＳ ゴシック" w:hint="eastAsia"/>
          <w:color w:val="FF0000"/>
        </w:rPr>
        <w:t>（下記内容を適宜修正）</w:t>
      </w:r>
    </w:p>
    <w:p w14:paraId="70010CAE" w14:textId="0ED5D27E" w:rsidR="0074296F" w:rsidRPr="002D3667" w:rsidRDefault="00AC0413" w:rsidP="00AC0413">
      <w:pPr>
        <w:pStyle w:val="af1"/>
        <w:ind w:leftChars="0" w:left="0"/>
        <w:rPr>
          <w:rFonts w:hAnsi="ＭＳ ゴシック"/>
          <w:color w:val="FF0000"/>
          <w:spacing w:val="8"/>
        </w:rPr>
      </w:pPr>
      <w:r>
        <w:rPr>
          <w:rFonts w:hAnsi="ＭＳ ゴシック" w:hint="eastAsia"/>
          <w:color w:val="FF0000"/>
          <w:spacing w:val="8"/>
        </w:rPr>
        <w:t>・</w:t>
      </w:r>
      <w:r w:rsidR="0074296F" w:rsidRPr="002D3667">
        <w:rPr>
          <w:rFonts w:hAnsi="ＭＳ ゴシック" w:hint="eastAsia"/>
          <w:color w:val="FF0000"/>
          <w:spacing w:val="8"/>
        </w:rPr>
        <w:t>研究に関する保険に加入する。</w:t>
      </w:r>
    </w:p>
    <w:p w14:paraId="6F77F453" w14:textId="3BF8D62F" w:rsidR="00CB41B7" w:rsidRDefault="00AC0413" w:rsidP="00AC0413">
      <w:pPr>
        <w:pStyle w:val="af1"/>
        <w:ind w:leftChars="0" w:left="0"/>
        <w:rPr>
          <w:rFonts w:hAnsi="ＭＳ ゴシック"/>
          <w:color w:val="FF0000"/>
          <w:spacing w:val="8"/>
        </w:rPr>
      </w:pPr>
      <w:r>
        <w:rPr>
          <w:rFonts w:hAnsi="ＭＳ ゴシック" w:hint="eastAsia"/>
          <w:color w:val="FF0000"/>
          <w:spacing w:val="8"/>
        </w:rPr>
        <w:lastRenderedPageBreak/>
        <w:t>・</w:t>
      </w:r>
      <w:r w:rsidR="0074296F" w:rsidRPr="002D3667">
        <w:rPr>
          <w:rFonts w:hAnsi="ＭＳ ゴシック" w:hint="eastAsia"/>
          <w:color w:val="FF0000"/>
          <w:spacing w:val="8"/>
        </w:rPr>
        <w:t>保険に加入しない場合は、保険に代わる補償方法を記載する。</w:t>
      </w:r>
    </w:p>
    <w:p w14:paraId="0CDD0A6D" w14:textId="77777777" w:rsidR="00622A8A" w:rsidRDefault="00622A8A" w:rsidP="00622A8A">
      <w:pPr>
        <w:pStyle w:val="af1"/>
        <w:ind w:leftChars="0" w:left="688"/>
        <w:rPr>
          <w:rFonts w:hAnsi="ＭＳ ゴシック"/>
          <w:color w:val="FF0000"/>
          <w:spacing w:val="8"/>
        </w:rPr>
      </w:pPr>
    </w:p>
    <w:p w14:paraId="16E5A335" w14:textId="2DE405EC" w:rsidR="00622A8A" w:rsidRPr="00622A8A" w:rsidRDefault="00622A8A" w:rsidP="00622A8A">
      <w:pPr>
        <w:pStyle w:val="af1"/>
        <w:ind w:leftChars="0" w:left="688"/>
        <w:rPr>
          <w:rFonts w:hAnsi="ＭＳ ゴシック"/>
          <w:color w:val="FF0000"/>
          <w:spacing w:val="8"/>
        </w:rPr>
      </w:pPr>
      <w:r>
        <w:rPr>
          <w:rFonts w:hAnsi="ＭＳ ゴシック" w:hint="eastAsia"/>
          <w:color w:val="FF0000"/>
          <w:spacing w:val="8"/>
        </w:rPr>
        <w:t>（臨床研究保険に加入する場合）</w:t>
      </w:r>
    </w:p>
    <w:p w14:paraId="149FB222" w14:textId="77777777" w:rsidR="00CB41B7" w:rsidRDefault="00CB41B7" w:rsidP="00CB41B7">
      <w:pPr>
        <w:pStyle w:val="af1"/>
        <w:ind w:leftChars="169" w:left="426"/>
        <w:rPr>
          <w:rFonts w:hAnsi="ＭＳ ゴシック"/>
          <w:color w:val="000000" w:themeColor="text1"/>
          <w:spacing w:val="8"/>
        </w:rPr>
      </w:pPr>
      <w:r>
        <w:rPr>
          <w:rFonts w:hAnsi="ＭＳ ゴシック" w:hint="eastAsia"/>
          <w:color w:val="000000" w:themeColor="text1"/>
          <w:spacing w:val="8"/>
        </w:rPr>
        <w:t xml:space="preserve">　</w:t>
      </w:r>
      <w:r w:rsidRPr="00CB41B7">
        <w:rPr>
          <w:rFonts w:hAnsi="ＭＳ ゴシック" w:hint="eastAsia"/>
          <w:color w:val="000000" w:themeColor="text1"/>
          <w:spacing w:val="8"/>
        </w:rPr>
        <w:t>本試験は臨床研究法に従うため</w:t>
      </w:r>
      <w:r>
        <w:rPr>
          <w:rFonts w:hAnsi="ＭＳ ゴシック" w:hint="eastAsia"/>
          <w:color w:val="000000" w:themeColor="text1"/>
          <w:spacing w:val="8"/>
        </w:rPr>
        <w:t>、</w:t>
      </w:r>
      <w:r w:rsidRPr="00CB41B7">
        <w:rPr>
          <w:rFonts w:hAnsi="ＭＳ ゴシック" w:hint="eastAsia"/>
          <w:color w:val="000000" w:themeColor="text1"/>
          <w:spacing w:val="8"/>
        </w:rPr>
        <w:t>本試験の実施に伴い生じた健康被害の補償及び医療の提供のために</w:t>
      </w:r>
      <w:r>
        <w:rPr>
          <w:rFonts w:hAnsi="ＭＳ ゴシック" w:hint="eastAsia"/>
          <w:color w:val="000000" w:themeColor="text1"/>
          <w:spacing w:val="8"/>
        </w:rPr>
        <w:t>、</w:t>
      </w:r>
      <w:r w:rsidRPr="00CB41B7">
        <w:rPr>
          <w:rFonts w:hAnsi="ＭＳ ゴシック" w:hint="eastAsia"/>
          <w:color w:val="000000" w:themeColor="text1"/>
          <w:spacing w:val="8"/>
        </w:rPr>
        <w:t>保険への加入</w:t>
      </w:r>
      <w:r>
        <w:rPr>
          <w:rFonts w:hAnsi="ＭＳ ゴシック" w:hint="eastAsia"/>
          <w:color w:val="000000" w:themeColor="text1"/>
          <w:spacing w:val="8"/>
        </w:rPr>
        <w:t>、</w:t>
      </w:r>
      <w:r w:rsidRPr="00CB41B7">
        <w:rPr>
          <w:rFonts w:hAnsi="ＭＳ ゴシック" w:hint="eastAsia"/>
          <w:color w:val="000000" w:themeColor="text1"/>
          <w:spacing w:val="8"/>
        </w:rPr>
        <w:t>医療を提供する体制の確保その他の必要な措置を講じておかなければならない</w:t>
      </w:r>
      <w:r>
        <w:rPr>
          <w:rFonts w:hAnsi="ＭＳ ゴシック" w:hint="eastAsia"/>
          <w:color w:val="000000" w:themeColor="text1"/>
          <w:spacing w:val="8"/>
        </w:rPr>
        <w:t>。</w:t>
      </w:r>
    </w:p>
    <w:p w14:paraId="10D65969" w14:textId="77777777" w:rsidR="00CB41B7" w:rsidRDefault="00CB41B7" w:rsidP="00CB41B7">
      <w:pPr>
        <w:pStyle w:val="af1"/>
        <w:ind w:leftChars="169" w:left="426"/>
        <w:rPr>
          <w:rFonts w:hAnsi="ＭＳ ゴシック"/>
          <w:color w:val="000000" w:themeColor="text1"/>
          <w:spacing w:val="8"/>
        </w:rPr>
      </w:pPr>
      <w:r>
        <w:rPr>
          <w:rFonts w:hAnsi="ＭＳ ゴシック" w:hint="eastAsia"/>
          <w:color w:val="000000" w:themeColor="text1"/>
          <w:spacing w:val="8"/>
        </w:rPr>
        <w:t xml:space="preserve">　</w:t>
      </w:r>
      <w:r w:rsidRPr="00CB41B7">
        <w:rPr>
          <w:rFonts w:hAnsi="ＭＳ ゴシック" w:hint="eastAsia"/>
          <w:color w:val="000000" w:themeColor="text1"/>
          <w:spacing w:val="8"/>
        </w:rPr>
        <w:t>従って</w:t>
      </w:r>
      <w:r>
        <w:rPr>
          <w:rFonts w:hAnsi="ＭＳ ゴシック" w:hint="eastAsia"/>
          <w:color w:val="000000" w:themeColor="text1"/>
          <w:spacing w:val="8"/>
        </w:rPr>
        <w:t>、</w:t>
      </w:r>
      <w:r w:rsidRPr="00CB41B7">
        <w:rPr>
          <w:rFonts w:hAnsi="ＭＳ ゴシック" w:hint="eastAsia"/>
          <w:color w:val="000000" w:themeColor="text1"/>
          <w:spacing w:val="8"/>
        </w:rPr>
        <w:t>本試験に参加することで生じた健康被害については</w:t>
      </w:r>
      <w:r>
        <w:rPr>
          <w:rFonts w:hAnsi="ＭＳ ゴシック" w:hint="eastAsia"/>
          <w:color w:val="000000" w:themeColor="text1"/>
          <w:spacing w:val="8"/>
        </w:rPr>
        <w:t>、</w:t>
      </w:r>
      <w:r w:rsidRPr="00CB41B7">
        <w:rPr>
          <w:rFonts w:hAnsi="ＭＳ ゴシック" w:hint="eastAsia"/>
          <w:color w:val="000000" w:themeColor="text1"/>
          <w:spacing w:val="8"/>
        </w:rPr>
        <w:t>通常の診療と同様に病状に応じた適切な治療を保険診療として提供する</w:t>
      </w:r>
      <w:r>
        <w:rPr>
          <w:rFonts w:hAnsi="ＭＳ ゴシック" w:hint="eastAsia"/>
          <w:color w:val="000000" w:themeColor="text1"/>
          <w:spacing w:val="8"/>
        </w:rPr>
        <w:t>。</w:t>
      </w:r>
      <w:r w:rsidRPr="00CB41B7">
        <w:rPr>
          <w:rFonts w:hAnsi="ＭＳ ゴシック" w:hint="eastAsia"/>
          <w:color w:val="000000" w:themeColor="text1"/>
          <w:spacing w:val="8"/>
        </w:rPr>
        <w:t>また</w:t>
      </w:r>
      <w:r>
        <w:rPr>
          <w:rFonts w:hAnsi="ＭＳ ゴシック" w:hint="eastAsia"/>
          <w:color w:val="000000" w:themeColor="text1"/>
          <w:spacing w:val="8"/>
        </w:rPr>
        <w:t>、</w:t>
      </w:r>
      <w:r w:rsidRPr="00CB41B7">
        <w:rPr>
          <w:rFonts w:hAnsi="ＭＳ ゴシック" w:hint="eastAsia"/>
          <w:color w:val="000000" w:themeColor="text1"/>
          <w:spacing w:val="8"/>
        </w:rPr>
        <w:t>本試験は臨床研究保険に加入し</w:t>
      </w:r>
      <w:r>
        <w:rPr>
          <w:rFonts w:hAnsi="ＭＳ ゴシック" w:hint="eastAsia"/>
          <w:color w:val="000000" w:themeColor="text1"/>
          <w:spacing w:val="8"/>
        </w:rPr>
        <w:t>、</w:t>
      </w:r>
      <w:r w:rsidRPr="00CB41B7">
        <w:rPr>
          <w:rFonts w:hAnsi="ＭＳ ゴシック" w:hint="eastAsia"/>
          <w:color w:val="000000" w:themeColor="text1"/>
          <w:spacing w:val="8"/>
        </w:rPr>
        <w:t>保険約款に基づき以下を補償することとし</w:t>
      </w:r>
      <w:r>
        <w:rPr>
          <w:rFonts w:hAnsi="ＭＳ ゴシック" w:hint="eastAsia"/>
          <w:color w:val="000000" w:themeColor="text1"/>
          <w:spacing w:val="8"/>
        </w:rPr>
        <w:t>、</w:t>
      </w:r>
      <w:r w:rsidRPr="00CB41B7">
        <w:rPr>
          <w:rFonts w:hAnsi="ＭＳ ゴシック" w:hint="eastAsia"/>
          <w:color w:val="000000" w:themeColor="text1"/>
          <w:spacing w:val="8"/>
        </w:rPr>
        <w:t>この点を患者に説明し</w:t>
      </w:r>
      <w:r>
        <w:rPr>
          <w:rFonts w:hAnsi="ＭＳ ゴシック" w:hint="eastAsia"/>
          <w:color w:val="000000" w:themeColor="text1"/>
          <w:spacing w:val="8"/>
        </w:rPr>
        <w:t>、</w:t>
      </w:r>
      <w:r w:rsidRPr="00CB41B7">
        <w:rPr>
          <w:rFonts w:hAnsi="ＭＳ ゴシック" w:hint="eastAsia"/>
          <w:color w:val="000000" w:themeColor="text1"/>
          <w:spacing w:val="8"/>
        </w:rPr>
        <w:t>理解を得ることとする</w:t>
      </w:r>
      <w:r>
        <w:rPr>
          <w:rFonts w:hAnsi="ＭＳ ゴシック" w:hint="eastAsia"/>
          <w:color w:val="000000" w:themeColor="text1"/>
          <w:spacing w:val="8"/>
        </w:rPr>
        <w:t>。</w:t>
      </w:r>
    </w:p>
    <w:p w14:paraId="0D99B184" w14:textId="77777777" w:rsidR="00626A2B" w:rsidRDefault="00CB41B7" w:rsidP="00626A2B">
      <w:pPr>
        <w:pStyle w:val="af1"/>
        <w:numPr>
          <w:ilvl w:val="0"/>
          <w:numId w:val="26"/>
        </w:numPr>
        <w:ind w:leftChars="0"/>
        <w:rPr>
          <w:rFonts w:hAnsi="ＭＳ ゴシック"/>
          <w:color w:val="000000" w:themeColor="text1"/>
          <w:spacing w:val="8"/>
        </w:rPr>
      </w:pPr>
      <w:r w:rsidRPr="00CB41B7">
        <w:rPr>
          <w:rFonts w:hAnsi="ＭＳ ゴシック" w:hint="eastAsia"/>
          <w:color w:val="000000" w:themeColor="text1"/>
          <w:spacing w:val="8"/>
        </w:rPr>
        <w:t>医療費</w:t>
      </w:r>
      <w:r w:rsidR="0042423F" w:rsidRPr="0042423F">
        <w:rPr>
          <w:rFonts w:hAnsi="ＭＳ ゴシック" w:hint="eastAsia"/>
          <w:color w:val="FF0000"/>
          <w:spacing w:val="8"/>
        </w:rPr>
        <w:t>（補償を検討しない場合には項目ごと削除）</w:t>
      </w:r>
    </w:p>
    <w:p w14:paraId="6888C6D4" w14:textId="71F43C2D" w:rsidR="00626A2B" w:rsidRDefault="00CB41B7" w:rsidP="00626A2B">
      <w:pPr>
        <w:pStyle w:val="af1"/>
        <w:ind w:leftChars="0" w:left="846"/>
        <w:rPr>
          <w:rFonts w:hAnsi="ＭＳ ゴシック"/>
          <w:color w:val="000000" w:themeColor="text1"/>
          <w:spacing w:val="8"/>
        </w:rPr>
      </w:pPr>
      <w:r w:rsidRPr="00626A2B">
        <w:rPr>
          <w:rFonts w:hAnsi="ＭＳ ゴシック" w:hint="eastAsia"/>
          <w:color w:val="000000" w:themeColor="text1"/>
          <w:spacing w:val="8"/>
        </w:rPr>
        <w:t>健康被害の治療に要した治療費のうち、健康保険等からの給付を除く自己</w:t>
      </w:r>
      <w:r w:rsidRPr="00CB41B7">
        <w:rPr>
          <w:rFonts w:hAnsi="ＭＳ ゴシック" w:hint="eastAsia"/>
          <w:color w:val="000000" w:themeColor="text1"/>
          <w:spacing w:val="8"/>
        </w:rPr>
        <w:t>負担額を支払う</w:t>
      </w:r>
      <w:r>
        <w:rPr>
          <w:rFonts w:hAnsi="ＭＳ ゴシック" w:hint="eastAsia"/>
          <w:color w:val="000000" w:themeColor="text1"/>
          <w:spacing w:val="8"/>
        </w:rPr>
        <w:t>。</w:t>
      </w:r>
    </w:p>
    <w:p w14:paraId="0538E4BF" w14:textId="77777777" w:rsidR="00626A2B" w:rsidRDefault="00CB41B7" w:rsidP="00626A2B">
      <w:pPr>
        <w:pStyle w:val="af1"/>
        <w:numPr>
          <w:ilvl w:val="0"/>
          <w:numId w:val="26"/>
        </w:numPr>
        <w:ind w:leftChars="0"/>
        <w:rPr>
          <w:rFonts w:hAnsi="ＭＳ ゴシック"/>
          <w:color w:val="000000" w:themeColor="text1"/>
          <w:spacing w:val="8"/>
        </w:rPr>
      </w:pPr>
      <w:r w:rsidRPr="00CB41B7">
        <w:rPr>
          <w:rFonts w:hAnsi="ＭＳ ゴシック" w:hint="eastAsia"/>
          <w:color w:val="000000" w:themeColor="text1"/>
          <w:spacing w:val="8"/>
        </w:rPr>
        <w:t>医療手当</w:t>
      </w:r>
      <w:r w:rsidR="0042423F" w:rsidRPr="0042423F">
        <w:rPr>
          <w:rFonts w:hAnsi="ＭＳ ゴシック" w:hint="eastAsia"/>
          <w:color w:val="FF0000"/>
          <w:spacing w:val="8"/>
        </w:rPr>
        <w:t>（補償を検討しない場合には項目ごと削除）</w:t>
      </w:r>
    </w:p>
    <w:p w14:paraId="7F525E9D" w14:textId="0AD3947D" w:rsidR="00626A2B" w:rsidRDefault="00CB41B7" w:rsidP="00626A2B">
      <w:pPr>
        <w:pStyle w:val="af1"/>
        <w:ind w:leftChars="0" w:left="846"/>
        <w:rPr>
          <w:rFonts w:hAnsi="ＭＳ ゴシック"/>
          <w:color w:val="000000" w:themeColor="text1"/>
          <w:spacing w:val="8"/>
        </w:rPr>
      </w:pPr>
      <w:r w:rsidRPr="00626A2B">
        <w:rPr>
          <w:rFonts w:hAnsi="ＭＳ ゴシック" w:hint="eastAsia"/>
          <w:color w:val="000000" w:themeColor="text1"/>
          <w:spacing w:val="8"/>
        </w:rPr>
        <w:t>入院を必要とするような健康被害に対して医療費以外の諸手当を支払う</w:t>
      </w:r>
      <w:r w:rsidR="00626A2B">
        <w:rPr>
          <w:rFonts w:hAnsi="ＭＳ ゴシック" w:hint="eastAsia"/>
          <w:color w:val="000000" w:themeColor="text1"/>
          <w:spacing w:val="8"/>
        </w:rPr>
        <w:t>。</w:t>
      </w:r>
    </w:p>
    <w:p w14:paraId="0A1AC306" w14:textId="77777777" w:rsidR="00626A2B" w:rsidRDefault="00CB41B7" w:rsidP="00626A2B">
      <w:pPr>
        <w:pStyle w:val="af1"/>
        <w:numPr>
          <w:ilvl w:val="0"/>
          <w:numId w:val="26"/>
        </w:numPr>
        <w:ind w:leftChars="0"/>
        <w:rPr>
          <w:rFonts w:hAnsi="ＭＳ ゴシック"/>
          <w:color w:val="000000" w:themeColor="text1"/>
          <w:spacing w:val="8"/>
        </w:rPr>
      </w:pPr>
      <w:r w:rsidRPr="00626A2B">
        <w:rPr>
          <w:rFonts w:hAnsi="ＭＳ ゴシック" w:hint="eastAsia"/>
          <w:color w:val="000000" w:themeColor="text1"/>
          <w:spacing w:val="8"/>
        </w:rPr>
        <w:t>補償金</w:t>
      </w:r>
      <w:r w:rsidR="0042423F" w:rsidRPr="00626A2B">
        <w:rPr>
          <w:rFonts w:hAnsi="ＭＳ ゴシック" w:hint="eastAsia"/>
          <w:color w:val="FF0000"/>
          <w:spacing w:val="8"/>
        </w:rPr>
        <w:t>（補償を検討しない場合には項目ごと削除）</w:t>
      </w:r>
    </w:p>
    <w:p w14:paraId="3CC74282" w14:textId="77777777" w:rsidR="00626A2B" w:rsidRDefault="00CB41B7" w:rsidP="00626A2B">
      <w:pPr>
        <w:pStyle w:val="af1"/>
        <w:ind w:leftChars="0" w:left="426" w:firstLineChars="156" w:firstLine="418"/>
        <w:rPr>
          <w:rFonts w:hAnsi="ＭＳ ゴシック"/>
          <w:color w:val="000000" w:themeColor="text1"/>
          <w:spacing w:val="8"/>
        </w:rPr>
      </w:pPr>
      <w:r w:rsidRPr="00626A2B">
        <w:rPr>
          <w:rFonts w:hAnsi="ＭＳ ゴシック" w:hint="eastAsia"/>
          <w:color w:val="000000" w:themeColor="text1"/>
          <w:spacing w:val="8"/>
        </w:rPr>
        <w:t>死亡または後遺障害（障害等級一級および二級）に対して補償金を支払う</w:t>
      </w:r>
      <w:r w:rsidR="00626A2B">
        <w:rPr>
          <w:rFonts w:hAnsi="ＭＳ ゴシック" w:hint="eastAsia"/>
          <w:color w:val="000000" w:themeColor="text1"/>
          <w:spacing w:val="8"/>
        </w:rPr>
        <w:t>。</w:t>
      </w:r>
    </w:p>
    <w:p w14:paraId="52B066D5" w14:textId="77777777" w:rsidR="00626A2B" w:rsidRDefault="00626A2B" w:rsidP="00626A2B">
      <w:pPr>
        <w:pStyle w:val="af1"/>
        <w:ind w:leftChars="0" w:left="426" w:firstLineChars="156" w:firstLine="418"/>
        <w:rPr>
          <w:rFonts w:hAnsi="ＭＳ ゴシック"/>
          <w:color w:val="000000" w:themeColor="text1"/>
          <w:spacing w:val="8"/>
        </w:rPr>
      </w:pPr>
    </w:p>
    <w:p w14:paraId="047E3497" w14:textId="41B5701A" w:rsidR="00CB41B7" w:rsidRDefault="00CB41B7" w:rsidP="00E848DB">
      <w:pPr>
        <w:pStyle w:val="af1"/>
        <w:ind w:leftChars="0" w:left="567" w:firstLineChars="103" w:firstLine="276"/>
        <w:rPr>
          <w:rFonts w:hAnsi="ＭＳ ゴシック"/>
          <w:color w:val="000000" w:themeColor="text1"/>
          <w:spacing w:val="8"/>
        </w:rPr>
      </w:pPr>
      <w:r w:rsidRPr="00CB41B7">
        <w:rPr>
          <w:rFonts w:hAnsi="ＭＳ ゴシック" w:hint="eastAsia"/>
          <w:color w:val="000000" w:themeColor="text1"/>
          <w:spacing w:val="8"/>
        </w:rPr>
        <w:t>本試験のプロトコール治療と健康被害の因果関係については</w:t>
      </w:r>
      <w:r>
        <w:rPr>
          <w:rFonts w:hAnsi="ＭＳ ゴシック" w:hint="eastAsia"/>
          <w:color w:val="000000" w:themeColor="text1"/>
          <w:spacing w:val="8"/>
        </w:rPr>
        <w:t>、</w:t>
      </w:r>
      <w:r w:rsidRPr="00CB41B7">
        <w:rPr>
          <w:rFonts w:hAnsi="ＭＳ ゴシック" w:hint="eastAsia"/>
          <w:color w:val="000000" w:themeColor="text1"/>
          <w:spacing w:val="8"/>
        </w:rPr>
        <w:t>研究責任医師の判断に基づくものとする</w:t>
      </w:r>
      <w:r>
        <w:rPr>
          <w:rFonts w:hAnsi="ＭＳ ゴシック" w:hint="eastAsia"/>
          <w:color w:val="000000" w:themeColor="text1"/>
          <w:spacing w:val="8"/>
        </w:rPr>
        <w:t>。</w:t>
      </w:r>
    </w:p>
    <w:p w14:paraId="689A628B" w14:textId="77777777" w:rsidR="00E848DB" w:rsidRDefault="00E848DB" w:rsidP="00E848DB">
      <w:pPr>
        <w:pStyle w:val="af1"/>
        <w:ind w:leftChars="0" w:left="567" w:firstLineChars="103" w:firstLine="276"/>
        <w:rPr>
          <w:rFonts w:hAnsi="ＭＳ ゴシック"/>
          <w:color w:val="000000" w:themeColor="text1"/>
          <w:spacing w:val="8"/>
        </w:rPr>
      </w:pPr>
    </w:p>
    <w:p w14:paraId="080064EE" w14:textId="77777777" w:rsidR="000E39D7" w:rsidRDefault="000E39D7" w:rsidP="000E39D7">
      <w:pPr>
        <w:pStyle w:val="af1"/>
        <w:ind w:leftChars="0" w:left="0"/>
        <w:rPr>
          <w:rFonts w:hAnsi="ＭＳ ゴシック"/>
          <w:color w:val="FF0000"/>
          <w:spacing w:val="8"/>
        </w:rPr>
      </w:pPr>
      <w:r>
        <w:rPr>
          <w:rFonts w:hAnsi="ＭＳ ゴシック" w:hint="eastAsia"/>
          <w:color w:val="FF0000"/>
          <w:spacing w:val="8"/>
        </w:rPr>
        <w:tab/>
      </w:r>
      <w:r w:rsidR="00E848DB" w:rsidRPr="00E848DB">
        <w:rPr>
          <w:rFonts w:hAnsi="ＭＳ ゴシック" w:hint="eastAsia"/>
          <w:color w:val="FF0000"/>
          <w:spacing w:val="8"/>
        </w:rPr>
        <w:t>（臨床研究保険に加入しない場合）</w:t>
      </w:r>
    </w:p>
    <w:p w14:paraId="6BC435CF" w14:textId="166454ED" w:rsidR="0074296F" w:rsidRPr="000E39D7" w:rsidRDefault="00BE42B9" w:rsidP="00BE42B9">
      <w:pPr>
        <w:pStyle w:val="af1"/>
        <w:ind w:leftChars="225" w:left="567"/>
        <w:rPr>
          <w:rFonts w:hAnsi="ＭＳ ゴシック"/>
          <w:color w:val="FF0000"/>
          <w:spacing w:val="8"/>
        </w:rPr>
      </w:pPr>
      <w:r>
        <w:rPr>
          <w:rFonts w:hAnsi="ＭＳ ゴシック" w:hint="eastAsia"/>
          <w:color w:val="FF0000"/>
          <w:spacing w:val="8"/>
        </w:rPr>
        <w:t xml:space="preserve">　</w:t>
      </w:r>
      <w:r w:rsidR="0074296F" w:rsidRPr="002D3667">
        <w:rPr>
          <w:rFonts w:hAnsi="ＭＳ ゴシック" w:hint="eastAsia"/>
          <w:color w:val="auto"/>
          <w:shd w:val="pct15" w:color="auto" w:fill="FFFFFF"/>
        </w:rPr>
        <w:t>例）健康被害が発生した場合は、保険診療で対処する。金銭的な補償はない。本研究で使用する試験薬品は、既に対象疾患に対する適応を取得しており、いずれも市販されているため、本研究に定める用法、用量の指示に従い服用した副作用に起因する健康被害は、「医薬品副作用被害救済制度」による救済給付申請の対象になる。</w:t>
      </w:r>
    </w:p>
    <w:p w14:paraId="72504658" w14:textId="77777777" w:rsidR="0074296F" w:rsidRDefault="0074296F" w:rsidP="0074296F">
      <w:pPr>
        <w:pStyle w:val="a5"/>
        <w:tabs>
          <w:tab w:val="clear" w:pos="4252"/>
          <w:tab w:val="clear" w:pos="8504"/>
        </w:tabs>
        <w:snapToGrid/>
        <w:ind w:left="425"/>
        <w:rPr>
          <w:rFonts w:hAnsi="ＭＳ ゴシック"/>
        </w:rPr>
      </w:pPr>
    </w:p>
    <w:p w14:paraId="2378D19B" w14:textId="77777777" w:rsidR="001B36AC" w:rsidRDefault="00CB41B7" w:rsidP="00E15CAE">
      <w:pPr>
        <w:pStyle w:val="a5"/>
        <w:numPr>
          <w:ilvl w:val="0"/>
          <w:numId w:val="14"/>
        </w:numPr>
        <w:tabs>
          <w:tab w:val="clear" w:pos="4252"/>
          <w:tab w:val="clear" w:pos="8504"/>
        </w:tabs>
        <w:snapToGrid/>
        <w:rPr>
          <w:rFonts w:hAnsi="ＭＳ ゴシック"/>
        </w:rPr>
      </w:pPr>
      <w:r w:rsidRPr="00CB41B7">
        <w:rPr>
          <w:rFonts w:hAnsi="ＭＳ ゴシック" w:hint="eastAsia"/>
        </w:rPr>
        <w:t>研究に</w:t>
      </w:r>
      <w:r w:rsidRPr="00CB41B7">
        <w:rPr>
          <w:rFonts w:hAnsi="ＭＳ ゴシック" w:hint="eastAsia"/>
          <w:color w:val="auto"/>
        </w:rPr>
        <w:t>参加することで生じる経済的負担及び研</w:t>
      </w:r>
      <w:r w:rsidRPr="00CB41B7">
        <w:rPr>
          <w:rFonts w:hAnsi="ＭＳ ゴシック" w:hint="eastAsia"/>
        </w:rPr>
        <w:t>究協力費の有無</w:t>
      </w:r>
    </w:p>
    <w:p w14:paraId="28634FDD" w14:textId="77777777" w:rsidR="00A162C5" w:rsidRDefault="00A162C5" w:rsidP="00A162C5">
      <w:pPr>
        <w:pStyle w:val="a5"/>
        <w:tabs>
          <w:tab w:val="clear" w:pos="4252"/>
          <w:tab w:val="clear" w:pos="8504"/>
        </w:tabs>
        <w:snapToGrid/>
        <w:rPr>
          <w:rFonts w:hAnsi="ＭＳ ゴシック"/>
          <w:color w:val="FF0000"/>
          <w:spacing w:val="8"/>
        </w:rPr>
      </w:pPr>
      <w:r>
        <w:rPr>
          <w:rFonts w:hAnsi="ＭＳ ゴシック" w:hint="eastAsia"/>
          <w:color w:val="FF0000"/>
          <w:spacing w:val="8"/>
        </w:rPr>
        <w:t>・</w:t>
      </w:r>
      <w:r w:rsidR="00CB41B7" w:rsidRPr="001B36AC">
        <w:rPr>
          <w:rFonts w:hAnsi="ＭＳ ゴシック"/>
          <w:color w:val="FF0000"/>
          <w:spacing w:val="8"/>
        </w:rPr>
        <w:t>通常の診療よりも研究対象者の費用負担が増える場合には、その内容を具体的</w:t>
      </w:r>
    </w:p>
    <w:p w14:paraId="247ECAFB" w14:textId="4065FB68" w:rsidR="00CB41B7" w:rsidRPr="001B36AC" w:rsidRDefault="00A162C5" w:rsidP="00A162C5">
      <w:pPr>
        <w:pStyle w:val="a5"/>
        <w:tabs>
          <w:tab w:val="clear" w:pos="4252"/>
          <w:tab w:val="clear" w:pos="8504"/>
        </w:tabs>
        <w:snapToGrid/>
        <w:rPr>
          <w:rFonts w:hAnsi="ＭＳ ゴシック"/>
        </w:rPr>
      </w:pPr>
      <w:r>
        <w:rPr>
          <w:rFonts w:hAnsi="ＭＳ ゴシック" w:hint="eastAsia"/>
          <w:color w:val="FF0000"/>
          <w:spacing w:val="8"/>
        </w:rPr>
        <w:t xml:space="preserve">　</w:t>
      </w:r>
      <w:r w:rsidR="00CB41B7" w:rsidRPr="001B36AC">
        <w:rPr>
          <w:rFonts w:hAnsi="ＭＳ ゴシック"/>
          <w:color w:val="FF0000"/>
          <w:spacing w:val="8"/>
        </w:rPr>
        <w:t>に記載する。</w:t>
      </w:r>
    </w:p>
    <w:p w14:paraId="236AAE5B" w14:textId="77777777" w:rsidR="00A162C5" w:rsidRDefault="00A162C5" w:rsidP="00A162C5">
      <w:pPr>
        <w:pStyle w:val="a5"/>
        <w:tabs>
          <w:tab w:val="clear" w:pos="4252"/>
          <w:tab w:val="clear" w:pos="8504"/>
        </w:tabs>
        <w:snapToGrid/>
        <w:rPr>
          <w:rFonts w:hAnsi="ＭＳ ゴシック"/>
          <w:color w:val="FF0000"/>
        </w:rPr>
      </w:pPr>
      <w:r>
        <w:rPr>
          <w:rFonts w:hAnsi="ＭＳ ゴシック" w:hint="eastAsia"/>
          <w:color w:val="FF0000"/>
        </w:rPr>
        <w:t>・</w:t>
      </w:r>
      <w:r w:rsidR="00CB41B7" w:rsidRPr="002D3667">
        <w:rPr>
          <w:rFonts w:hAnsi="ＭＳ ゴシック" w:hint="eastAsia"/>
          <w:color w:val="FF0000"/>
        </w:rPr>
        <w:t>本学では研究協力費の上限は、治験の基準に準じて、1回につき7</w:t>
      </w:r>
      <w:r w:rsidR="001B36AC">
        <w:rPr>
          <w:rFonts w:hAnsi="ＭＳ ゴシック" w:hint="eastAsia"/>
          <w:color w:val="FF0000"/>
        </w:rPr>
        <w:t>,</w:t>
      </w:r>
      <w:r w:rsidR="00CB41B7" w:rsidRPr="002D3667">
        <w:rPr>
          <w:rFonts w:hAnsi="ＭＳ ゴシック" w:hint="eastAsia"/>
          <w:color w:val="FF0000"/>
        </w:rPr>
        <w:t>000円以下として</w:t>
      </w:r>
    </w:p>
    <w:p w14:paraId="3585BF2E" w14:textId="450A57C1" w:rsidR="00CB41B7" w:rsidRDefault="00A162C5" w:rsidP="00A162C5">
      <w:pPr>
        <w:pStyle w:val="a5"/>
        <w:tabs>
          <w:tab w:val="clear" w:pos="4252"/>
          <w:tab w:val="clear" w:pos="8504"/>
        </w:tabs>
        <w:snapToGrid/>
        <w:rPr>
          <w:rFonts w:hAnsi="ＭＳ ゴシック"/>
          <w:color w:val="FF0000"/>
        </w:rPr>
      </w:pPr>
      <w:r>
        <w:rPr>
          <w:rFonts w:hAnsi="ＭＳ ゴシック" w:hint="eastAsia"/>
          <w:color w:val="FF0000"/>
        </w:rPr>
        <w:t xml:space="preserve">　</w:t>
      </w:r>
      <w:r w:rsidR="00CB41B7" w:rsidRPr="002D3667">
        <w:rPr>
          <w:rFonts w:hAnsi="ＭＳ ゴシック" w:hint="eastAsia"/>
          <w:color w:val="FF0000"/>
        </w:rPr>
        <w:t>いる。</w:t>
      </w:r>
    </w:p>
    <w:p w14:paraId="6D3DEC17" w14:textId="77777777" w:rsidR="00CB41B7" w:rsidRDefault="00CB41B7" w:rsidP="00CB41B7">
      <w:pPr>
        <w:pStyle w:val="a5"/>
        <w:tabs>
          <w:tab w:val="clear" w:pos="4252"/>
          <w:tab w:val="clear" w:pos="8504"/>
        </w:tabs>
        <w:snapToGrid/>
        <w:ind w:left="425"/>
        <w:rPr>
          <w:rFonts w:hAnsi="ＭＳ ゴシック"/>
        </w:rPr>
      </w:pPr>
    </w:p>
    <w:p w14:paraId="1CC58E44" w14:textId="77777777" w:rsidR="001B36AC" w:rsidRPr="001B36AC" w:rsidRDefault="001B36AC" w:rsidP="00E15CAE">
      <w:pPr>
        <w:pStyle w:val="a5"/>
        <w:numPr>
          <w:ilvl w:val="0"/>
          <w:numId w:val="14"/>
        </w:numPr>
        <w:tabs>
          <w:tab w:val="clear" w:pos="4252"/>
          <w:tab w:val="clear" w:pos="8504"/>
        </w:tabs>
        <w:snapToGrid/>
        <w:rPr>
          <w:rFonts w:hAnsi="ＭＳ ゴシック"/>
        </w:rPr>
      </w:pPr>
      <w:r w:rsidRPr="001B36AC">
        <w:rPr>
          <w:rFonts w:hAnsi="ＭＳ ゴシック"/>
          <w:color w:val="auto"/>
        </w:rPr>
        <w:t>研究に関する情報公開の方法</w:t>
      </w:r>
    </w:p>
    <w:p w14:paraId="61EF765B" w14:textId="64F6346F" w:rsidR="001B36AC" w:rsidRPr="007D6BEC" w:rsidRDefault="0039148B" w:rsidP="0039148B">
      <w:pPr>
        <w:snapToGrid w:val="0"/>
        <w:ind w:leftChars="169" w:left="426"/>
        <w:jc w:val="left"/>
        <w:rPr>
          <w:rFonts w:hAnsi="ＭＳ ゴシック"/>
          <w:color w:val="auto"/>
        </w:rPr>
      </w:pPr>
      <w:r>
        <w:rPr>
          <w:rFonts w:hAnsi="ＭＳ ゴシック" w:hint="eastAsia"/>
          <w:color w:val="auto"/>
        </w:rPr>
        <w:t xml:space="preserve">　</w:t>
      </w:r>
      <w:r w:rsidR="001B36AC" w:rsidRPr="007D6BEC">
        <w:rPr>
          <w:rFonts w:hAnsi="ＭＳ ゴシック" w:hint="eastAsia"/>
          <w:color w:val="auto"/>
        </w:rPr>
        <w:t>本試験の実施に際しては、本研究計画書および患者への説明文書・同意書を用いて試験を行うことについて、鹿児島大学臨床研究審査委員会の承認、および各医療機関の管理者の研究実施許可を得る。また、試験に先立って、厚生労働大臣への実施計画の提出、</w:t>
      </w:r>
      <w:proofErr w:type="spellStart"/>
      <w:r w:rsidR="001B36AC" w:rsidRPr="007D6BEC">
        <w:rPr>
          <w:rFonts w:hAnsi="ＭＳ ゴシック"/>
          <w:color w:val="auto"/>
        </w:rPr>
        <w:t>jRCT</w:t>
      </w:r>
      <w:proofErr w:type="spellEnd"/>
      <w:r w:rsidR="001B36AC" w:rsidRPr="007D6BEC">
        <w:rPr>
          <w:rFonts w:hAnsi="ＭＳ ゴシック" w:hint="eastAsia"/>
          <w:color w:val="auto"/>
        </w:rPr>
        <w:t>（※</w:t>
      </w:r>
      <w:r w:rsidR="001B36AC" w:rsidRPr="007D6BEC">
        <w:rPr>
          <w:rFonts w:hAnsi="ＭＳ ゴシック"/>
          <w:color w:val="auto"/>
        </w:rPr>
        <w:t>1）</w:t>
      </w:r>
      <w:r w:rsidR="001B36AC" w:rsidRPr="007D6BEC">
        <w:rPr>
          <w:rFonts w:hAnsi="ＭＳ ゴシック" w:hint="eastAsia"/>
          <w:color w:val="auto"/>
        </w:rPr>
        <w:t>への試験情報の公表を行う。</w:t>
      </w:r>
    </w:p>
    <w:p w14:paraId="3A9C6EFB" w14:textId="77777777" w:rsidR="001B36AC" w:rsidRPr="007D6BEC" w:rsidRDefault="001B36AC" w:rsidP="001B36AC">
      <w:pPr>
        <w:snapToGrid w:val="0"/>
        <w:jc w:val="left"/>
        <w:rPr>
          <w:rFonts w:hAnsi="ＭＳ ゴシック"/>
          <w:color w:val="auto"/>
        </w:rPr>
      </w:pPr>
    </w:p>
    <w:p w14:paraId="1E5A5892" w14:textId="77777777" w:rsidR="001B36AC" w:rsidRPr="007D6BEC" w:rsidRDefault="001B36AC" w:rsidP="001B36AC">
      <w:pPr>
        <w:snapToGrid w:val="0"/>
        <w:jc w:val="left"/>
        <w:rPr>
          <w:rFonts w:hAnsi="ＭＳ ゴシック"/>
          <w:color w:val="auto"/>
        </w:rPr>
      </w:pPr>
      <w:r w:rsidRPr="007D6BEC">
        <w:rPr>
          <w:rFonts w:hAnsi="ＭＳ ゴシック" w:hint="eastAsia"/>
          <w:color w:val="auto"/>
        </w:rPr>
        <w:t>※</w:t>
      </w:r>
      <w:r w:rsidRPr="007D6BEC">
        <w:rPr>
          <w:rFonts w:hAnsi="ＭＳ ゴシック"/>
          <w:color w:val="auto"/>
        </w:rPr>
        <w:t>1 臨床研究法</w:t>
      </w:r>
      <w:r w:rsidRPr="007D6BEC">
        <w:rPr>
          <w:rFonts w:hAnsi="ＭＳ ゴシック" w:hint="eastAsia"/>
          <w:color w:val="auto"/>
        </w:rPr>
        <w:t>施行規則</w:t>
      </w:r>
      <w:r w:rsidRPr="007D6BEC">
        <w:rPr>
          <w:rFonts w:hAnsi="ＭＳ ゴシック"/>
          <w:color w:val="auto"/>
        </w:rPr>
        <w:t>24</w:t>
      </w:r>
      <w:r w:rsidRPr="007D6BEC">
        <w:rPr>
          <w:rFonts w:hAnsi="ＭＳ ゴシック" w:hint="eastAsia"/>
          <w:color w:val="auto"/>
        </w:rPr>
        <w:t>条第</w:t>
      </w:r>
      <w:r w:rsidRPr="007D6BEC">
        <w:rPr>
          <w:rFonts w:hAnsi="ＭＳ ゴシック"/>
          <w:color w:val="auto"/>
        </w:rPr>
        <w:t>1項に規定する厚生労働省が整備するデータベース</w:t>
      </w:r>
    </w:p>
    <w:p w14:paraId="0B049429" w14:textId="77777777" w:rsidR="001B36AC" w:rsidRPr="007D6BEC" w:rsidRDefault="001B36AC" w:rsidP="001B36AC">
      <w:pPr>
        <w:snapToGrid w:val="0"/>
        <w:jc w:val="left"/>
        <w:rPr>
          <w:rFonts w:hAnsi="ＭＳ ゴシック"/>
          <w:color w:val="auto"/>
        </w:rPr>
      </w:pPr>
      <w:r w:rsidRPr="007D6BEC">
        <w:rPr>
          <w:rFonts w:hAnsi="ＭＳ ゴシック" w:hint="eastAsia"/>
          <w:color w:val="auto"/>
        </w:rPr>
        <w:t xml:space="preserve">　　（</w:t>
      </w:r>
      <w:r>
        <w:rPr>
          <w:rFonts w:hAnsi="ＭＳ ゴシック" w:hint="eastAsia"/>
          <w:color w:val="auto"/>
        </w:rPr>
        <w:t xml:space="preserve">Japan </w:t>
      </w:r>
      <w:r w:rsidRPr="007D6BEC">
        <w:rPr>
          <w:rFonts w:hAnsi="ＭＳ ゴシック"/>
          <w:color w:val="auto"/>
        </w:rPr>
        <w:t>Registry of Clinical Trials</w:t>
      </w:r>
      <w:r w:rsidRPr="007D6BEC">
        <w:rPr>
          <w:rFonts w:hAnsi="ＭＳ ゴシック" w:hint="eastAsia"/>
          <w:color w:val="auto"/>
        </w:rPr>
        <w:t>）</w:t>
      </w:r>
    </w:p>
    <w:p w14:paraId="27F27D81" w14:textId="55233A24" w:rsidR="001B36AC" w:rsidRDefault="001B36AC" w:rsidP="001B36AC">
      <w:pPr>
        <w:pStyle w:val="a5"/>
        <w:tabs>
          <w:tab w:val="clear" w:pos="4252"/>
          <w:tab w:val="clear" w:pos="8504"/>
        </w:tabs>
        <w:snapToGrid/>
        <w:ind w:left="425"/>
        <w:rPr>
          <w:rFonts w:hAnsi="ＭＳ ゴシック"/>
          <w:color w:val="auto"/>
        </w:rPr>
      </w:pPr>
      <w:r w:rsidRPr="007D6BEC">
        <w:rPr>
          <w:rFonts w:hAnsi="ＭＳ ゴシック"/>
          <w:color w:val="auto"/>
        </w:rPr>
        <w:t>https://jrct</w:t>
      </w:r>
      <w:r>
        <w:rPr>
          <w:rFonts w:hAnsi="ＭＳ ゴシック" w:hint="eastAsia"/>
          <w:color w:val="auto"/>
        </w:rPr>
        <w:t>.</w:t>
      </w:r>
      <w:r w:rsidRPr="007D6BEC">
        <w:rPr>
          <w:rFonts w:hAnsi="ＭＳ ゴシック"/>
          <w:color w:val="auto"/>
        </w:rPr>
        <w:t>niph</w:t>
      </w:r>
      <w:r>
        <w:rPr>
          <w:rFonts w:hAnsi="ＭＳ ゴシック" w:hint="eastAsia"/>
          <w:color w:val="auto"/>
        </w:rPr>
        <w:t>.</w:t>
      </w:r>
      <w:r w:rsidRPr="007D6BEC">
        <w:rPr>
          <w:rFonts w:hAnsi="ＭＳ ゴシック"/>
          <w:color w:val="auto"/>
        </w:rPr>
        <w:t>go</w:t>
      </w:r>
      <w:r>
        <w:rPr>
          <w:rFonts w:hAnsi="ＭＳ ゴシック" w:hint="eastAsia"/>
          <w:color w:val="auto"/>
        </w:rPr>
        <w:t>.</w:t>
      </w:r>
      <w:r w:rsidRPr="007D6BEC">
        <w:rPr>
          <w:rFonts w:hAnsi="ＭＳ ゴシック"/>
          <w:color w:val="auto"/>
        </w:rPr>
        <w:t>jp/</w:t>
      </w:r>
    </w:p>
    <w:p w14:paraId="6C33CEC0" w14:textId="77777777" w:rsidR="0039148B" w:rsidRDefault="0039148B" w:rsidP="001B36AC">
      <w:pPr>
        <w:pStyle w:val="a5"/>
        <w:tabs>
          <w:tab w:val="clear" w:pos="4252"/>
          <w:tab w:val="clear" w:pos="8504"/>
        </w:tabs>
        <w:snapToGrid/>
        <w:ind w:left="425"/>
        <w:rPr>
          <w:rFonts w:hAnsi="ＭＳ ゴシック"/>
          <w:color w:val="auto"/>
        </w:rPr>
      </w:pPr>
    </w:p>
    <w:p w14:paraId="4904D1E1" w14:textId="532C0A04" w:rsidR="001B36AC" w:rsidRDefault="001B36AC" w:rsidP="00A162C5">
      <w:pPr>
        <w:pStyle w:val="a5"/>
        <w:tabs>
          <w:tab w:val="clear" w:pos="4252"/>
          <w:tab w:val="clear" w:pos="8504"/>
        </w:tabs>
        <w:snapToGrid/>
        <w:rPr>
          <w:rFonts w:hAnsi="ＭＳ ゴシック"/>
          <w:color w:val="auto"/>
        </w:rPr>
      </w:pPr>
      <w:r w:rsidRPr="001B36AC">
        <w:rPr>
          <w:rFonts w:hAnsi="ＭＳ ゴシック" w:hint="eastAsia"/>
          <w:color w:val="FF0000"/>
        </w:rPr>
        <w:lastRenderedPageBreak/>
        <w:t>資金提供を受けた医薬品等製造販売業者等と臨床研究の結果に関する公表内容及び時期に関する取り決めがある場合にはその内容も記載する。</w:t>
      </w:r>
    </w:p>
    <w:p w14:paraId="4AD2AC8A" w14:textId="77777777" w:rsidR="001B36AC" w:rsidRDefault="001B36AC" w:rsidP="001B36AC">
      <w:pPr>
        <w:pStyle w:val="a5"/>
        <w:tabs>
          <w:tab w:val="clear" w:pos="4252"/>
          <w:tab w:val="clear" w:pos="8504"/>
        </w:tabs>
        <w:snapToGrid/>
        <w:ind w:left="425"/>
        <w:rPr>
          <w:rFonts w:hAnsi="ＭＳ ゴシック"/>
        </w:rPr>
      </w:pPr>
    </w:p>
    <w:p w14:paraId="6A1479BE" w14:textId="77777777" w:rsidR="001B36AC" w:rsidRPr="001B36AC" w:rsidRDefault="001B36AC" w:rsidP="00E15CAE">
      <w:pPr>
        <w:pStyle w:val="a5"/>
        <w:numPr>
          <w:ilvl w:val="0"/>
          <w:numId w:val="14"/>
        </w:numPr>
        <w:tabs>
          <w:tab w:val="clear" w:pos="4252"/>
          <w:tab w:val="clear" w:pos="8504"/>
        </w:tabs>
        <w:snapToGrid/>
        <w:rPr>
          <w:rFonts w:hAnsi="ＭＳ ゴシック"/>
        </w:rPr>
      </w:pPr>
      <w:r w:rsidRPr="001B36AC">
        <w:rPr>
          <w:rFonts w:hAnsi="ＭＳ ゴシック"/>
          <w:color w:val="auto"/>
        </w:rPr>
        <w:t>インフォームド・コンセントを受ける手続き等</w:t>
      </w:r>
    </w:p>
    <w:p w14:paraId="54EA7DFC" w14:textId="77777777" w:rsidR="007E39BA" w:rsidRPr="007E39BA" w:rsidRDefault="007E39BA" w:rsidP="00E15CAE">
      <w:pPr>
        <w:pStyle w:val="af1"/>
        <w:numPr>
          <w:ilvl w:val="1"/>
          <w:numId w:val="14"/>
        </w:numPr>
        <w:ind w:leftChars="0"/>
        <w:rPr>
          <w:rFonts w:hAnsi="ＭＳ ゴシック"/>
          <w:color w:val="2E74B5" w:themeColor="accent1" w:themeShade="BF"/>
        </w:rPr>
      </w:pPr>
      <w:r w:rsidRPr="007E39BA">
        <w:rPr>
          <w:rFonts w:hAnsi="ＭＳ ゴシック" w:hint="eastAsia"/>
          <w:color w:val="000000" w:themeColor="text1"/>
        </w:rPr>
        <w:t>患者の保護</w:t>
      </w:r>
    </w:p>
    <w:p w14:paraId="42F01B71" w14:textId="52E310CA" w:rsidR="007E39BA" w:rsidRPr="007E39BA" w:rsidRDefault="0055027E" w:rsidP="0055027E">
      <w:pPr>
        <w:pStyle w:val="af1"/>
        <w:ind w:leftChars="-1" w:left="707" w:hangingChars="282" w:hanging="710"/>
        <w:rPr>
          <w:rFonts w:hAnsi="ＭＳ ゴシック"/>
          <w:color w:val="000000" w:themeColor="text1"/>
        </w:rPr>
      </w:pPr>
      <w:r>
        <w:rPr>
          <w:rFonts w:hAnsi="ＭＳ ゴシック" w:hint="eastAsia"/>
          <w:color w:val="000000" w:themeColor="text1"/>
        </w:rPr>
        <w:tab/>
      </w:r>
      <w:r>
        <w:rPr>
          <w:rFonts w:hAnsi="ＭＳ ゴシック" w:hint="eastAsia"/>
          <w:color w:val="000000" w:themeColor="text1"/>
        </w:rPr>
        <w:tab/>
        <w:t xml:space="preserve">　</w:t>
      </w:r>
      <w:r w:rsidR="007E39BA" w:rsidRPr="007E39BA">
        <w:rPr>
          <w:rFonts w:hAnsi="ＭＳ ゴシック" w:hint="eastAsia"/>
          <w:color w:val="000000" w:themeColor="text1"/>
        </w:rPr>
        <w:t>本試験に関係するすべての研究者は「ヘルシンキ宣言」（日本医師会訳）</w:t>
      </w:r>
      <w:r w:rsidR="007E39BA" w:rsidRPr="007E39BA">
        <w:rPr>
          <w:rFonts w:hAnsi="ＭＳ ゴシック"/>
          <w:color w:val="000000" w:themeColor="text1"/>
          <w:vertAlign w:val="superscript"/>
        </w:rPr>
        <w:t>1）</w:t>
      </w:r>
      <w:r w:rsidR="007E39BA" w:rsidRPr="007E39BA">
        <w:rPr>
          <w:rFonts w:hAnsi="ＭＳ ゴシック" w:hint="eastAsia"/>
          <w:color w:val="000000" w:themeColor="text1"/>
        </w:rPr>
        <w:t>および「臨床研究法」（平成</w:t>
      </w:r>
      <w:r w:rsidR="007E39BA" w:rsidRPr="007E39BA">
        <w:rPr>
          <w:rFonts w:hAnsi="ＭＳ ゴシック"/>
          <w:color w:val="000000" w:themeColor="text1"/>
        </w:rPr>
        <w:t>29年法律第16号）</w:t>
      </w:r>
      <w:r w:rsidR="007E39BA" w:rsidRPr="007E39BA">
        <w:rPr>
          <w:rFonts w:hAnsi="ＭＳ ゴシック"/>
          <w:color w:val="000000" w:themeColor="text1"/>
          <w:vertAlign w:val="superscript"/>
        </w:rPr>
        <w:t>2）</w:t>
      </w:r>
      <w:r w:rsidR="007E39BA" w:rsidRPr="007E39BA">
        <w:rPr>
          <w:rFonts w:hAnsi="ＭＳ ゴシック" w:hint="eastAsia"/>
          <w:color w:val="000000" w:themeColor="text1"/>
        </w:rPr>
        <w:t>「臨床研究法施行規則」（平成</w:t>
      </w:r>
      <w:r w:rsidR="007E39BA" w:rsidRPr="007E39BA">
        <w:rPr>
          <w:rFonts w:hAnsi="ＭＳ ゴシック"/>
          <w:color w:val="000000" w:themeColor="text1"/>
        </w:rPr>
        <w:t>30年厚生労働省令第17号）ならびに関連通知に従って本試験を実施する。</w:t>
      </w:r>
    </w:p>
    <w:p w14:paraId="6C077295" w14:textId="4670E051" w:rsidR="007C27FE" w:rsidRDefault="007C27FE" w:rsidP="007C27FE">
      <w:pPr>
        <w:pStyle w:val="af1"/>
        <w:ind w:leftChars="0" w:left="0"/>
        <w:rPr>
          <w:rFonts w:hAnsi="ＭＳ ゴシック"/>
          <w:color w:val="000000" w:themeColor="text1"/>
        </w:rPr>
      </w:pPr>
      <w:r>
        <w:rPr>
          <w:rFonts w:hAnsi="ＭＳ ゴシック" w:hint="eastAsia"/>
          <w:color w:val="000000" w:themeColor="text1"/>
        </w:rPr>
        <w:tab/>
      </w:r>
      <w:r w:rsidR="007E39BA" w:rsidRPr="007E39BA">
        <w:rPr>
          <w:rFonts w:hAnsi="ＭＳ ゴシック"/>
          <w:color w:val="000000" w:themeColor="text1"/>
        </w:rPr>
        <w:t>1）http://dl.med.or.jp/dl-med/wma/helsink</w:t>
      </w:r>
      <w:r>
        <w:rPr>
          <w:rFonts w:hAnsi="ＭＳ ゴシック"/>
          <w:color w:val="000000" w:themeColor="text1"/>
        </w:rPr>
        <w:t>i2013j.pdf</w:t>
      </w:r>
    </w:p>
    <w:p w14:paraId="0D3C147C" w14:textId="11AF13FB" w:rsidR="007E39BA" w:rsidRDefault="007C27FE" w:rsidP="007C27FE">
      <w:pPr>
        <w:pStyle w:val="af1"/>
        <w:ind w:leftChars="0" w:left="0"/>
        <w:rPr>
          <w:rFonts w:hAnsi="ＭＳ ゴシック"/>
          <w:color w:val="000000" w:themeColor="text1"/>
        </w:rPr>
      </w:pPr>
      <w:r>
        <w:rPr>
          <w:rFonts w:hAnsi="ＭＳ ゴシック" w:hint="eastAsia"/>
          <w:color w:val="000000" w:themeColor="text1"/>
        </w:rPr>
        <w:tab/>
      </w:r>
      <w:r w:rsidR="007E39BA" w:rsidRPr="007E39BA">
        <w:rPr>
          <w:rFonts w:hAnsi="ＭＳ ゴシック"/>
          <w:color w:val="000000" w:themeColor="text1"/>
        </w:rPr>
        <w:t>2）http://www.mhlw.go.jp/stf/seisakunitsuite/bunya/0000163417.html</w:t>
      </w:r>
    </w:p>
    <w:p w14:paraId="7FC58DDF" w14:textId="77777777" w:rsidR="007E39BA" w:rsidRPr="007E39BA" w:rsidRDefault="007E39BA" w:rsidP="007E39BA">
      <w:pPr>
        <w:pStyle w:val="af1"/>
        <w:ind w:leftChars="0" w:left="567"/>
        <w:rPr>
          <w:rFonts w:hAnsi="ＭＳ ゴシック"/>
          <w:color w:val="2E74B5" w:themeColor="accent1" w:themeShade="BF"/>
        </w:rPr>
      </w:pPr>
    </w:p>
    <w:p w14:paraId="2E8F66A9" w14:textId="77777777" w:rsidR="001B36AC" w:rsidRPr="00575B48" w:rsidRDefault="001B36AC" w:rsidP="00E15CAE">
      <w:pPr>
        <w:pStyle w:val="af1"/>
        <w:numPr>
          <w:ilvl w:val="1"/>
          <w:numId w:val="14"/>
        </w:numPr>
        <w:ind w:leftChars="0"/>
        <w:rPr>
          <w:rFonts w:hAnsi="ＭＳ ゴシック"/>
          <w:color w:val="2E74B5" w:themeColor="accent1" w:themeShade="BF"/>
        </w:rPr>
      </w:pPr>
      <w:r w:rsidRPr="002D3667">
        <w:rPr>
          <w:rFonts w:hAnsi="ＭＳ ゴシック" w:hint="eastAsia"/>
          <w:color w:val="auto"/>
        </w:rPr>
        <w:t>インフォームド・コンセントについて</w:t>
      </w:r>
    </w:p>
    <w:p w14:paraId="26512375" w14:textId="26F5B734" w:rsidR="001B36AC" w:rsidRPr="00BF5733" w:rsidRDefault="00706727" w:rsidP="00706727">
      <w:pPr>
        <w:ind w:leftChars="281" w:left="708"/>
        <w:rPr>
          <w:rFonts w:hAnsi="ＭＳ ゴシック"/>
          <w:color w:val="auto"/>
          <w:shd w:val="pct15" w:color="auto" w:fill="FFFFFF"/>
        </w:rPr>
      </w:pPr>
      <w:r w:rsidRPr="00706727">
        <w:rPr>
          <w:rFonts w:hAnsi="ＭＳ ゴシック" w:hint="eastAsia"/>
        </w:rPr>
        <w:t xml:space="preserve">　</w:t>
      </w:r>
      <w:r w:rsidR="001B36AC" w:rsidRPr="002D3667">
        <w:rPr>
          <w:rFonts w:hAnsi="ＭＳ ゴシック" w:hint="eastAsia"/>
          <w:shd w:val="pct15" w:color="auto" w:fill="FFFFFF"/>
        </w:rPr>
        <w:t>例）別紙のとおり説明文書に基づき、対象患者に対し十分な説明を行い、十分な理解が得られたうえで、研究の参加について原則患者自身に同意書に署名いただく。</w:t>
      </w:r>
      <w:r w:rsidR="001B36AC" w:rsidRPr="002D3667">
        <w:rPr>
          <w:rFonts w:hAnsi="ＭＳ ゴシック" w:hint="eastAsia"/>
          <w:color w:val="auto"/>
          <w:shd w:val="pct15" w:color="auto" w:fill="FFFFFF"/>
        </w:rPr>
        <w:t>また、患者が不利益を被ること無く随時同意を撤回できることについても十分に説明する。</w:t>
      </w:r>
    </w:p>
    <w:p w14:paraId="11CA0E42" w14:textId="77777777" w:rsidR="001B36AC" w:rsidRPr="002D3667" w:rsidRDefault="001B36AC" w:rsidP="001B36AC">
      <w:pPr>
        <w:ind w:left="504" w:hangingChars="200" w:hanging="504"/>
        <w:rPr>
          <w:rFonts w:hAnsi="ＭＳ ゴシック"/>
          <w:color w:val="auto"/>
        </w:rPr>
      </w:pPr>
    </w:p>
    <w:p w14:paraId="622B3326" w14:textId="59D9469C" w:rsidR="001B36AC" w:rsidRDefault="001B36AC" w:rsidP="00BF5733">
      <w:pPr>
        <w:pStyle w:val="af1"/>
        <w:numPr>
          <w:ilvl w:val="1"/>
          <w:numId w:val="14"/>
        </w:numPr>
        <w:ind w:leftChars="0" w:left="0" w:firstLine="0"/>
        <w:rPr>
          <w:rFonts w:hAnsi="ＭＳ ゴシック"/>
          <w:color w:val="auto"/>
        </w:rPr>
      </w:pPr>
      <w:r w:rsidRPr="002D3667">
        <w:rPr>
          <w:rFonts w:hAnsi="ＭＳ ゴシック" w:hint="eastAsia"/>
          <w:color w:val="auto"/>
        </w:rPr>
        <w:t>代諾者等からインフォームド・コンセントを受ける場合、その選定方針及び説</w:t>
      </w:r>
      <w:r w:rsidR="00BF5733">
        <w:rPr>
          <w:rFonts w:hAnsi="ＭＳ ゴシック" w:hint="eastAsia"/>
          <w:color w:val="auto"/>
        </w:rPr>
        <w:tab/>
      </w:r>
      <w:r w:rsidRPr="00BF5733">
        <w:rPr>
          <w:rFonts w:hAnsi="ＭＳ ゴシック" w:hint="eastAsia"/>
          <w:color w:val="auto"/>
        </w:rPr>
        <w:t>明事項</w:t>
      </w:r>
    </w:p>
    <w:p w14:paraId="2E561C50" w14:textId="776774D4" w:rsidR="001B36AC" w:rsidRDefault="00BF5733" w:rsidP="00BF5733">
      <w:pPr>
        <w:pStyle w:val="af1"/>
        <w:ind w:leftChars="0" w:left="0"/>
        <w:rPr>
          <w:rFonts w:hAnsi="ＭＳ ゴシック"/>
          <w:color w:val="auto"/>
        </w:rPr>
      </w:pPr>
      <w:r>
        <w:rPr>
          <w:rFonts w:hAnsi="ＭＳ ゴシック" w:hint="eastAsia"/>
          <w:color w:val="auto"/>
        </w:rPr>
        <w:tab/>
        <w:t xml:space="preserve">　</w:t>
      </w:r>
    </w:p>
    <w:p w14:paraId="56F9E3AC" w14:textId="4BA024A9" w:rsidR="00BF5733" w:rsidRPr="002D3667" w:rsidRDefault="00BF5733" w:rsidP="00BF5733">
      <w:pPr>
        <w:pStyle w:val="af1"/>
        <w:ind w:leftChars="0" w:left="0"/>
        <w:rPr>
          <w:rFonts w:hAnsi="ＭＳ ゴシック"/>
          <w:color w:val="auto"/>
        </w:rPr>
      </w:pPr>
      <w:r>
        <w:rPr>
          <w:rFonts w:hAnsi="ＭＳ ゴシック" w:hint="eastAsia"/>
          <w:color w:val="auto"/>
        </w:rPr>
        <w:tab/>
      </w:r>
    </w:p>
    <w:p w14:paraId="379E3D96" w14:textId="77777777" w:rsidR="009956B9" w:rsidRDefault="001B36AC" w:rsidP="009956B9">
      <w:pPr>
        <w:pStyle w:val="af1"/>
        <w:numPr>
          <w:ilvl w:val="1"/>
          <w:numId w:val="14"/>
        </w:numPr>
        <w:ind w:leftChars="0" w:left="0" w:firstLine="0"/>
        <w:rPr>
          <w:rFonts w:hAnsi="ＭＳ ゴシック"/>
          <w:color w:val="auto"/>
        </w:rPr>
      </w:pPr>
      <w:r w:rsidRPr="002D3667">
        <w:rPr>
          <w:rFonts w:hAnsi="ＭＳ ゴシック"/>
          <w:color w:val="auto"/>
        </w:rPr>
        <w:t>未成年者及びインフォームド・コンセントを与える能力を欠く成年者を研究対</w:t>
      </w:r>
      <w:r w:rsidR="009956B9">
        <w:rPr>
          <w:rFonts w:hAnsi="ＭＳ ゴシック" w:hint="eastAsia"/>
          <w:color w:val="auto"/>
        </w:rPr>
        <w:tab/>
      </w:r>
      <w:r w:rsidRPr="002D3667">
        <w:rPr>
          <w:rFonts w:hAnsi="ＭＳ ゴシック"/>
          <w:color w:val="auto"/>
        </w:rPr>
        <w:t>象者とする場合、その理由</w:t>
      </w:r>
    </w:p>
    <w:p w14:paraId="1F244C37" w14:textId="4CAD71CB" w:rsidR="001B36AC" w:rsidRDefault="001B36AC" w:rsidP="009956B9">
      <w:pPr>
        <w:pStyle w:val="af1"/>
        <w:ind w:leftChars="0" w:left="0"/>
        <w:rPr>
          <w:rFonts w:hAnsi="ＭＳ ゴシック"/>
          <w:color w:val="FF0000"/>
        </w:rPr>
      </w:pPr>
      <w:r w:rsidRPr="009956B9">
        <w:rPr>
          <w:rFonts w:hAnsi="ＭＳ ゴシック" w:hint="eastAsia"/>
          <w:color w:val="FF0000"/>
        </w:rPr>
        <w:t>やむを得ず、同意の能力を欠く者、同意の任意性が損なわれるおそれのある者を臨床研究の対象者とする場合には、その必然性を記載すること。</w:t>
      </w:r>
    </w:p>
    <w:p w14:paraId="3B81FF23" w14:textId="124B9743" w:rsidR="00575B48" w:rsidRDefault="00575B48" w:rsidP="009956B9">
      <w:pPr>
        <w:pStyle w:val="af1"/>
        <w:ind w:leftChars="0" w:left="0"/>
        <w:rPr>
          <w:rFonts w:hAnsi="ＭＳ ゴシック"/>
          <w:color w:val="FF0000"/>
        </w:rPr>
      </w:pPr>
      <w:r>
        <w:rPr>
          <w:rFonts w:hAnsi="ＭＳ ゴシック" w:hint="eastAsia"/>
          <w:color w:val="FF0000"/>
        </w:rPr>
        <w:tab/>
        <w:t xml:space="preserve">　</w:t>
      </w:r>
    </w:p>
    <w:p w14:paraId="4E8CABE0" w14:textId="0A76F8D4" w:rsidR="001B36AC" w:rsidRDefault="00575B48" w:rsidP="00575B48">
      <w:pPr>
        <w:pStyle w:val="af1"/>
        <w:ind w:leftChars="0" w:left="0"/>
        <w:rPr>
          <w:rFonts w:hAnsi="ＭＳ ゴシック"/>
          <w:color w:val="auto"/>
        </w:rPr>
      </w:pPr>
      <w:r>
        <w:rPr>
          <w:rFonts w:hAnsi="ＭＳ ゴシック" w:hint="eastAsia"/>
          <w:color w:val="FF0000"/>
        </w:rPr>
        <w:tab/>
      </w:r>
    </w:p>
    <w:p w14:paraId="056CFA90" w14:textId="65338D3C" w:rsidR="001B36AC" w:rsidRDefault="001B36AC" w:rsidP="00575B48">
      <w:pPr>
        <w:pStyle w:val="af1"/>
        <w:numPr>
          <w:ilvl w:val="1"/>
          <w:numId w:val="14"/>
        </w:numPr>
        <w:ind w:leftChars="0"/>
        <w:rPr>
          <w:rFonts w:hAnsi="ＭＳ ゴシック"/>
          <w:color w:val="auto"/>
        </w:rPr>
      </w:pPr>
      <w:r w:rsidRPr="002D3667">
        <w:rPr>
          <w:rFonts w:hAnsi="ＭＳ ゴシック" w:hint="eastAsia"/>
          <w:color w:val="auto"/>
        </w:rPr>
        <w:t>インフォームド・アセントを得る場合、その説明事項及び説明方法</w:t>
      </w:r>
    </w:p>
    <w:p w14:paraId="05BE29F7" w14:textId="5BECC2E6" w:rsidR="00575B48" w:rsidRPr="00575B48" w:rsidRDefault="00575B48" w:rsidP="00575B48">
      <w:pPr>
        <w:pStyle w:val="af1"/>
        <w:ind w:leftChars="0" w:left="0"/>
        <w:rPr>
          <w:rFonts w:hAnsi="ＭＳ ゴシック"/>
          <w:color w:val="auto"/>
        </w:rPr>
      </w:pPr>
      <w:r>
        <w:rPr>
          <w:rFonts w:hAnsi="ＭＳ ゴシック" w:hint="eastAsia"/>
          <w:color w:val="auto"/>
        </w:rPr>
        <w:tab/>
        <w:t xml:space="preserve">　</w:t>
      </w:r>
    </w:p>
    <w:p w14:paraId="0F0BE309" w14:textId="24FDCB65" w:rsidR="001B36AC" w:rsidRDefault="00575B48" w:rsidP="00575B48">
      <w:pPr>
        <w:pStyle w:val="a5"/>
        <w:tabs>
          <w:tab w:val="clear" w:pos="4252"/>
          <w:tab w:val="clear" w:pos="8504"/>
        </w:tabs>
        <w:snapToGrid/>
        <w:rPr>
          <w:rFonts w:hAnsi="ＭＳ ゴシック"/>
        </w:rPr>
      </w:pPr>
      <w:r>
        <w:rPr>
          <w:rFonts w:hAnsi="ＭＳ ゴシック" w:hint="eastAsia"/>
        </w:rPr>
        <w:tab/>
      </w:r>
    </w:p>
    <w:p w14:paraId="4361A709" w14:textId="77777777" w:rsidR="00BA5025" w:rsidRPr="002D3667" w:rsidRDefault="00BA5025" w:rsidP="00E15CAE">
      <w:pPr>
        <w:pStyle w:val="a5"/>
        <w:numPr>
          <w:ilvl w:val="0"/>
          <w:numId w:val="14"/>
        </w:numPr>
        <w:tabs>
          <w:tab w:val="clear" w:pos="4252"/>
          <w:tab w:val="clear" w:pos="8504"/>
        </w:tabs>
        <w:snapToGrid/>
        <w:rPr>
          <w:rFonts w:hAnsi="ＭＳ ゴシック"/>
        </w:rPr>
      </w:pPr>
      <w:r w:rsidRPr="002D3667">
        <w:rPr>
          <w:rFonts w:hAnsi="ＭＳ ゴシック" w:hint="eastAsia"/>
        </w:rPr>
        <w:t>資金源等、関係機関との関係及び利益相反について</w:t>
      </w:r>
    </w:p>
    <w:p w14:paraId="2D76FAFE" w14:textId="0F415DCD" w:rsidR="002D2F41" w:rsidRDefault="001F0A6D" w:rsidP="001F0A6D">
      <w:pPr>
        <w:pStyle w:val="a5"/>
        <w:tabs>
          <w:tab w:val="clear" w:pos="4252"/>
          <w:tab w:val="clear" w:pos="8504"/>
        </w:tabs>
        <w:snapToGrid/>
        <w:ind w:left="426" w:hangingChars="169" w:hanging="426"/>
        <w:rPr>
          <w:rFonts w:hAnsi="ＭＳ ゴシック"/>
          <w:color w:val="auto"/>
        </w:rPr>
      </w:pPr>
      <w:r>
        <w:rPr>
          <w:rFonts w:hAnsi="ＭＳ ゴシック" w:hint="eastAsia"/>
          <w:color w:val="auto"/>
        </w:rPr>
        <w:tab/>
        <w:t xml:space="preserve">　</w:t>
      </w:r>
      <w:r w:rsidR="002D2F41" w:rsidRPr="007E39BA">
        <w:rPr>
          <w:rFonts w:hAnsi="ＭＳ ゴシック" w:hint="eastAsia"/>
          <w:color w:val="auto"/>
        </w:rPr>
        <w:t>本試験に関する関係企業等との関係や利益相反は「臨床研究法における利益相反管理ガイダンス」に従い管理される。</w:t>
      </w:r>
      <w:r w:rsidR="002D2F41" w:rsidRPr="002931F7">
        <w:rPr>
          <w:rFonts w:hAnsi="ＭＳ ゴシック" w:hint="eastAsia"/>
          <w:color w:val="FF0000"/>
        </w:rPr>
        <w:t>研究代表医師</w:t>
      </w:r>
      <w:r w:rsidR="006202D5">
        <w:rPr>
          <w:rFonts w:hAnsi="ＭＳ ゴシック" w:hint="eastAsia"/>
          <w:color w:val="FF0000"/>
        </w:rPr>
        <w:t>（鹿児島大学</w:t>
      </w:r>
      <w:r w:rsidR="002931F7">
        <w:rPr>
          <w:rFonts w:hAnsi="ＭＳ ゴシック" w:hint="eastAsia"/>
          <w:color w:val="FF0000"/>
        </w:rPr>
        <w:t>単施設での研究の場合には「研究責任医師」</w:t>
      </w:r>
      <w:r w:rsidR="0062475B">
        <w:rPr>
          <w:rFonts w:hAnsi="ＭＳ ゴシック" w:hint="eastAsia"/>
          <w:color w:val="FF0000"/>
        </w:rPr>
        <w:t>へ変更</w:t>
      </w:r>
      <w:r w:rsidR="002931F7">
        <w:rPr>
          <w:rFonts w:hAnsi="ＭＳ ゴシック" w:hint="eastAsia"/>
          <w:color w:val="FF0000"/>
        </w:rPr>
        <w:t>）</w:t>
      </w:r>
      <w:r w:rsidR="002D2F41" w:rsidRPr="007E39BA">
        <w:rPr>
          <w:rFonts w:hAnsi="ＭＳ ゴシック" w:hint="eastAsia"/>
          <w:color w:val="auto"/>
        </w:rPr>
        <w:t>は</w:t>
      </w:r>
      <w:r w:rsidR="00AB6737" w:rsidRPr="007E39BA">
        <w:rPr>
          <w:rFonts w:hAnsi="ＭＳ ゴシック" w:hint="eastAsia"/>
          <w:color w:val="auto"/>
        </w:rPr>
        <w:t>利益相反管理基準（様式Ａ）および</w:t>
      </w:r>
      <w:r w:rsidR="00AB6737" w:rsidRPr="0062475B">
        <w:rPr>
          <w:rFonts w:hAnsi="ＭＳ ゴシック" w:hint="eastAsia"/>
          <w:color w:val="FF0000"/>
        </w:rPr>
        <w:t>各参加施設から受領した</w:t>
      </w:r>
      <w:r w:rsidR="006202D5">
        <w:rPr>
          <w:rFonts w:hAnsi="ＭＳ ゴシック" w:hint="eastAsia"/>
          <w:color w:val="FF0000"/>
        </w:rPr>
        <w:t>（鹿児島大学</w:t>
      </w:r>
      <w:r w:rsidR="0062475B">
        <w:rPr>
          <w:rFonts w:hAnsi="ＭＳ ゴシック" w:hint="eastAsia"/>
          <w:color w:val="FF0000"/>
        </w:rPr>
        <w:t>単施設での研究の場合には削除）</w:t>
      </w:r>
      <w:r w:rsidR="00AB6737" w:rsidRPr="007E39BA">
        <w:rPr>
          <w:rFonts w:hAnsi="ＭＳ ゴシック" w:hint="eastAsia"/>
          <w:color w:val="auto"/>
        </w:rPr>
        <w:t>利益相反管理計画（様式Ｅ）の内容を確認し、必要に応じて本試験と医薬品等製造販売業者等との利益相反について正確に記載する。また、</w:t>
      </w:r>
      <w:r w:rsidR="00AB6737" w:rsidRPr="002931F7">
        <w:rPr>
          <w:rFonts w:hAnsi="ＭＳ ゴシック" w:hint="eastAsia"/>
          <w:color w:val="FF0000"/>
        </w:rPr>
        <w:t>研究代表医師</w:t>
      </w:r>
      <w:r w:rsidR="0062475B">
        <w:rPr>
          <w:rFonts w:hAnsi="ＭＳ ゴシック" w:hint="eastAsia"/>
          <w:color w:val="FF0000"/>
        </w:rPr>
        <w:t>（鹿児</w:t>
      </w:r>
      <w:r w:rsidR="006202D5">
        <w:rPr>
          <w:rFonts w:hAnsi="ＭＳ ゴシック" w:hint="eastAsia"/>
          <w:color w:val="FF0000"/>
        </w:rPr>
        <w:t>島大学</w:t>
      </w:r>
      <w:r w:rsidR="0062475B">
        <w:rPr>
          <w:rFonts w:hAnsi="ＭＳ ゴシック" w:hint="eastAsia"/>
          <w:color w:val="FF0000"/>
        </w:rPr>
        <w:t>単施設での研究の場合には「研究責任医師」へ変更）</w:t>
      </w:r>
      <w:r w:rsidR="00AB6737" w:rsidRPr="007E39BA">
        <w:rPr>
          <w:rFonts w:hAnsi="ＭＳ ゴシック" w:hint="eastAsia"/>
          <w:color w:val="auto"/>
        </w:rPr>
        <w:t>は定期報告時期に、個人の利益相反や研究の利益相反に変更がないか、一年に一度確認し、</w:t>
      </w:r>
      <w:r w:rsidR="00D41AC8" w:rsidRPr="007E39BA">
        <w:rPr>
          <w:rFonts w:hAnsi="ＭＳ ゴシック" w:hint="eastAsia"/>
          <w:color w:val="auto"/>
        </w:rPr>
        <w:t>鹿児島大学</w:t>
      </w:r>
      <w:r w:rsidR="00AB6737" w:rsidRPr="007E39BA">
        <w:rPr>
          <w:rFonts w:hAnsi="ＭＳ ゴシック" w:hint="eastAsia"/>
          <w:color w:val="auto"/>
        </w:rPr>
        <w:t>臨床研究審査委員会に報告する。</w:t>
      </w:r>
    </w:p>
    <w:p w14:paraId="7BFDB978" w14:textId="77777777" w:rsidR="001F0A6D" w:rsidRDefault="001F0A6D" w:rsidP="001F0A6D">
      <w:pPr>
        <w:pStyle w:val="a5"/>
        <w:tabs>
          <w:tab w:val="clear" w:pos="4252"/>
          <w:tab w:val="clear" w:pos="8504"/>
        </w:tabs>
        <w:snapToGrid/>
        <w:ind w:left="426" w:hangingChars="169" w:hanging="426"/>
        <w:rPr>
          <w:rFonts w:hAnsi="ＭＳ ゴシック"/>
          <w:color w:val="auto"/>
        </w:rPr>
      </w:pPr>
    </w:p>
    <w:p w14:paraId="4FC136B7" w14:textId="0179266A" w:rsidR="001F0A6D" w:rsidRPr="001F0A6D" w:rsidRDefault="001F0A6D" w:rsidP="001F0A6D">
      <w:pPr>
        <w:pStyle w:val="a5"/>
        <w:tabs>
          <w:tab w:val="clear" w:pos="4252"/>
          <w:tab w:val="clear" w:pos="8504"/>
        </w:tabs>
        <w:snapToGrid/>
        <w:rPr>
          <w:rFonts w:hAnsi="ＭＳ ゴシック"/>
          <w:color w:val="FF0000"/>
        </w:rPr>
      </w:pPr>
      <w:r w:rsidRPr="002D3667">
        <w:rPr>
          <w:rFonts w:hAnsi="ＭＳ ゴシック" w:hint="eastAsia"/>
          <w:color w:val="FF0000"/>
        </w:rPr>
        <w:t>利益相反に関する問い合わせ：臨床研究管理センター（内線6624）</w:t>
      </w:r>
    </w:p>
    <w:p w14:paraId="0DDA53B4" w14:textId="77777777" w:rsidR="00BA5025" w:rsidRPr="002D3667" w:rsidRDefault="00BA5025" w:rsidP="000B50B4">
      <w:pPr>
        <w:pStyle w:val="a5"/>
        <w:tabs>
          <w:tab w:val="clear" w:pos="4252"/>
          <w:tab w:val="clear" w:pos="8504"/>
        </w:tabs>
        <w:snapToGrid/>
        <w:ind w:left="758" w:hangingChars="300" w:hanging="758"/>
        <w:rPr>
          <w:rFonts w:hAnsi="ＭＳ ゴシック"/>
          <w:b/>
          <w:color w:val="FF0000"/>
        </w:rPr>
      </w:pPr>
    </w:p>
    <w:p w14:paraId="0BC9E567" w14:textId="77777777" w:rsidR="00BA5025" w:rsidRPr="002D3667" w:rsidRDefault="003F2214" w:rsidP="00E15CAE">
      <w:pPr>
        <w:pStyle w:val="a5"/>
        <w:numPr>
          <w:ilvl w:val="1"/>
          <w:numId w:val="14"/>
        </w:numPr>
        <w:tabs>
          <w:tab w:val="clear" w:pos="4252"/>
          <w:tab w:val="clear" w:pos="8504"/>
        </w:tabs>
        <w:snapToGrid/>
        <w:rPr>
          <w:rFonts w:hAnsi="ＭＳ ゴシック"/>
        </w:rPr>
      </w:pPr>
      <w:r w:rsidRPr="002D3667">
        <w:rPr>
          <w:rFonts w:hAnsi="ＭＳ ゴシック" w:hint="eastAsia"/>
        </w:rPr>
        <w:t>資金源</w:t>
      </w:r>
    </w:p>
    <w:p w14:paraId="5B725F0F" w14:textId="77777777" w:rsidR="003F2214" w:rsidRPr="002D3667" w:rsidRDefault="003F2214" w:rsidP="00E6135F">
      <w:pPr>
        <w:pStyle w:val="a5"/>
        <w:tabs>
          <w:tab w:val="clear" w:pos="4252"/>
          <w:tab w:val="clear" w:pos="8504"/>
        </w:tabs>
        <w:snapToGrid/>
        <w:rPr>
          <w:rFonts w:hAnsi="ＭＳ ゴシック"/>
          <w:color w:val="FF0000"/>
        </w:rPr>
      </w:pPr>
      <w:r w:rsidRPr="002D3667">
        <w:rPr>
          <w:rFonts w:hAnsi="ＭＳ ゴシック" w:hint="eastAsia"/>
          <w:color w:val="FF0000"/>
        </w:rPr>
        <w:lastRenderedPageBreak/>
        <w:t>診療科・医歯研の研究費で実施する場合</w:t>
      </w:r>
    </w:p>
    <w:p w14:paraId="4DB59698" w14:textId="1EE2F69E" w:rsidR="003F2214" w:rsidRPr="002D3667" w:rsidRDefault="00E6135F" w:rsidP="00E6135F">
      <w:pPr>
        <w:pStyle w:val="a5"/>
        <w:tabs>
          <w:tab w:val="clear" w:pos="4252"/>
          <w:tab w:val="clear" w:pos="8504"/>
        </w:tabs>
        <w:snapToGrid/>
        <w:ind w:left="708" w:hangingChars="281" w:hanging="708"/>
        <w:rPr>
          <w:rFonts w:hAnsi="ＭＳ ゴシック"/>
          <w:color w:val="000000" w:themeColor="text1"/>
          <w:shd w:val="pct15" w:color="auto" w:fill="FFFFFF"/>
        </w:rPr>
      </w:pPr>
      <w:r w:rsidRPr="00E6135F">
        <w:rPr>
          <w:rFonts w:hAnsi="ＭＳ ゴシック" w:hint="eastAsia"/>
        </w:rPr>
        <w:tab/>
        <w:t xml:space="preserve">　</w:t>
      </w:r>
      <w:r w:rsidR="003F2214" w:rsidRPr="002D3667">
        <w:rPr>
          <w:rFonts w:hAnsi="ＭＳ ゴシック" w:hint="eastAsia"/>
          <w:shd w:val="pct15" w:color="auto" w:fill="FFFFFF"/>
        </w:rPr>
        <w:t>例）</w:t>
      </w:r>
      <w:r w:rsidR="00592903" w:rsidRPr="002D3667">
        <w:rPr>
          <w:rFonts w:hAnsi="ＭＳ ゴシック" w:hint="eastAsia"/>
          <w:shd w:val="pct15" w:color="auto" w:fill="FFFFFF"/>
        </w:rPr>
        <w:t>＿＿</w:t>
      </w:r>
      <w:r w:rsidR="003F2214" w:rsidRPr="002D3667">
        <w:rPr>
          <w:rFonts w:hAnsi="ＭＳ ゴシック" w:hint="eastAsia"/>
          <w:shd w:val="pct15" w:color="auto" w:fill="FFFFFF"/>
        </w:rPr>
        <w:t>検査及び</w:t>
      </w:r>
      <w:r w:rsidR="00592903" w:rsidRPr="002D3667">
        <w:rPr>
          <w:rFonts w:hAnsi="ＭＳ ゴシック" w:hint="eastAsia"/>
          <w:shd w:val="pct15" w:color="auto" w:fill="FFFFFF"/>
        </w:rPr>
        <w:t>＿＿</w:t>
      </w:r>
      <w:r w:rsidR="003F2214" w:rsidRPr="002D3667">
        <w:rPr>
          <w:rFonts w:hAnsi="ＭＳ ゴシック" w:hint="eastAsia"/>
          <w:shd w:val="pct15" w:color="auto" w:fill="FFFFFF"/>
        </w:rPr>
        <w:t>解析に関する費用は、鹿児島大学</w:t>
      </w:r>
      <w:r w:rsidR="003F2214" w:rsidRPr="002D3667">
        <w:rPr>
          <w:rFonts w:hAnsi="ＭＳ ゴシック" w:hint="eastAsia"/>
          <w:color w:val="000000" w:themeColor="text1"/>
          <w:shd w:val="pct15" w:color="auto" w:fill="FFFFFF"/>
        </w:rPr>
        <w:t>病院</w:t>
      </w:r>
      <w:r w:rsidR="00592903" w:rsidRPr="002D3667">
        <w:rPr>
          <w:rFonts w:hAnsi="ＭＳ ゴシック" w:hint="eastAsia"/>
          <w:color w:val="000000" w:themeColor="text1"/>
          <w:shd w:val="pct15" w:color="auto" w:fill="FFFFFF"/>
        </w:rPr>
        <w:t>＿＿</w:t>
      </w:r>
      <w:r w:rsidR="003F2214" w:rsidRPr="002D3667">
        <w:rPr>
          <w:rFonts w:hAnsi="ＭＳ ゴシック" w:hint="eastAsia"/>
          <w:color w:val="000000" w:themeColor="text1"/>
          <w:shd w:val="pct15" w:color="auto" w:fill="FFFFFF"/>
        </w:rPr>
        <w:t>科の</w:t>
      </w:r>
      <w:r w:rsidR="00592903" w:rsidRPr="002D3667">
        <w:rPr>
          <w:rFonts w:hAnsi="ＭＳ ゴシック" w:hint="eastAsia"/>
          <w:color w:val="000000" w:themeColor="text1"/>
          <w:shd w:val="pct15" w:color="auto" w:fill="FFFFFF"/>
        </w:rPr>
        <w:t>＿＿</w:t>
      </w:r>
      <w:r w:rsidR="003F2214" w:rsidRPr="002D3667">
        <w:rPr>
          <w:rFonts w:hAnsi="ＭＳ ゴシック" w:hint="eastAsia"/>
          <w:color w:val="000000" w:themeColor="text1"/>
          <w:shd w:val="pct15" w:color="auto" w:fill="FFFFFF"/>
        </w:rPr>
        <w:t>（例：使途特定寄附金）で実施する。その他、診療・検査に係る費用は、保険診療の範囲で患者が負担する。</w:t>
      </w:r>
    </w:p>
    <w:p w14:paraId="0B2949A4" w14:textId="0A4CF074" w:rsidR="003F2214" w:rsidRPr="002D3667" w:rsidRDefault="00A52F8C" w:rsidP="00E6135F">
      <w:pPr>
        <w:pStyle w:val="a5"/>
        <w:tabs>
          <w:tab w:val="clear" w:pos="4252"/>
          <w:tab w:val="clear" w:pos="8504"/>
        </w:tabs>
        <w:snapToGrid/>
        <w:rPr>
          <w:rFonts w:hAnsi="ＭＳ ゴシック"/>
          <w:color w:val="FF0000"/>
        </w:rPr>
      </w:pPr>
      <w:r w:rsidRPr="002D3667">
        <w:rPr>
          <w:rFonts w:hAnsi="ＭＳ ゴシック" w:hint="eastAsia"/>
          <w:color w:val="FF0000"/>
        </w:rPr>
        <w:t>診療科・医歯研の研究費</w:t>
      </w:r>
      <w:r w:rsidR="006B47A3" w:rsidRPr="002D3667">
        <w:rPr>
          <w:rFonts w:hAnsi="ＭＳ ゴシック" w:hint="eastAsia"/>
          <w:color w:val="FF0000"/>
        </w:rPr>
        <w:t>の中に関連する企業からの資金が含まれる場合</w:t>
      </w:r>
    </w:p>
    <w:p w14:paraId="1972C5DB" w14:textId="37DB0485" w:rsidR="00466AA8" w:rsidRPr="002D3667" w:rsidRDefault="00E6135F" w:rsidP="00E6135F">
      <w:pPr>
        <w:pStyle w:val="a5"/>
        <w:tabs>
          <w:tab w:val="clear" w:pos="4252"/>
          <w:tab w:val="clear" w:pos="8504"/>
        </w:tabs>
        <w:snapToGrid/>
        <w:ind w:left="708" w:hangingChars="281" w:hanging="708"/>
        <w:rPr>
          <w:rFonts w:hAnsi="ＭＳ ゴシック"/>
          <w:shd w:val="pct15" w:color="auto" w:fill="FFFFFF"/>
        </w:rPr>
      </w:pPr>
      <w:r w:rsidRPr="00E6135F">
        <w:rPr>
          <w:rFonts w:hAnsi="ＭＳ ゴシック" w:hint="eastAsia"/>
        </w:rPr>
        <w:tab/>
        <w:t xml:space="preserve">　</w:t>
      </w:r>
      <w:r w:rsidR="00466AA8" w:rsidRPr="002D3667">
        <w:rPr>
          <w:rFonts w:hAnsi="ＭＳ ゴシック" w:hint="eastAsia"/>
          <w:shd w:val="pct15" w:color="auto" w:fill="FFFFFF"/>
        </w:rPr>
        <w:t>例）＿＿検査及び＿＿解析に関する費用は、鹿児島大学＿＿学分野の＿＿（例：使途特定寄附金）で実施する。その他、診療・検査に係る費用は、保険診療の範囲で患者が負</w:t>
      </w:r>
      <w:r w:rsidR="00466AA8" w:rsidRPr="002D3667">
        <w:rPr>
          <w:rFonts w:hAnsi="ＭＳ ゴシック" w:hint="eastAsia"/>
          <w:color w:val="auto"/>
          <w:shd w:val="pct15" w:color="auto" w:fill="FFFFFF"/>
        </w:rPr>
        <w:t>担する。研究費の一部には、＿＿株式会社からの奨学寄付金が含まれるが、本研究のみの実施を目的としたものではなく</w:t>
      </w:r>
      <w:r w:rsidR="00466AA8" w:rsidRPr="002D3667">
        <w:rPr>
          <w:rFonts w:hAnsi="ＭＳ ゴシック" w:hint="eastAsia"/>
          <w:shd w:val="pct15" w:color="auto" w:fill="FFFFFF"/>
        </w:rPr>
        <w:t>、広く一般的な学術研究の振興のためのものである。</w:t>
      </w:r>
    </w:p>
    <w:p w14:paraId="70B63742" w14:textId="77777777" w:rsidR="00466AA8" w:rsidRPr="002D3667" w:rsidRDefault="00466AA8" w:rsidP="003F2214">
      <w:pPr>
        <w:pStyle w:val="a5"/>
        <w:tabs>
          <w:tab w:val="clear" w:pos="4252"/>
          <w:tab w:val="clear" w:pos="8504"/>
        </w:tabs>
        <w:snapToGrid/>
        <w:ind w:left="425"/>
        <w:rPr>
          <w:rFonts w:hAnsi="ＭＳ ゴシック"/>
          <w:color w:val="FF0000"/>
        </w:rPr>
      </w:pPr>
    </w:p>
    <w:p w14:paraId="49FABD11" w14:textId="77777777" w:rsidR="003F2214" w:rsidRPr="002D3667" w:rsidRDefault="003F2214" w:rsidP="00F53122">
      <w:pPr>
        <w:pStyle w:val="a5"/>
        <w:tabs>
          <w:tab w:val="clear" w:pos="4252"/>
          <w:tab w:val="clear" w:pos="8504"/>
        </w:tabs>
        <w:snapToGrid/>
        <w:rPr>
          <w:rFonts w:hAnsi="ＭＳ ゴシック"/>
          <w:color w:val="FF0000"/>
        </w:rPr>
      </w:pPr>
      <w:r w:rsidRPr="002D3667">
        <w:rPr>
          <w:rFonts w:hAnsi="ＭＳ ゴシック" w:hint="eastAsia"/>
          <w:color w:val="FF0000"/>
        </w:rPr>
        <w:t>企業・製薬会社等の資金提供を受け実施する場合</w:t>
      </w:r>
    </w:p>
    <w:p w14:paraId="333420A0" w14:textId="691C3C9A" w:rsidR="003F2214" w:rsidRPr="002D3667" w:rsidRDefault="00F53122" w:rsidP="00F53122">
      <w:pPr>
        <w:pStyle w:val="a5"/>
        <w:tabs>
          <w:tab w:val="clear" w:pos="4252"/>
          <w:tab w:val="clear" w:pos="8504"/>
        </w:tabs>
        <w:snapToGrid/>
        <w:ind w:left="708" w:hangingChars="281" w:hanging="708"/>
        <w:rPr>
          <w:rFonts w:hAnsi="ＭＳ ゴシック"/>
          <w:shd w:val="pct15" w:color="auto" w:fill="FFFFFF"/>
        </w:rPr>
      </w:pPr>
      <w:r w:rsidRPr="00F53122">
        <w:rPr>
          <w:rFonts w:hAnsi="ＭＳ ゴシック" w:hint="eastAsia"/>
        </w:rPr>
        <w:tab/>
        <w:t xml:space="preserve">　</w:t>
      </w:r>
      <w:r w:rsidR="003F2214" w:rsidRPr="002D3667">
        <w:rPr>
          <w:rFonts w:hAnsi="ＭＳ ゴシック" w:hint="eastAsia"/>
          <w:shd w:val="pct15" w:color="auto" w:fill="FFFFFF"/>
        </w:rPr>
        <w:t>例）本研究は、</w:t>
      </w:r>
      <w:r w:rsidR="00592903" w:rsidRPr="002D3667">
        <w:rPr>
          <w:rFonts w:hAnsi="ＭＳ ゴシック" w:hint="eastAsia"/>
          <w:shd w:val="pct15" w:color="auto" w:fill="FFFFFF"/>
        </w:rPr>
        <w:t>＿＿</w:t>
      </w:r>
      <w:r w:rsidR="003F2214"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003F2214" w:rsidRPr="002D3667">
        <w:rPr>
          <w:rFonts w:hAnsi="ＭＳ ゴシック" w:hint="eastAsia"/>
          <w:shd w:val="pct15" w:color="auto" w:fill="FFFFFF"/>
        </w:rPr>
        <w:t>・機器</w:t>
      </w:r>
      <w:r w:rsidR="00592903" w:rsidRPr="002D3667">
        <w:rPr>
          <w:rFonts w:hAnsi="ＭＳ ゴシック" w:hint="eastAsia"/>
          <w:shd w:val="pct15" w:color="auto" w:fill="FFFFFF"/>
        </w:rPr>
        <w:t>＿＿</w:t>
      </w:r>
      <w:r w:rsidR="003F2214" w:rsidRPr="002D3667">
        <w:rPr>
          <w:rFonts w:hAnsi="ＭＳ ゴシック" w:hint="eastAsia"/>
          <w:shd w:val="pct15" w:color="auto" w:fill="FFFFFF"/>
        </w:rPr>
        <w:t>を無償による提供）を受け実施する。</w:t>
      </w:r>
    </w:p>
    <w:p w14:paraId="71D45FBB" w14:textId="77777777" w:rsidR="003F2214" w:rsidRPr="002D3667" w:rsidRDefault="003F2214" w:rsidP="003F2214">
      <w:pPr>
        <w:pStyle w:val="a5"/>
        <w:tabs>
          <w:tab w:val="clear" w:pos="4252"/>
          <w:tab w:val="clear" w:pos="8504"/>
        </w:tabs>
        <w:snapToGrid/>
        <w:ind w:left="425"/>
        <w:rPr>
          <w:rFonts w:hAnsi="ＭＳ ゴシック"/>
          <w:shd w:val="pct15" w:color="auto" w:fill="FFFFFF"/>
        </w:rPr>
      </w:pPr>
    </w:p>
    <w:p w14:paraId="7B697F51" w14:textId="77777777" w:rsidR="003F2214" w:rsidRPr="002D3667" w:rsidRDefault="003F2214" w:rsidP="00F53122">
      <w:pPr>
        <w:pStyle w:val="a5"/>
        <w:tabs>
          <w:tab w:val="clear" w:pos="4252"/>
          <w:tab w:val="clear" w:pos="8504"/>
        </w:tabs>
        <w:snapToGrid/>
        <w:rPr>
          <w:rFonts w:hAnsi="ＭＳ ゴシック"/>
          <w:color w:val="FF0000"/>
        </w:rPr>
      </w:pPr>
      <w:r w:rsidRPr="002D3667">
        <w:rPr>
          <w:rFonts w:hAnsi="ＭＳ ゴシック" w:hint="eastAsia"/>
          <w:color w:val="FF0000"/>
        </w:rPr>
        <w:t>公的資金の場合</w:t>
      </w:r>
    </w:p>
    <w:p w14:paraId="19464655" w14:textId="73835BA8" w:rsidR="003F2214" w:rsidRPr="002D3667" w:rsidRDefault="00F53122" w:rsidP="00F53122">
      <w:pPr>
        <w:pStyle w:val="a5"/>
        <w:tabs>
          <w:tab w:val="clear" w:pos="4252"/>
          <w:tab w:val="clear" w:pos="8504"/>
        </w:tabs>
        <w:snapToGrid/>
        <w:rPr>
          <w:rFonts w:hAnsi="ＭＳ ゴシック"/>
          <w:shd w:val="pct15" w:color="auto" w:fill="FFFFFF"/>
        </w:rPr>
      </w:pPr>
      <w:r w:rsidRPr="00F53122">
        <w:rPr>
          <w:rFonts w:hAnsi="ＭＳ ゴシック" w:hint="eastAsia"/>
        </w:rPr>
        <w:tab/>
        <w:t xml:space="preserve">　</w:t>
      </w:r>
      <w:r w:rsidR="003F2214" w:rsidRPr="002D3667">
        <w:rPr>
          <w:rFonts w:hAnsi="ＭＳ ゴシック" w:hint="eastAsia"/>
          <w:shd w:val="pct15" w:color="auto" w:fill="FFFFFF"/>
        </w:rPr>
        <w:t>例）本研究は、厚生労働科学研究費補助金で実施する。</w:t>
      </w:r>
    </w:p>
    <w:p w14:paraId="3804E0C1" w14:textId="11603F3C" w:rsidR="003F2214" w:rsidRPr="002D3667" w:rsidRDefault="00F53122" w:rsidP="00F53122">
      <w:pPr>
        <w:pStyle w:val="a5"/>
        <w:tabs>
          <w:tab w:val="clear" w:pos="4252"/>
          <w:tab w:val="clear" w:pos="8504"/>
        </w:tabs>
        <w:snapToGrid/>
        <w:rPr>
          <w:rFonts w:hAnsi="ＭＳ ゴシック"/>
          <w:shd w:val="pct15" w:color="auto" w:fill="FFFFFF"/>
        </w:rPr>
      </w:pPr>
      <w:r w:rsidRPr="00F53122">
        <w:rPr>
          <w:rFonts w:hAnsi="ＭＳ ゴシック" w:hint="eastAsia"/>
        </w:rPr>
        <w:tab/>
      </w:r>
      <w:r w:rsidR="003F2214" w:rsidRPr="002D3667">
        <w:rPr>
          <w:rFonts w:hAnsi="ＭＳ ゴシック" w:hint="eastAsia"/>
          <w:shd w:val="pct15" w:color="auto" w:fill="FFFFFF"/>
        </w:rPr>
        <w:t>課題名：</w:t>
      </w:r>
    </w:p>
    <w:p w14:paraId="2E2F1698" w14:textId="3466965F" w:rsidR="003F2214" w:rsidRPr="002D3667" w:rsidRDefault="00F53122" w:rsidP="00F53122">
      <w:pPr>
        <w:pStyle w:val="a5"/>
        <w:tabs>
          <w:tab w:val="clear" w:pos="4252"/>
          <w:tab w:val="clear" w:pos="8504"/>
        </w:tabs>
        <w:snapToGrid/>
        <w:rPr>
          <w:rFonts w:hAnsi="ＭＳ ゴシック"/>
          <w:shd w:val="pct15" w:color="auto" w:fill="FFFFFF"/>
        </w:rPr>
      </w:pPr>
      <w:r w:rsidRPr="00F53122">
        <w:rPr>
          <w:rFonts w:hAnsi="ＭＳ ゴシック" w:hint="eastAsia"/>
        </w:rPr>
        <w:tab/>
      </w:r>
      <w:r w:rsidR="003F2214" w:rsidRPr="002D3667">
        <w:rPr>
          <w:rFonts w:hAnsi="ＭＳ ゴシック" w:hint="eastAsia"/>
          <w:shd w:val="pct15" w:color="auto" w:fill="FFFFFF"/>
        </w:rPr>
        <w:t>番号：</w:t>
      </w:r>
    </w:p>
    <w:p w14:paraId="5F828DD3" w14:textId="5EA38F7B" w:rsidR="003F2214" w:rsidRPr="002D3667" w:rsidRDefault="00F53122" w:rsidP="00F53122">
      <w:pPr>
        <w:pStyle w:val="a5"/>
        <w:tabs>
          <w:tab w:val="clear" w:pos="4252"/>
          <w:tab w:val="clear" w:pos="8504"/>
        </w:tabs>
        <w:snapToGrid/>
        <w:rPr>
          <w:rFonts w:hAnsi="ＭＳ ゴシック"/>
          <w:shd w:val="pct15" w:color="auto" w:fill="FFFFFF"/>
        </w:rPr>
      </w:pPr>
      <w:r w:rsidRPr="00F53122">
        <w:rPr>
          <w:rFonts w:hAnsi="ＭＳ ゴシック" w:hint="eastAsia"/>
        </w:rPr>
        <w:tab/>
      </w:r>
      <w:r w:rsidR="003F2214" w:rsidRPr="002D3667">
        <w:rPr>
          <w:rFonts w:hAnsi="ＭＳ ゴシック" w:hint="eastAsia"/>
          <w:shd w:val="pct15" w:color="auto" w:fill="FFFFFF"/>
        </w:rPr>
        <w:t>代表者名：</w:t>
      </w:r>
    </w:p>
    <w:p w14:paraId="2E87B1DE" w14:textId="77777777" w:rsidR="00023484" w:rsidRPr="002D3667" w:rsidRDefault="00023484" w:rsidP="000B50B4">
      <w:pPr>
        <w:pStyle w:val="a5"/>
        <w:tabs>
          <w:tab w:val="clear" w:pos="4252"/>
          <w:tab w:val="clear" w:pos="8504"/>
        </w:tabs>
        <w:snapToGrid/>
        <w:ind w:leftChars="233" w:left="587"/>
        <w:rPr>
          <w:rFonts w:hAnsi="ＭＳ ゴシック"/>
          <w:shd w:val="pct15" w:color="auto" w:fill="FFFFFF"/>
        </w:rPr>
      </w:pPr>
    </w:p>
    <w:p w14:paraId="526C1F0A" w14:textId="77777777" w:rsidR="00953E81" w:rsidRPr="002D3667" w:rsidRDefault="00953E81" w:rsidP="000B50B4">
      <w:pPr>
        <w:pStyle w:val="a5"/>
        <w:tabs>
          <w:tab w:val="clear" w:pos="4252"/>
          <w:tab w:val="clear" w:pos="8504"/>
        </w:tabs>
        <w:snapToGrid/>
        <w:ind w:leftChars="233" w:left="587"/>
        <w:rPr>
          <w:rFonts w:hAnsi="ＭＳ ゴシック"/>
          <w:shd w:val="pct15" w:color="auto" w:fill="FFFFFF"/>
        </w:rPr>
      </w:pPr>
    </w:p>
    <w:p w14:paraId="26BF5FCD" w14:textId="77777777" w:rsidR="00BA5025" w:rsidRPr="002D3667" w:rsidRDefault="003F2214" w:rsidP="00E15CAE">
      <w:pPr>
        <w:pStyle w:val="a5"/>
        <w:numPr>
          <w:ilvl w:val="1"/>
          <w:numId w:val="14"/>
        </w:numPr>
        <w:tabs>
          <w:tab w:val="clear" w:pos="4252"/>
          <w:tab w:val="clear" w:pos="8504"/>
        </w:tabs>
        <w:snapToGrid/>
        <w:rPr>
          <w:rFonts w:hAnsi="ＭＳ ゴシック"/>
        </w:rPr>
      </w:pPr>
      <w:r w:rsidRPr="002D3667">
        <w:rPr>
          <w:rFonts w:hAnsi="ＭＳ ゴシック" w:hint="eastAsia"/>
        </w:rPr>
        <w:t>関係機関との関係及び利益相反</w:t>
      </w:r>
    </w:p>
    <w:p w14:paraId="16CB0042" w14:textId="77777777" w:rsidR="00AE48FC" w:rsidRPr="002D3667" w:rsidRDefault="00023484" w:rsidP="00F53122">
      <w:pPr>
        <w:pStyle w:val="a5"/>
        <w:tabs>
          <w:tab w:val="clear" w:pos="4252"/>
          <w:tab w:val="clear" w:pos="8504"/>
        </w:tabs>
        <w:snapToGrid/>
        <w:rPr>
          <w:rFonts w:hAnsi="ＭＳ ゴシック"/>
          <w:color w:val="FF0000"/>
        </w:rPr>
      </w:pPr>
      <w:r w:rsidRPr="002D3667">
        <w:rPr>
          <w:rFonts w:hAnsi="ＭＳ ゴシック" w:hint="eastAsia"/>
          <w:color w:val="FF0000"/>
        </w:rPr>
        <w:t>診療科</w:t>
      </w:r>
      <w:r w:rsidR="00A7396A" w:rsidRPr="002D3667">
        <w:rPr>
          <w:rFonts w:hAnsi="ＭＳ ゴシック" w:hint="eastAsia"/>
          <w:color w:val="FF0000"/>
        </w:rPr>
        <w:t>・医歯研</w:t>
      </w:r>
      <w:r w:rsidRPr="002D3667">
        <w:rPr>
          <w:rFonts w:hAnsi="ＭＳ ゴシック" w:hint="eastAsia"/>
          <w:color w:val="FF0000"/>
        </w:rPr>
        <w:t>の研究費で実施する場合</w:t>
      </w:r>
    </w:p>
    <w:p w14:paraId="04D5B414" w14:textId="40F1528E" w:rsidR="00A7396A" w:rsidRPr="002D3667" w:rsidRDefault="002B5F0E" w:rsidP="002B5F0E">
      <w:pPr>
        <w:pStyle w:val="a5"/>
        <w:tabs>
          <w:tab w:val="clear" w:pos="4252"/>
          <w:tab w:val="clear" w:pos="8504"/>
        </w:tabs>
        <w:snapToGrid/>
        <w:ind w:left="708" w:hangingChars="281" w:hanging="708"/>
        <w:rPr>
          <w:rFonts w:hAnsi="ＭＳ ゴシック"/>
          <w:color w:val="FF0000"/>
        </w:rPr>
      </w:pPr>
      <w:r w:rsidRPr="002B5F0E">
        <w:rPr>
          <w:rFonts w:hAnsi="ＭＳ ゴシック" w:hint="eastAsia"/>
        </w:rPr>
        <w:tab/>
        <w:t xml:space="preserve">　</w:t>
      </w:r>
      <w:r w:rsidR="006F3AC1" w:rsidRPr="002D3667">
        <w:rPr>
          <w:rFonts w:hAnsi="ＭＳ ゴシック" w:hint="eastAsia"/>
          <w:shd w:val="pct15" w:color="auto" w:fill="FFFFFF"/>
        </w:rPr>
        <w:t>例）</w:t>
      </w:r>
      <w:r w:rsidR="002F7BE3" w:rsidRPr="002D3667">
        <w:rPr>
          <w:rFonts w:hAnsi="ＭＳ ゴシック" w:hint="eastAsia"/>
          <w:shd w:val="pct15" w:color="auto" w:fill="FFFFFF"/>
        </w:rPr>
        <w:t>本研究は、上記</w:t>
      </w:r>
      <w:r w:rsidR="007E39BA">
        <w:rPr>
          <w:rFonts w:hAnsi="ＭＳ ゴシック" w:hint="eastAsia"/>
          <w:shd w:val="pct15" w:color="auto" w:fill="FFFFFF"/>
        </w:rPr>
        <w:t>18.</w:t>
      </w:r>
      <w:r w:rsidR="002F7BE3" w:rsidRPr="002D3667">
        <w:rPr>
          <w:rFonts w:hAnsi="ＭＳ ゴシック" w:hint="eastAsia"/>
          <w:shd w:val="pct15" w:color="auto" w:fill="FFFFFF"/>
        </w:rPr>
        <w:t>1</w:t>
      </w:r>
      <w:r w:rsidR="007E39BA">
        <w:rPr>
          <w:rFonts w:hAnsi="ＭＳ ゴシック" w:hint="eastAsia"/>
          <w:shd w:val="pct15" w:color="auto" w:fill="FFFFFF"/>
        </w:rPr>
        <w:t>.</w:t>
      </w:r>
      <w:r w:rsidR="00A7396A" w:rsidRPr="002D3667">
        <w:rPr>
          <w:rFonts w:hAnsi="ＭＳ ゴシック"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2D3667" w:rsidRDefault="00A7396A" w:rsidP="000B50B4">
      <w:pPr>
        <w:pStyle w:val="a5"/>
        <w:tabs>
          <w:tab w:val="clear" w:pos="4252"/>
          <w:tab w:val="clear" w:pos="8504"/>
        </w:tabs>
        <w:snapToGrid/>
        <w:ind w:firstLineChars="250" w:firstLine="630"/>
        <w:rPr>
          <w:rFonts w:hAnsi="ＭＳ ゴシック"/>
        </w:rPr>
      </w:pPr>
    </w:p>
    <w:p w14:paraId="22F71D30" w14:textId="5C27895F" w:rsidR="00A7396A" w:rsidRPr="002D3667" w:rsidRDefault="002B5F0E" w:rsidP="002B5F0E">
      <w:pPr>
        <w:pStyle w:val="a5"/>
        <w:tabs>
          <w:tab w:val="clear" w:pos="4252"/>
          <w:tab w:val="clear" w:pos="8504"/>
        </w:tabs>
        <w:snapToGrid/>
        <w:ind w:left="708" w:hangingChars="281" w:hanging="708"/>
        <w:rPr>
          <w:rFonts w:hAnsi="ＭＳ ゴシック"/>
          <w:strike/>
          <w:shd w:val="pct15" w:color="auto" w:fill="FFFFFF"/>
        </w:rPr>
      </w:pPr>
      <w:r w:rsidRPr="002B5F0E">
        <w:rPr>
          <w:rFonts w:hAnsi="ＭＳ ゴシック" w:hint="eastAsia"/>
        </w:rPr>
        <w:tab/>
        <w:t xml:space="preserve">　</w:t>
      </w:r>
      <w:r w:rsidR="006F3AC1" w:rsidRPr="002D3667">
        <w:rPr>
          <w:rFonts w:hAnsi="ＭＳ ゴシック" w:hint="eastAsia"/>
          <w:shd w:val="pct15" w:color="auto" w:fill="FFFFFF"/>
        </w:rPr>
        <w:t>例）</w:t>
      </w:r>
      <w:r w:rsidR="00A7396A" w:rsidRPr="002D3667">
        <w:rPr>
          <w:rFonts w:hAnsi="ＭＳ ゴシック" w:hint="eastAsia"/>
          <w:shd w:val="pct15" w:color="auto" w:fill="FFFFFF"/>
        </w:rPr>
        <w:t>本研究は、</w:t>
      </w:r>
      <w:r w:rsidR="00A7396A" w:rsidRPr="002D3667">
        <w:rPr>
          <w:rFonts w:hAnsi="ＭＳ ゴシック" w:hint="eastAsia"/>
          <w:color w:val="auto"/>
          <w:shd w:val="pct15" w:color="auto" w:fill="FFFFFF"/>
        </w:rPr>
        <w:t>上記</w:t>
      </w:r>
      <w:r w:rsidR="007E39BA">
        <w:rPr>
          <w:rFonts w:hAnsi="ＭＳ ゴシック" w:hint="eastAsia"/>
          <w:color w:val="auto"/>
          <w:shd w:val="pct15" w:color="auto" w:fill="FFFFFF"/>
        </w:rPr>
        <w:t>18.1.</w:t>
      </w:r>
      <w:r w:rsidR="00A7396A" w:rsidRPr="002D3667">
        <w:rPr>
          <w:rFonts w:hAnsi="ＭＳ ゴシック" w:hint="eastAsia"/>
          <w:color w:val="auto"/>
          <w:shd w:val="pct15" w:color="auto" w:fill="FFFFFF"/>
        </w:rPr>
        <w:t>の研究費で実施する。研究費の一部には、本研究で使用する試験薬である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を製造販売する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社との間に利益相反はあるが、本研究は研究者が企業とは独立に計画し、実施、解析、報告を行うものであり、</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社がそれらに関与することはないため、本研究の結果や結果の解釈に影響を及ぼすことはない。</w:t>
      </w:r>
    </w:p>
    <w:p w14:paraId="7D277E52" w14:textId="77777777" w:rsidR="00A7396A" w:rsidRPr="002D3667" w:rsidRDefault="00A7396A" w:rsidP="000B50B4">
      <w:pPr>
        <w:pStyle w:val="a5"/>
        <w:tabs>
          <w:tab w:val="clear" w:pos="4252"/>
          <w:tab w:val="clear" w:pos="8504"/>
        </w:tabs>
        <w:snapToGrid/>
        <w:ind w:leftChars="233" w:left="587"/>
        <w:rPr>
          <w:rFonts w:hAnsi="ＭＳ ゴシック"/>
          <w:shd w:val="pct15" w:color="auto" w:fill="FFFFFF"/>
        </w:rPr>
      </w:pPr>
    </w:p>
    <w:p w14:paraId="6F25FF5B" w14:textId="77777777" w:rsidR="00A7396A" w:rsidRPr="002D3667" w:rsidRDefault="00A7396A" w:rsidP="002B5F0E">
      <w:pPr>
        <w:pStyle w:val="a5"/>
        <w:rPr>
          <w:rFonts w:hAnsi="ＭＳ ゴシック"/>
          <w:color w:val="FF0000"/>
          <w:shd w:val="pct15" w:color="auto" w:fill="FFFFFF"/>
        </w:rPr>
      </w:pPr>
      <w:r w:rsidRPr="002B5F0E">
        <w:rPr>
          <w:rFonts w:hAnsi="ＭＳ ゴシック" w:hint="eastAsia"/>
          <w:color w:val="FF0000"/>
        </w:rPr>
        <w:t>公的資金で実施する場合</w:t>
      </w:r>
    </w:p>
    <w:p w14:paraId="1FC231BC" w14:textId="3EA677DD" w:rsidR="00A7396A" w:rsidRPr="002D3667" w:rsidRDefault="002B5F0E" w:rsidP="002B5F0E">
      <w:pPr>
        <w:pStyle w:val="a5"/>
        <w:tabs>
          <w:tab w:val="clear" w:pos="4252"/>
          <w:tab w:val="clear" w:pos="8504"/>
        </w:tabs>
        <w:snapToGrid/>
        <w:ind w:left="708" w:hangingChars="281" w:hanging="708"/>
        <w:rPr>
          <w:rFonts w:hAnsi="ＭＳ ゴシック"/>
        </w:rPr>
      </w:pPr>
      <w:r w:rsidRPr="002B5F0E">
        <w:rPr>
          <w:rFonts w:hAnsi="ＭＳ ゴシック" w:hint="eastAsia"/>
        </w:rPr>
        <w:tab/>
        <w:t xml:space="preserve">　</w:t>
      </w:r>
      <w:r w:rsidR="00A7396A" w:rsidRPr="002D3667">
        <w:rPr>
          <w:rFonts w:hAnsi="ＭＳ ゴシック" w:hint="eastAsia"/>
          <w:shd w:val="pct15" w:color="auto" w:fill="FFFFFF"/>
        </w:rPr>
        <w:t>例）本研究は、上</w:t>
      </w:r>
      <w:r w:rsidR="00A7396A" w:rsidRPr="002D3667">
        <w:rPr>
          <w:rFonts w:hAnsi="ＭＳ ゴシック" w:hint="eastAsia"/>
          <w:color w:val="auto"/>
          <w:shd w:val="pct15" w:color="auto" w:fill="FFFFFF"/>
        </w:rPr>
        <w:t>記</w:t>
      </w:r>
      <w:r w:rsidR="007E39BA">
        <w:rPr>
          <w:rFonts w:hAnsi="ＭＳ ゴシック" w:hint="eastAsia"/>
          <w:color w:val="auto"/>
          <w:shd w:val="pct15" w:color="auto" w:fill="FFFFFF"/>
        </w:rPr>
        <w:t>18.</w:t>
      </w:r>
      <w:r w:rsidR="00A7396A" w:rsidRPr="002D3667">
        <w:rPr>
          <w:rFonts w:hAnsi="ＭＳ ゴシック" w:hint="eastAsia"/>
          <w:color w:val="auto"/>
          <w:shd w:val="pct15" w:color="auto" w:fill="FFFFFF"/>
        </w:rPr>
        <w:t>1</w:t>
      </w:r>
      <w:r w:rsidR="007E39BA">
        <w:rPr>
          <w:rFonts w:hAnsi="ＭＳ ゴシック" w:hint="eastAsia"/>
          <w:color w:val="auto"/>
          <w:shd w:val="pct15" w:color="auto" w:fill="FFFFFF"/>
        </w:rPr>
        <w:t>.</w:t>
      </w:r>
      <w:r w:rsidR="00A7396A" w:rsidRPr="002D3667">
        <w:rPr>
          <w:rFonts w:hAnsi="ＭＳ ゴシック" w:hint="eastAsia"/>
          <w:color w:val="auto"/>
          <w:shd w:val="pct15" w:color="auto" w:fill="FFFFFF"/>
        </w:rPr>
        <w:t>に記載する公的資金のみで実施し、特定の企業との関わりはないため本研究において開示すべ</w:t>
      </w:r>
      <w:r w:rsidR="00A7396A" w:rsidRPr="002D3667">
        <w:rPr>
          <w:rFonts w:hAnsi="ＭＳ ゴシック" w:hint="eastAsia"/>
          <w:shd w:val="pct15" w:color="auto" w:fill="FFFFFF"/>
        </w:rPr>
        <w:t>き利益相反はない。</w:t>
      </w:r>
    </w:p>
    <w:p w14:paraId="77FAAD85" w14:textId="77777777" w:rsidR="00A7396A" w:rsidRPr="002D3667" w:rsidRDefault="00A7396A" w:rsidP="000B50B4">
      <w:pPr>
        <w:pStyle w:val="a5"/>
        <w:tabs>
          <w:tab w:val="clear" w:pos="4252"/>
          <w:tab w:val="clear" w:pos="8504"/>
        </w:tabs>
        <w:snapToGrid/>
        <w:rPr>
          <w:rFonts w:hAnsi="ＭＳ ゴシック"/>
          <w:shd w:val="pct15" w:color="auto" w:fill="FFFFFF"/>
        </w:rPr>
      </w:pPr>
    </w:p>
    <w:p w14:paraId="66DFB84E" w14:textId="77777777" w:rsidR="00A7396A" w:rsidRPr="002B5F0E" w:rsidRDefault="00A7396A" w:rsidP="002B5F0E">
      <w:pPr>
        <w:pStyle w:val="a5"/>
        <w:tabs>
          <w:tab w:val="clear" w:pos="4252"/>
          <w:tab w:val="clear" w:pos="8504"/>
        </w:tabs>
        <w:snapToGrid/>
        <w:rPr>
          <w:rFonts w:hAnsi="ＭＳ ゴシック"/>
          <w:color w:val="FF0000"/>
        </w:rPr>
      </w:pPr>
      <w:r w:rsidRPr="002B5F0E">
        <w:rPr>
          <w:rFonts w:hAnsi="ＭＳ ゴシック" w:hint="eastAsia"/>
          <w:color w:val="FF0000"/>
        </w:rPr>
        <w:t>企業・製薬会社等の資金提供を受け実施する場合</w:t>
      </w:r>
    </w:p>
    <w:p w14:paraId="2FAE853E" w14:textId="2C31AF29" w:rsidR="00BA5025" w:rsidRPr="002D3667" w:rsidRDefault="002B5F0E" w:rsidP="002B5F0E">
      <w:pPr>
        <w:pStyle w:val="a5"/>
        <w:tabs>
          <w:tab w:val="clear" w:pos="4252"/>
          <w:tab w:val="clear" w:pos="8504"/>
        </w:tabs>
        <w:snapToGrid/>
        <w:ind w:leftChars="281" w:left="708"/>
        <w:rPr>
          <w:rFonts w:hAnsi="ＭＳ ゴシック"/>
          <w:shd w:val="pct15" w:color="auto" w:fill="FFFFFF"/>
        </w:rPr>
      </w:pPr>
      <w:r w:rsidRPr="002B5F0E">
        <w:rPr>
          <w:rFonts w:hAnsi="ＭＳ ゴシック" w:hint="eastAsia"/>
        </w:rPr>
        <w:tab/>
        <w:t xml:space="preserve">　</w:t>
      </w:r>
      <w:r w:rsidR="00A7396A" w:rsidRPr="002D3667">
        <w:rPr>
          <w:rFonts w:hAnsi="ＭＳ ゴシック" w:hint="eastAsia"/>
          <w:shd w:val="pct15" w:color="auto" w:fill="FFFFFF"/>
        </w:rPr>
        <w:t>例）本研究は、試験薬</w:t>
      </w:r>
      <w:r w:rsidR="00592903" w:rsidRPr="002D3667">
        <w:rPr>
          <w:rFonts w:hAnsi="ＭＳ ゴシック" w:hint="eastAsia"/>
          <w:shd w:val="pct15" w:color="auto" w:fill="FFFFFF"/>
        </w:rPr>
        <w:t>＿＿</w:t>
      </w:r>
      <w:r w:rsidR="00A7396A" w:rsidRPr="002D3667">
        <w:rPr>
          <w:rFonts w:hAnsi="ＭＳ ゴシック" w:hint="eastAsia"/>
          <w:shd w:val="pct15" w:color="auto" w:fill="FFFFFF"/>
        </w:rPr>
        <w:t>を製造販売する</w:t>
      </w:r>
      <w:r w:rsidR="00592903" w:rsidRPr="002D3667">
        <w:rPr>
          <w:rFonts w:hAnsi="ＭＳ ゴシック" w:hint="eastAsia"/>
          <w:shd w:val="pct15" w:color="auto" w:fill="FFFFFF"/>
        </w:rPr>
        <w:t>＿＿</w:t>
      </w:r>
      <w:r w:rsidR="00A7396A"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00A7396A" w:rsidRPr="002D3667">
        <w:rPr>
          <w:rFonts w:hAnsi="ＭＳ ゴシック" w:hint="eastAsia"/>
          <w:shd w:val="pct15" w:color="auto" w:fill="FFFFFF"/>
        </w:rPr>
        <w:t>・機器</w:t>
      </w:r>
      <w:r w:rsidR="00592903" w:rsidRPr="002D3667">
        <w:rPr>
          <w:rFonts w:hAnsi="ＭＳ ゴシック" w:hint="eastAsia"/>
          <w:shd w:val="pct15" w:color="auto" w:fill="FFFFFF"/>
        </w:rPr>
        <w:t>＿＿</w:t>
      </w:r>
      <w:r w:rsidR="00A7396A" w:rsidRPr="002D3667">
        <w:rPr>
          <w:rFonts w:hAnsi="ＭＳ ゴシック" w:hint="eastAsia"/>
          <w:shd w:val="pct15" w:color="auto" w:fill="FFFFFF"/>
        </w:rPr>
        <w:t>を無償による提供）を受け実施す</w:t>
      </w:r>
      <w:r w:rsidR="00A7396A" w:rsidRPr="002D3667">
        <w:rPr>
          <w:rFonts w:hAnsi="ＭＳ ゴシック" w:hint="eastAsia"/>
          <w:color w:val="auto"/>
          <w:shd w:val="pct15" w:color="auto" w:fill="FFFFFF"/>
        </w:rPr>
        <w:t>る。研究者と</w:t>
      </w:r>
      <w:r w:rsidR="00592903" w:rsidRPr="002D3667">
        <w:rPr>
          <w:rFonts w:hAnsi="ＭＳ ゴシック" w:hint="eastAsia"/>
          <w:color w:val="auto"/>
          <w:shd w:val="pct15" w:color="auto" w:fill="FFFFFF"/>
        </w:rPr>
        <w:t>＿＿</w:t>
      </w:r>
      <w:r w:rsidR="00A7396A" w:rsidRPr="002D3667">
        <w:rPr>
          <w:rFonts w:hAnsi="ＭＳ ゴシック" w:hint="eastAsia"/>
          <w:shd w:val="pct15" w:color="auto" w:fill="FFFFFF"/>
        </w:rPr>
        <w:t>株式会社の間に利益相反はあるが、本研究は、研究者が独自に計画し、</w:t>
      </w:r>
      <w:r w:rsidR="00592903" w:rsidRPr="002D3667">
        <w:rPr>
          <w:rFonts w:hAnsi="ＭＳ ゴシック" w:hint="eastAsia"/>
          <w:shd w:val="pct15" w:color="auto" w:fill="FFFFFF"/>
        </w:rPr>
        <w:t>＿＿</w:t>
      </w:r>
      <w:r w:rsidR="00A7396A" w:rsidRPr="002D3667">
        <w:rPr>
          <w:rFonts w:hAnsi="ＭＳ ゴシック" w:hint="eastAsia"/>
          <w:shd w:val="pct15" w:color="auto" w:fill="FFFFFF"/>
        </w:rPr>
        <w:t>株式会社は、本研究の計画・実施・解析・報告に関与しないため、研究の結果及び</w:t>
      </w:r>
      <w:r w:rsidR="00A7396A" w:rsidRPr="002D3667">
        <w:rPr>
          <w:rFonts w:hAnsi="ＭＳ ゴシック" w:hint="eastAsia"/>
          <w:shd w:val="pct15" w:color="auto" w:fill="FFFFFF"/>
        </w:rPr>
        <w:lastRenderedPageBreak/>
        <w:t>結果の解釈に影響を及ぼすことはない。</w:t>
      </w:r>
    </w:p>
    <w:p w14:paraId="4DAF52DA" w14:textId="5A0A4F7C" w:rsidR="009B7639" w:rsidRPr="007428AA" w:rsidRDefault="009B7639" w:rsidP="00640CBA">
      <w:pPr>
        <w:rPr>
          <w:rFonts w:hAnsi="ＭＳ ゴシック"/>
        </w:rPr>
      </w:pPr>
    </w:p>
    <w:p w14:paraId="07D71668" w14:textId="77777777" w:rsidR="00BA5025" w:rsidRPr="002D3667" w:rsidRDefault="00BA5025" w:rsidP="00E15CAE">
      <w:pPr>
        <w:pStyle w:val="af1"/>
        <w:numPr>
          <w:ilvl w:val="0"/>
          <w:numId w:val="14"/>
        </w:numPr>
        <w:ind w:leftChars="0"/>
        <w:rPr>
          <w:rFonts w:hAnsi="ＭＳ ゴシック"/>
          <w:color w:val="auto"/>
        </w:rPr>
      </w:pPr>
      <w:r w:rsidRPr="002D3667">
        <w:rPr>
          <w:rFonts w:hAnsi="ＭＳ ゴシック" w:hint="eastAsia"/>
          <w:color w:val="auto"/>
        </w:rPr>
        <w:t>個人情報の取り扱いについて</w:t>
      </w:r>
    </w:p>
    <w:p w14:paraId="2FE9B664"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9B00C6" w:rsidRPr="002D3667">
        <w:rPr>
          <w:rFonts w:hAnsi="ＭＳ ゴシック" w:hint="eastAsia"/>
          <w:color w:val="FF0000"/>
        </w:rPr>
        <w:t>連結可能・不可能匿名化の用語は指針から</w:t>
      </w:r>
      <w:r w:rsidR="001E65B7" w:rsidRPr="002D3667">
        <w:rPr>
          <w:rFonts w:hAnsi="ＭＳ ゴシック" w:hint="eastAsia"/>
          <w:color w:val="FF0000"/>
        </w:rPr>
        <w:t>削除され</w:t>
      </w:r>
      <w:r w:rsidR="009B00C6" w:rsidRPr="002D3667">
        <w:rPr>
          <w:rFonts w:hAnsi="ＭＳ ゴシック" w:hint="eastAsia"/>
          <w:color w:val="FF0000"/>
        </w:rPr>
        <w:t>た</w:t>
      </w:r>
      <w:r w:rsidR="001E65B7" w:rsidRPr="002D3667">
        <w:rPr>
          <w:rFonts w:hAnsi="ＭＳ ゴシック" w:hint="eastAsia"/>
          <w:color w:val="FF0000"/>
        </w:rPr>
        <w:t>ため用いない</w:t>
      </w:r>
      <w:r w:rsidR="009B00C6" w:rsidRPr="002D3667">
        <w:rPr>
          <w:rFonts w:hAnsi="ＭＳ ゴシック" w:hint="eastAsia"/>
          <w:color w:val="FF0000"/>
        </w:rPr>
        <w:t>。</w:t>
      </w:r>
    </w:p>
    <w:p w14:paraId="6638F905"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9B00C6" w:rsidRPr="002D3667">
        <w:rPr>
          <w:rFonts w:hAnsi="ＭＳ ゴシック" w:hint="eastAsia"/>
          <w:color w:val="FF0000"/>
        </w:rPr>
        <w:t>匿名化</w:t>
      </w:r>
      <w:r w:rsidR="00091863" w:rsidRPr="002D3667">
        <w:rPr>
          <w:rFonts w:hAnsi="ＭＳ ゴシック" w:hint="eastAsia"/>
          <w:color w:val="FF0000"/>
        </w:rPr>
        <w:t>の時期と方法（対応表を作成するか否か</w:t>
      </w:r>
      <w:r w:rsidR="001E65B7" w:rsidRPr="002D3667">
        <w:rPr>
          <w:rFonts w:hAnsi="ＭＳ ゴシック" w:hint="eastAsia"/>
          <w:color w:val="FF0000"/>
        </w:rPr>
        <w:t>、削除する項目</w:t>
      </w:r>
      <w:r w:rsidR="00091863" w:rsidRPr="002D3667">
        <w:rPr>
          <w:rFonts w:hAnsi="ＭＳ ゴシック" w:hint="eastAsia"/>
          <w:color w:val="FF0000"/>
        </w:rPr>
        <w:t>等）</w:t>
      </w:r>
      <w:r w:rsidR="009B00C6" w:rsidRPr="002D3667">
        <w:rPr>
          <w:rFonts w:hAnsi="ＭＳ ゴシック" w:hint="eastAsia"/>
          <w:color w:val="FF0000"/>
        </w:rPr>
        <w:t>、個人情報管理</w:t>
      </w:r>
    </w:p>
    <w:p w14:paraId="6FCA6FD9" w14:textId="0DC4900D"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9B00C6" w:rsidRPr="002D3667">
        <w:rPr>
          <w:rFonts w:hAnsi="ＭＳ ゴシック" w:hint="eastAsia"/>
          <w:color w:val="FF0000"/>
        </w:rPr>
        <w:t>責任者の氏名</w:t>
      </w:r>
      <w:r w:rsidR="00091863" w:rsidRPr="002D3667">
        <w:rPr>
          <w:rFonts w:hAnsi="ＭＳ ゴシック" w:hint="eastAsia"/>
          <w:color w:val="FF0000"/>
        </w:rPr>
        <w:t>を含めて記載する。</w:t>
      </w:r>
    </w:p>
    <w:p w14:paraId="48D6FAD8"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0F1A7E" w:rsidRPr="002D3667">
        <w:rPr>
          <w:rFonts w:hAnsi="ＭＳ ゴシック" w:hint="eastAsia"/>
          <w:color w:val="FF0000"/>
        </w:rPr>
        <w:t>試料（血液や組織・細胞など）の保管場所や期限、対応表の保管方法、要配慮個人</w:t>
      </w:r>
    </w:p>
    <w:p w14:paraId="4F3C4F3E"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0F1A7E" w:rsidRPr="002D3667">
        <w:rPr>
          <w:rFonts w:hAnsi="ＭＳ ゴシック" w:hint="eastAsia"/>
          <w:color w:val="FF0000"/>
        </w:rPr>
        <w:t>情報（病歴など）および個人識別情報の有無とその取り扱い、個人識別情</w:t>
      </w:r>
      <w:r w:rsidR="00D45871" w:rsidRPr="002D3667">
        <w:rPr>
          <w:rFonts w:hAnsi="ＭＳ ゴシック" w:hint="eastAsia"/>
          <w:color w:val="FF0000"/>
        </w:rPr>
        <w:t>報を削除</w:t>
      </w:r>
    </w:p>
    <w:p w14:paraId="2278D531"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D45871" w:rsidRPr="002D3667">
        <w:rPr>
          <w:rFonts w:hAnsi="ＭＳ ゴシック" w:hint="eastAsia"/>
          <w:color w:val="FF0000"/>
        </w:rPr>
        <w:t>した場合にはその方法などについて具体的に記載する。</w:t>
      </w:r>
    </w:p>
    <w:p w14:paraId="4BBBCE5E"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D45871" w:rsidRPr="002D3667">
        <w:rPr>
          <w:rFonts w:hAnsi="ＭＳ ゴシック" w:hint="eastAsia"/>
          <w:color w:val="FF0000"/>
        </w:rPr>
        <w:t>試料・情報を他研究機関に提供</w:t>
      </w:r>
      <w:r w:rsidR="000F1A7E" w:rsidRPr="002D3667">
        <w:rPr>
          <w:rFonts w:hAnsi="ＭＳ ゴシック" w:hint="eastAsia"/>
          <w:color w:val="FF0000"/>
        </w:rPr>
        <w:t>する場合には</w:t>
      </w:r>
      <w:r w:rsidR="006E61FB">
        <w:rPr>
          <w:rFonts w:hAnsi="ＭＳ ゴシック" w:hint="eastAsia"/>
          <w:color w:val="FF0000"/>
        </w:rPr>
        <w:t>、提供先の共同研究機関の名称および</w:t>
      </w:r>
    </w:p>
    <w:p w14:paraId="22EB1931" w14:textId="442B3F22"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6E61FB">
        <w:rPr>
          <w:rFonts w:hAnsi="ＭＳ ゴシック" w:hint="eastAsia"/>
          <w:color w:val="FF0000"/>
        </w:rPr>
        <w:t>研究責任</w:t>
      </w:r>
      <w:r w:rsidR="006E61FB" w:rsidRPr="007E39BA">
        <w:rPr>
          <w:rFonts w:hAnsi="ＭＳ ゴシック" w:hint="eastAsia"/>
          <w:color w:val="FF0000"/>
        </w:rPr>
        <w:t>医師</w:t>
      </w:r>
      <w:r w:rsidR="00D574EE" w:rsidRPr="007E39BA">
        <w:rPr>
          <w:rFonts w:hAnsi="ＭＳ ゴシック" w:hint="eastAsia"/>
          <w:color w:val="FF0000"/>
        </w:rPr>
        <w:t>の氏名、提供する試料・情報についての具体的な項目を</w:t>
      </w:r>
      <w:r w:rsidR="000F1A7E" w:rsidRPr="007E39BA">
        <w:rPr>
          <w:rFonts w:hAnsi="ＭＳ ゴシック" w:hint="eastAsia"/>
          <w:color w:val="FF0000"/>
        </w:rPr>
        <w:t>記載する</w:t>
      </w:r>
      <w:r w:rsidR="00765CBA" w:rsidRPr="007E39BA">
        <w:rPr>
          <w:rFonts w:hAnsi="ＭＳ ゴシック" w:hint="eastAsia"/>
          <w:color w:val="FF0000"/>
        </w:rPr>
        <w:t>。</w:t>
      </w:r>
    </w:p>
    <w:p w14:paraId="4A21CE26"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D574EE" w:rsidRPr="007E39BA">
        <w:rPr>
          <w:rFonts w:hAnsi="ＭＳ ゴシック" w:hint="eastAsia"/>
          <w:color w:val="FF0000"/>
        </w:rPr>
        <w:t>他研究機関から試料・情報の</w:t>
      </w:r>
      <w:r w:rsidR="006E61FB" w:rsidRPr="007E39BA">
        <w:rPr>
          <w:rFonts w:hAnsi="ＭＳ ゴシック" w:hint="eastAsia"/>
          <w:color w:val="FF0000"/>
        </w:rPr>
        <w:t>提供を受ける場合には、提供元の共同研究機関の名称</w:t>
      </w:r>
    </w:p>
    <w:p w14:paraId="04C23A80"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6E61FB" w:rsidRPr="007E39BA">
        <w:rPr>
          <w:rFonts w:hAnsi="ＭＳ ゴシック" w:hint="eastAsia"/>
          <w:color w:val="FF0000"/>
        </w:rPr>
        <w:t>および研究責任医師</w:t>
      </w:r>
      <w:r w:rsidR="00D574EE" w:rsidRPr="002D3667">
        <w:rPr>
          <w:rFonts w:hAnsi="ＭＳ ゴシック" w:hint="eastAsia"/>
          <w:color w:val="FF0000"/>
        </w:rPr>
        <w:t>の氏名、提供元の機関における取得の経緯、提供を受ける試料</w:t>
      </w:r>
    </w:p>
    <w:p w14:paraId="413F4AA7"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D574EE" w:rsidRPr="002D3667">
        <w:rPr>
          <w:rFonts w:hAnsi="ＭＳ ゴシック" w:hint="eastAsia"/>
          <w:color w:val="FF0000"/>
        </w:rPr>
        <w:t>・情報についての具体的な項目を記載する。</w:t>
      </w:r>
    </w:p>
    <w:p w14:paraId="3440AAB5" w14:textId="435E87EB" w:rsidR="00CD511A" w:rsidRPr="002D3667" w:rsidRDefault="002F43D6" w:rsidP="002F43D6">
      <w:pPr>
        <w:pStyle w:val="af1"/>
        <w:ind w:leftChars="0" w:left="0"/>
        <w:rPr>
          <w:rFonts w:hAnsi="ＭＳ ゴシック"/>
          <w:color w:val="FF0000"/>
        </w:rPr>
      </w:pPr>
      <w:r>
        <w:rPr>
          <w:rFonts w:hAnsi="ＭＳ ゴシック" w:hint="eastAsia"/>
          <w:color w:val="FF0000"/>
        </w:rPr>
        <w:t>・</w:t>
      </w:r>
      <w:r w:rsidR="00CD511A" w:rsidRPr="002D3667">
        <w:rPr>
          <w:rFonts w:hAnsi="ＭＳ ゴシック"/>
          <w:color w:val="FF0000"/>
        </w:rPr>
        <w:t>試料・情報の提供に関する届出書等を作成して管理する場合はその方法を記載する。</w:t>
      </w:r>
    </w:p>
    <w:p w14:paraId="3358A14B" w14:textId="77777777" w:rsidR="00470C5A" w:rsidRPr="002D3667" w:rsidRDefault="00470C5A" w:rsidP="000B50B4">
      <w:pPr>
        <w:rPr>
          <w:rFonts w:hAnsi="ＭＳ ゴシック"/>
          <w:color w:val="4F81BD"/>
        </w:rPr>
      </w:pPr>
    </w:p>
    <w:p w14:paraId="58E0AC9B" w14:textId="3F30852D" w:rsidR="007E39BA" w:rsidRPr="007E39BA" w:rsidRDefault="007E39BA" w:rsidP="00E15CAE">
      <w:pPr>
        <w:pStyle w:val="af1"/>
        <w:numPr>
          <w:ilvl w:val="0"/>
          <w:numId w:val="14"/>
        </w:numPr>
        <w:ind w:leftChars="0"/>
        <w:rPr>
          <w:rFonts w:hAnsi="ＭＳ ゴシック"/>
          <w:color w:val="auto"/>
        </w:rPr>
      </w:pPr>
      <w:r>
        <w:rPr>
          <w:rFonts w:hAnsi="ＭＳ ゴシック" w:hint="eastAsia"/>
          <w:color w:val="auto"/>
        </w:rPr>
        <w:t>研究計画書の遵守及び変更</w:t>
      </w:r>
    </w:p>
    <w:p w14:paraId="047F95D5" w14:textId="3DB64A68" w:rsidR="00EC2206" w:rsidRDefault="00EC2206" w:rsidP="00E15CAE">
      <w:pPr>
        <w:pStyle w:val="af1"/>
        <w:numPr>
          <w:ilvl w:val="1"/>
          <w:numId w:val="22"/>
        </w:numPr>
        <w:ind w:leftChars="0"/>
        <w:rPr>
          <w:rFonts w:hAnsi="ＭＳ ゴシック"/>
          <w:color w:val="auto"/>
        </w:rPr>
      </w:pPr>
      <w:r>
        <w:rPr>
          <w:rFonts w:hAnsi="ＭＳ ゴシック" w:hint="eastAsia"/>
          <w:color w:val="auto"/>
        </w:rPr>
        <w:t>研究計画書の遵守</w:t>
      </w:r>
    </w:p>
    <w:p w14:paraId="1551561E" w14:textId="055A05E1" w:rsidR="00EC2206" w:rsidRDefault="00EC2206" w:rsidP="00BC3046">
      <w:pPr>
        <w:pStyle w:val="af1"/>
        <w:ind w:leftChars="281" w:left="708"/>
        <w:rPr>
          <w:rFonts w:hAnsi="ＭＳ ゴシック"/>
          <w:color w:val="auto"/>
        </w:rPr>
      </w:pPr>
      <w:r>
        <w:rPr>
          <w:rFonts w:hAnsi="ＭＳ ゴシック" w:hint="eastAsia"/>
          <w:color w:val="auto"/>
        </w:rPr>
        <w:tab/>
        <w:t xml:space="preserve">　研究責任医師及び研究分担医師は、研究対象者の緊急の危険を回避するため</w:t>
      </w:r>
      <w:r w:rsidR="00BC3046">
        <w:rPr>
          <w:rFonts w:hAnsi="ＭＳ ゴシック" w:hint="eastAsia"/>
          <w:color w:val="auto"/>
        </w:rPr>
        <w:t>、</w:t>
      </w:r>
      <w:r>
        <w:rPr>
          <w:rFonts w:hAnsi="ＭＳ ゴシック" w:hint="eastAsia"/>
          <w:color w:val="auto"/>
        </w:rPr>
        <w:t>その他医療上やむを得ない</w:t>
      </w:r>
      <w:r w:rsidR="00BC3046">
        <w:rPr>
          <w:rFonts w:hAnsi="ＭＳ ゴシック" w:hint="eastAsia"/>
          <w:color w:val="auto"/>
        </w:rPr>
        <w:t>理由を除いて、研究計画書を遵守して本臨床研究を実施する。</w:t>
      </w:r>
    </w:p>
    <w:p w14:paraId="2DA3D031" w14:textId="77777777" w:rsidR="00EC2206" w:rsidRDefault="00EC2206" w:rsidP="00EC2206">
      <w:pPr>
        <w:pStyle w:val="af1"/>
        <w:ind w:leftChars="0" w:left="567"/>
        <w:rPr>
          <w:rFonts w:hAnsi="ＭＳ ゴシック"/>
          <w:color w:val="auto"/>
        </w:rPr>
      </w:pPr>
    </w:p>
    <w:p w14:paraId="7F7B6B80" w14:textId="27F40C32" w:rsidR="0020275C" w:rsidRPr="0020275C" w:rsidRDefault="00BC3046" w:rsidP="0020275C">
      <w:pPr>
        <w:pStyle w:val="af1"/>
        <w:numPr>
          <w:ilvl w:val="1"/>
          <w:numId w:val="22"/>
        </w:numPr>
        <w:ind w:leftChars="0"/>
        <w:rPr>
          <w:rFonts w:hAnsi="ＭＳ ゴシック"/>
          <w:color w:val="auto"/>
        </w:rPr>
      </w:pPr>
      <w:r>
        <w:rPr>
          <w:rFonts w:hAnsi="ＭＳ ゴシック" w:hint="eastAsia"/>
          <w:color w:val="auto"/>
        </w:rPr>
        <w:t>研究計画書の変更、改訂</w:t>
      </w:r>
      <w:r w:rsidR="0020275C" w:rsidRPr="0020275C">
        <w:rPr>
          <w:rFonts w:hAnsi="ＭＳ ゴシック" w:hint="eastAsia"/>
          <w:color w:val="FF0000"/>
        </w:rPr>
        <w:t>（以下のいずれかを選択）</w:t>
      </w:r>
    </w:p>
    <w:p w14:paraId="0384669F" w14:textId="6D2047A3" w:rsidR="0020275C" w:rsidRPr="0020275C" w:rsidRDefault="0020275C" w:rsidP="0020275C">
      <w:pPr>
        <w:pStyle w:val="af1"/>
        <w:ind w:leftChars="0" w:left="567"/>
        <w:rPr>
          <w:rFonts w:hAnsi="ＭＳ ゴシック"/>
          <w:color w:val="auto"/>
        </w:rPr>
      </w:pPr>
      <w:r>
        <w:rPr>
          <w:rFonts w:hAnsi="ＭＳ ゴシック" w:hint="eastAsia"/>
          <w:color w:val="auto"/>
        </w:rPr>
        <w:t xml:space="preserve"> </w:t>
      </w:r>
      <w:r w:rsidRPr="0020275C">
        <w:rPr>
          <w:rFonts w:hAnsi="ＭＳ ゴシック" w:hint="eastAsia"/>
          <w:color w:val="FF0000"/>
        </w:rPr>
        <w:t>（多施設共同研究の場合）</w:t>
      </w:r>
    </w:p>
    <w:p w14:paraId="62ECEC77" w14:textId="1607EAFF" w:rsidR="0020275C" w:rsidRDefault="00BC3046" w:rsidP="0020275C">
      <w:pPr>
        <w:pStyle w:val="af1"/>
        <w:ind w:leftChars="279" w:left="703" w:firstLineChars="1" w:firstLine="3"/>
        <w:rPr>
          <w:rFonts w:hAnsi="ＭＳ ゴシック"/>
          <w:color w:val="auto"/>
        </w:rPr>
      </w:pPr>
      <w:r>
        <w:rPr>
          <w:rFonts w:hAnsi="ＭＳ ゴシック" w:hint="eastAsia"/>
          <w:color w:val="auto"/>
        </w:rPr>
        <w:t xml:space="preserve">　</w:t>
      </w:r>
      <w:r w:rsidR="003A4682">
        <w:rPr>
          <w:rFonts w:hAnsi="ＭＳ ゴシック" w:hint="eastAsia"/>
          <w:color w:val="auto"/>
        </w:rPr>
        <w:t>研究代表医師は、研究計画書や説明文書・同意書、同意撤回通知書の変更・改訂を</w:t>
      </w:r>
      <w:r w:rsidR="00B64B7F">
        <w:rPr>
          <w:rFonts w:hAnsi="ＭＳ ゴシック" w:hint="eastAsia"/>
          <w:color w:val="auto"/>
        </w:rPr>
        <w:t>行う</w:t>
      </w:r>
      <w:r w:rsidR="003A4682">
        <w:rPr>
          <w:rFonts w:hAnsi="ＭＳ ゴシック" w:hint="eastAsia"/>
          <w:color w:val="auto"/>
        </w:rPr>
        <w:t>場合、あらかじめ変更・改訂の内容を鹿児島大学臨床研究審査委員会に報告し承認を得た上で、各研究責任医師に通知する。研究責任医師は、実施医療機関の管理者にその旨を報告し、実施医療機関の管理者の許可を得るまでは、変更した研究計画による研究の実施及び変更した内容の説明は行わない。</w:t>
      </w:r>
    </w:p>
    <w:p w14:paraId="31DCF042" w14:textId="77777777" w:rsidR="0020275C" w:rsidRDefault="0020275C" w:rsidP="0020275C">
      <w:pPr>
        <w:pStyle w:val="af1"/>
        <w:ind w:leftChars="279" w:left="703" w:firstLineChars="1" w:firstLine="3"/>
        <w:rPr>
          <w:rFonts w:hAnsi="ＭＳ ゴシック"/>
          <w:color w:val="auto"/>
        </w:rPr>
      </w:pPr>
    </w:p>
    <w:p w14:paraId="4BD3E7E7" w14:textId="4FBB90FE" w:rsidR="0020275C" w:rsidRDefault="006202D5" w:rsidP="0020275C">
      <w:pPr>
        <w:pStyle w:val="af1"/>
        <w:ind w:leftChars="279" w:left="703" w:firstLineChars="1" w:firstLine="3"/>
        <w:rPr>
          <w:rFonts w:hAnsi="ＭＳ ゴシック"/>
          <w:color w:val="FF0000"/>
        </w:rPr>
      </w:pPr>
      <w:r>
        <w:rPr>
          <w:rFonts w:hAnsi="ＭＳ ゴシック" w:hint="eastAsia"/>
          <w:color w:val="FF0000"/>
        </w:rPr>
        <w:t>（鹿児島大学</w:t>
      </w:r>
      <w:r w:rsidR="0020275C">
        <w:rPr>
          <w:rFonts w:hAnsi="ＭＳ ゴシック" w:hint="eastAsia"/>
          <w:color w:val="FF0000"/>
        </w:rPr>
        <w:t>単施設での研究の場合）</w:t>
      </w:r>
    </w:p>
    <w:p w14:paraId="6DFF58D8" w14:textId="186A956C" w:rsidR="00163B2E" w:rsidRDefault="00163B2E" w:rsidP="0020275C">
      <w:pPr>
        <w:pStyle w:val="af1"/>
        <w:ind w:leftChars="279" w:left="703" w:firstLineChars="1" w:firstLine="3"/>
        <w:rPr>
          <w:rFonts w:hAnsi="ＭＳ ゴシック"/>
          <w:color w:val="auto"/>
        </w:rPr>
      </w:pPr>
      <w:r>
        <w:rPr>
          <w:rFonts w:hAnsi="ＭＳ ゴシック" w:hint="eastAsia"/>
          <w:color w:val="FF0000"/>
        </w:rPr>
        <w:t xml:space="preserve">　</w:t>
      </w:r>
      <w:r>
        <w:rPr>
          <w:rFonts w:hAnsi="ＭＳ ゴシック" w:hint="eastAsia"/>
          <w:color w:val="auto"/>
        </w:rPr>
        <w:t>研究責任医師は、研究計画書や説明文書・同意書、同意撤回通知書の変更・改訂を</w:t>
      </w:r>
      <w:r w:rsidR="00B64B7F">
        <w:rPr>
          <w:rFonts w:hAnsi="ＭＳ ゴシック" w:hint="eastAsia"/>
          <w:color w:val="auto"/>
        </w:rPr>
        <w:t>行う</w:t>
      </w:r>
      <w:r>
        <w:rPr>
          <w:rFonts w:hAnsi="ＭＳ ゴシック" w:hint="eastAsia"/>
          <w:color w:val="auto"/>
        </w:rPr>
        <w:t>場合、あらかじめ変更・改訂の内容を鹿児島大学臨床研究審査委員会に報告し承認を得る。研究責任医師は、実施医療機関の管理者にその旨を報告し、実施医療機関の管理者の許可を得るまでは、変更した研究計画による研究の実施及び変更した内容の説明は行わない。</w:t>
      </w:r>
    </w:p>
    <w:p w14:paraId="41CE6BB0" w14:textId="77777777" w:rsidR="00BC3046" w:rsidRPr="003470A5" w:rsidRDefault="00BC3046" w:rsidP="00BC3046">
      <w:pPr>
        <w:pStyle w:val="af1"/>
        <w:ind w:leftChars="0" w:left="567"/>
        <w:rPr>
          <w:rFonts w:hAnsi="ＭＳ ゴシック"/>
          <w:color w:val="auto"/>
        </w:rPr>
      </w:pPr>
    </w:p>
    <w:p w14:paraId="1661AE73" w14:textId="77777777" w:rsidR="007E39BA" w:rsidRPr="007E39BA" w:rsidRDefault="007E39BA" w:rsidP="00E15CAE">
      <w:pPr>
        <w:pStyle w:val="af1"/>
        <w:numPr>
          <w:ilvl w:val="1"/>
          <w:numId w:val="22"/>
        </w:numPr>
        <w:ind w:leftChars="0"/>
        <w:rPr>
          <w:rFonts w:hAnsi="ＭＳ ゴシック"/>
          <w:color w:val="auto"/>
        </w:rPr>
      </w:pPr>
      <w:r w:rsidRPr="007E39BA">
        <w:rPr>
          <w:rFonts w:hAnsi="ＭＳ ゴシック" w:hint="eastAsia"/>
          <w:color w:val="auto"/>
        </w:rPr>
        <w:t>不適合の管理</w:t>
      </w:r>
    </w:p>
    <w:p w14:paraId="3C6E2E8B" w14:textId="0775AEA6" w:rsidR="007E39BA" w:rsidRDefault="00046232" w:rsidP="00046232">
      <w:pPr>
        <w:pStyle w:val="af1"/>
        <w:ind w:leftChars="0" w:left="708" w:hangingChars="281" w:hanging="708"/>
        <w:rPr>
          <w:rFonts w:hAnsi="ＭＳ ゴシック"/>
          <w:color w:val="auto"/>
        </w:rPr>
      </w:pPr>
      <w:r>
        <w:rPr>
          <w:rFonts w:hAnsi="ＭＳ ゴシック" w:hint="eastAsia"/>
          <w:color w:val="auto"/>
        </w:rPr>
        <w:tab/>
        <w:t xml:space="preserve">　</w:t>
      </w:r>
      <w:r w:rsidR="007E39BA" w:rsidRPr="007E39BA">
        <w:rPr>
          <w:rFonts w:hAnsi="ＭＳ ゴシック" w:hint="eastAsia"/>
          <w:color w:val="auto"/>
        </w:rPr>
        <w:t>臨床研究法における不適合とは「臨床研究が臨床研究法や臨床研究法施行規則または研究計画書に適合していない状態」を指す。研究責任医師は臨床研究が不適合であると知った場合には、実施医療機関の管理者に報告する</w:t>
      </w:r>
      <w:r w:rsidR="007E39BA" w:rsidRPr="000A09CC">
        <w:rPr>
          <w:rFonts w:hAnsi="ＭＳ ゴシック" w:hint="eastAsia"/>
          <w:color w:val="FF0000"/>
        </w:rPr>
        <w:t>とともに研究代表医師に通知する</w:t>
      </w:r>
      <w:r w:rsidR="006202D5">
        <w:rPr>
          <w:rFonts w:hAnsi="ＭＳ ゴシック" w:hint="eastAsia"/>
          <w:color w:val="FF0000"/>
        </w:rPr>
        <w:t>（鹿児島大学</w:t>
      </w:r>
      <w:r w:rsidR="000A09CC">
        <w:rPr>
          <w:rFonts w:hAnsi="ＭＳ ゴシック" w:hint="eastAsia"/>
          <w:color w:val="FF0000"/>
        </w:rPr>
        <w:t>単施設での研究の場合には削除）</w:t>
      </w:r>
      <w:r w:rsidR="007E39BA" w:rsidRPr="007E39BA">
        <w:rPr>
          <w:rFonts w:hAnsi="ＭＳ ゴシック" w:hint="eastAsia"/>
          <w:color w:val="auto"/>
        </w:rPr>
        <w:t>。</w:t>
      </w:r>
      <w:r w:rsidR="003470A5">
        <w:rPr>
          <w:rFonts w:hAnsi="ＭＳ ゴシック" w:hint="eastAsia"/>
          <w:color w:val="auto"/>
        </w:rPr>
        <w:t>研究分担医師が不適合であると知った</w:t>
      </w:r>
      <w:r w:rsidR="00790B12">
        <w:rPr>
          <w:rFonts w:hAnsi="ＭＳ ゴシック" w:hint="eastAsia"/>
          <w:color w:val="auto"/>
        </w:rPr>
        <w:t>とき</w:t>
      </w:r>
      <w:r w:rsidR="003470A5">
        <w:rPr>
          <w:rFonts w:hAnsi="ＭＳ ゴシック" w:hint="eastAsia"/>
          <w:color w:val="auto"/>
        </w:rPr>
        <w:t>は、速やかに研究責任医師に報告する。</w:t>
      </w:r>
    </w:p>
    <w:p w14:paraId="7EA7FFBB" w14:textId="77777777" w:rsidR="007E39BA" w:rsidRPr="007E39BA" w:rsidRDefault="007E39BA" w:rsidP="007E39BA">
      <w:pPr>
        <w:pStyle w:val="af1"/>
        <w:ind w:leftChars="0" w:left="567"/>
        <w:rPr>
          <w:rFonts w:hAnsi="ＭＳ ゴシック"/>
          <w:color w:val="auto"/>
        </w:rPr>
      </w:pPr>
    </w:p>
    <w:p w14:paraId="146B145B" w14:textId="77777777" w:rsidR="007E39BA" w:rsidRPr="007E39BA" w:rsidRDefault="007E39BA" w:rsidP="00E15CAE">
      <w:pPr>
        <w:pStyle w:val="af1"/>
        <w:numPr>
          <w:ilvl w:val="1"/>
          <w:numId w:val="22"/>
        </w:numPr>
        <w:ind w:leftChars="0"/>
        <w:rPr>
          <w:rFonts w:hAnsi="ＭＳ ゴシック"/>
          <w:color w:val="auto"/>
        </w:rPr>
      </w:pPr>
      <w:r w:rsidRPr="007E39BA">
        <w:rPr>
          <w:rFonts w:hAnsi="ＭＳ ゴシック" w:hint="eastAsia"/>
          <w:color w:val="auto"/>
        </w:rPr>
        <w:lastRenderedPageBreak/>
        <w:t>重大な不適合の管理</w:t>
      </w:r>
    </w:p>
    <w:p w14:paraId="3E4A953E" w14:textId="723789B4" w:rsidR="007E39BA" w:rsidRDefault="00046232" w:rsidP="00046232">
      <w:pPr>
        <w:pStyle w:val="af1"/>
        <w:ind w:leftChars="0" w:left="708" w:hangingChars="281" w:hanging="708"/>
        <w:rPr>
          <w:rFonts w:hAnsi="ＭＳ ゴシック"/>
          <w:color w:val="auto"/>
        </w:rPr>
      </w:pPr>
      <w:r>
        <w:rPr>
          <w:rFonts w:hAnsi="ＭＳ ゴシック" w:hint="eastAsia"/>
          <w:color w:val="auto"/>
        </w:rPr>
        <w:tab/>
        <w:t xml:space="preserve">　</w:t>
      </w:r>
      <w:r w:rsidR="007E39BA" w:rsidRPr="007E39BA">
        <w:rPr>
          <w:rFonts w:hAnsi="ＭＳ ゴシック" w:hint="eastAsia"/>
          <w:color w:val="auto"/>
        </w:rPr>
        <w:t>重大な不適合とは、臨床研究の対象者の人権や安全性及び研究の進捗や結果の信頼性に影響を及ぼすものをいう。これらの重大な不適合に相当する可能性がある場合には、</w:t>
      </w:r>
      <w:r w:rsidR="007E39BA" w:rsidRPr="000A09CC">
        <w:rPr>
          <w:rFonts w:hAnsi="ＭＳ ゴシック" w:hint="eastAsia"/>
          <w:color w:val="FF0000"/>
        </w:rPr>
        <w:t>研究代表医師</w:t>
      </w:r>
      <w:r w:rsidR="006202D5">
        <w:rPr>
          <w:rFonts w:hAnsi="ＭＳ ゴシック" w:hint="eastAsia"/>
          <w:color w:val="FF0000"/>
        </w:rPr>
        <w:t>（鹿児島大学</w:t>
      </w:r>
      <w:r w:rsidR="000A09CC">
        <w:rPr>
          <w:rFonts w:hAnsi="ＭＳ ゴシック" w:hint="eastAsia"/>
          <w:color w:val="FF0000"/>
        </w:rPr>
        <w:t>単施設での研究の場合には「研究責任医師」へ変更）</w:t>
      </w:r>
      <w:r w:rsidR="007E39BA" w:rsidRPr="007E39BA">
        <w:rPr>
          <w:rFonts w:hAnsi="ＭＳ ゴシック" w:hint="eastAsia"/>
          <w:color w:val="auto"/>
        </w:rPr>
        <w:t>は状況を把握次第速やかに鹿児島大学臨床研究審査委員会に報告する。</w:t>
      </w:r>
    </w:p>
    <w:p w14:paraId="4371D63B" w14:textId="77777777" w:rsidR="007E39BA" w:rsidRPr="007E39BA" w:rsidRDefault="007E39BA" w:rsidP="007E39BA">
      <w:pPr>
        <w:pStyle w:val="af1"/>
        <w:ind w:leftChars="0" w:left="425"/>
        <w:rPr>
          <w:rFonts w:hAnsi="ＭＳ ゴシック"/>
          <w:color w:val="auto"/>
        </w:rPr>
      </w:pPr>
    </w:p>
    <w:p w14:paraId="6A307703" w14:textId="77777777" w:rsidR="006526BE" w:rsidRPr="002D3667" w:rsidRDefault="006526BE" w:rsidP="00E15CAE">
      <w:pPr>
        <w:pStyle w:val="af1"/>
        <w:numPr>
          <w:ilvl w:val="0"/>
          <w:numId w:val="14"/>
        </w:numPr>
        <w:ind w:leftChars="0"/>
        <w:rPr>
          <w:rFonts w:hAnsi="ＭＳ ゴシック"/>
          <w:color w:val="auto"/>
        </w:rPr>
      </w:pPr>
      <w:r w:rsidRPr="002D3667">
        <w:rPr>
          <w:rFonts w:asciiTheme="majorEastAsia" w:eastAsiaTheme="majorEastAsia" w:hAnsiTheme="majorEastAsia" w:hint="eastAsia"/>
        </w:rPr>
        <w:t>研究に関する業務の一部を委託する場合の当該業務内容及び委託先の監督方法</w:t>
      </w:r>
    </w:p>
    <w:p w14:paraId="605293D7" w14:textId="764EFCB6" w:rsidR="006526BE" w:rsidRPr="002D3667" w:rsidRDefault="002F43D6" w:rsidP="002F43D6">
      <w:pPr>
        <w:spacing w:line="300" w:lineRule="exact"/>
        <w:ind w:left="426" w:hangingChars="169" w:hanging="426"/>
        <w:rPr>
          <w:rFonts w:asciiTheme="majorEastAsia" w:eastAsiaTheme="majorEastAsia" w:hAnsiTheme="majorEastAsia"/>
        </w:rPr>
      </w:pPr>
      <w:r w:rsidRPr="002F43D6">
        <w:rPr>
          <w:rFonts w:asciiTheme="majorEastAsia" w:eastAsiaTheme="majorEastAsia" w:hAnsiTheme="majorEastAsia" w:hint="eastAsia"/>
        </w:rPr>
        <w:tab/>
        <w:t xml:space="preserve">　</w:t>
      </w:r>
      <w:r w:rsidR="006526BE" w:rsidRPr="002D3667">
        <w:rPr>
          <w:rFonts w:asciiTheme="majorEastAsia" w:eastAsiaTheme="majorEastAsia" w:hAnsiTheme="majorEastAsia"/>
          <w:shd w:val="pct15" w:color="auto" w:fill="FFFFFF"/>
        </w:rPr>
        <w:t>例）</w:t>
      </w:r>
      <w:r w:rsidR="00592903" w:rsidRPr="002D366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の解析（等</w:t>
      </w:r>
      <w:r w:rsidR="00CB41B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適宜記載）については</w:t>
      </w:r>
      <w:r w:rsidR="00CB41B7">
        <w:rPr>
          <w:rFonts w:asciiTheme="majorEastAsia" w:eastAsiaTheme="majorEastAsia" w:hAnsiTheme="majorEastAsia" w:hint="eastAsia"/>
          <w:shd w:val="pct15" w:color="auto" w:fill="FFFFFF"/>
        </w:rPr>
        <w:t>、</w:t>
      </w:r>
      <w:r w:rsidR="00592903" w:rsidRPr="002D366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社</w:t>
      </w:r>
      <w:r w:rsidR="00F22E43" w:rsidRPr="002D3667">
        <w:rPr>
          <w:rFonts w:asciiTheme="majorEastAsia" w:eastAsiaTheme="majorEastAsia" w:hAnsiTheme="majorEastAsia" w:hint="eastAsia"/>
          <w:shd w:val="pct15" w:color="auto" w:fill="FFFFFF"/>
        </w:rPr>
        <w:t>（適宜記載）に委託する。</w:t>
      </w:r>
      <w:r w:rsidR="006526BE" w:rsidRPr="002D3667">
        <w:rPr>
          <w:rFonts w:asciiTheme="majorEastAsia" w:eastAsiaTheme="majorEastAsia" w:hAnsiTheme="majorEastAsia" w:hint="eastAsia"/>
          <w:shd w:val="pct15" w:color="auto" w:fill="FFFFFF"/>
        </w:rPr>
        <w:t>その際は</w:t>
      </w:r>
      <w:r w:rsidR="00CB41B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匿名化した試料のみを提供し</w:t>
      </w:r>
      <w:r w:rsidR="00CB41B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個人情報を含む（対応表を含む）データは提供しない。</w:t>
      </w:r>
      <w:r w:rsidR="00F22E43" w:rsidRPr="002D3667">
        <w:rPr>
          <w:rFonts w:asciiTheme="majorEastAsia" w:eastAsiaTheme="majorEastAsia" w:hAnsiTheme="majorEastAsia" w:hint="eastAsia"/>
          <w:color w:val="000000" w:themeColor="text1"/>
          <w:shd w:val="pct15" w:color="auto" w:fill="FFFFFF"/>
        </w:rPr>
        <w:t>委託契約書に定めた</w:t>
      </w:r>
      <w:r w:rsidR="00C428B6" w:rsidRPr="002D3667">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5AFE9292" w14:textId="77777777" w:rsidR="006526BE" w:rsidRPr="002D3667" w:rsidRDefault="006526BE" w:rsidP="006526BE">
      <w:pPr>
        <w:pStyle w:val="af1"/>
        <w:ind w:leftChars="0" w:left="425"/>
        <w:rPr>
          <w:rFonts w:hAnsi="ＭＳ ゴシック"/>
          <w:color w:val="auto"/>
        </w:rPr>
      </w:pPr>
    </w:p>
    <w:p w14:paraId="09CFF332" w14:textId="77777777" w:rsidR="007E39BA" w:rsidRPr="007E39BA" w:rsidRDefault="007E39BA" w:rsidP="00E15CAE">
      <w:pPr>
        <w:pStyle w:val="af1"/>
        <w:numPr>
          <w:ilvl w:val="0"/>
          <w:numId w:val="14"/>
        </w:numPr>
        <w:ind w:leftChars="0"/>
        <w:rPr>
          <w:rFonts w:hAnsi="ＭＳ ゴシック"/>
          <w:color w:val="auto"/>
        </w:rPr>
      </w:pPr>
      <w:r w:rsidRPr="007E39BA">
        <w:rPr>
          <w:rFonts w:hAnsi="ＭＳ ゴシック" w:hint="eastAsia"/>
          <w:color w:val="auto"/>
        </w:rPr>
        <w:t>研究対象者からの問い合わせへの対応</w:t>
      </w:r>
    </w:p>
    <w:p w14:paraId="496F27C8" w14:textId="4F41BDA4" w:rsidR="007E39BA" w:rsidRDefault="002F43D6" w:rsidP="007E39BA">
      <w:pPr>
        <w:pStyle w:val="af1"/>
        <w:ind w:leftChars="0" w:left="425"/>
        <w:rPr>
          <w:rFonts w:hAnsi="ＭＳ ゴシック"/>
          <w:color w:val="auto"/>
        </w:rPr>
      </w:pPr>
      <w:r>
        <w:rPr>
          <w:rFonts w:hAnsi="ＭＳ ゴシック" w:hint="eastAsia"/>
          <w:color w:val="auto"/>
        </w:rPr>
        <w:t xml:space="preserve">　</w:t>
      </w:r>
      <w:r w:rsidR="007E39BA">
        <w:rPr>
          <w:rFonts w:hAnsi="ＭＳ ゴシック" w:hint="eastAsia"/>
          <w:color w:val="auto"/>
        </w:rPr>
        <w:t>研究責任</w:t>
      </w:r>
      <w:r w:rsidR="007E39BA" w:rsidRPr="007E39BA">
        <w:rPr>
          <w:rFonts w:hAnsi="ＭＳ ゴシック" w:hint="eastAsia"/>
          <w:color w:val="auto"/>
        </w:rPr>
        <w:t>医師</w:t>
      </w:r>
      <w:r w:rsidR="007E39BA" w:rsidRPr="002D3667">
        <w:rPr>
          <w:rFonts w:hAnsi="ＭＳ ゴシック" w:hint="eastAsia"/>
          <w:color w:val="auto"/>
        </w:rPr>
        <w:t>が誠意を持って対応する。</w:t>
      </w:r>
    </w:p>
    <w:p w14:paraId="57D05732" w14:textId="77777777" w:rsidR="007E39BA" w:rsidRDefault="007E39BA" w:rsidP="007E39BA">
      <w:pPr>
        <w:pStyle w:val="af1"/>
        <w:ind w:leftChars="0" w:left="425"/>
        <w:rPr>
          <w:rFonts w:hAnsi="ＭＳ ゴシック"/>
          <w:color w:val="auto"/>
        </w:rPr>
      </w:pPr>
    </w:p>
    <w:p w14:paraId="452EC838" w14:textId="33BA22C5" w:rsidR="005042F7" w:rsidRPr="007E39BA" w:rsidRDefault="00A277E6" w:rsidP="00E15CAE">
      <w:pPr>
        <w:pStyle w:val="af1"/>
        <w:numPr>
          <w:ilvl w:val="0"/>
          <w:numId w:val="14"/>
        </w:numPr>
        <w:ind w:leftChars="0"/>
        <w:rPr>
          <w:rFonts w:hAnsi="ＭＳ ゴシック"/>
          <w:color w:val="auto"/>
        </w:rPr>
      </w:pPr>
      <w:r w:rsidRPr="007E39BA">
        <w:rPr>
          <w:rFonts w:hAnsi="ＭＳ ゴシック" w:hint="eastAsia"/>
          <w:color w:val="auto"/>
        </w:rPr>
        <w:t>認定臨床研究審査委員会への報告内容及び方法</w:t>
      </w:r>
    </w:p>
    <w:p w14:paraId="08DEE5FD" w14:textId="3540B452" w:rsidR="00A277E6" w:rsidRPr="007E39BA" w:rsidRDefault="0057464D" w:rsidP="0057464D">
      <w:pPr>
        <w:snapToGrid w:val="0"/>
        <w:jc w:val="left"/>
        <w:rPr>
          <w:rFonts w:hAnsi="ＭＳ ゴシック"/>
          <w:color w:val="auto"/>
        </w:rPr>
      </w:pPr>
      <w:r>
        <w:rPr>
          <w:rFonts w:hAnsi="ＭＳ ゴシック" w:hint="eastAsia"/>
          <w:color w:val="auto"/>
        </w:rPr>
        <w:t xml:space="preserve">　</w:t>
      </w:r>
      <w:r w:rsidR="00A277E6" w:rsidRPr="007E39BA">
        <w:rPr>
          <w:rFonts w:hAnsi="ＭＳ ゴシック" w:hint="eastAsia"/>
          <w:color w:val="auto"/>
        </w:rPr>
        <w:t>①実施計画の変更／必要に応じて随時</w:t>
      </w:r>
    </w:p>
    <w:p w14:paraId="65976097" w14:textId="6680D133" w:rsidR="00805456" w:rsidRPr="007E39BA" w:rsidRDefault="00805456" w:rsidP="00F41C17">
      <w:pPr>
        <w:snapToGrid w:val="0"/>
        <w:ind w:left="504" w:hangingChars="200" w:hanging="504"/>
        <w:jc w:val="left"/>
        <w:rPr>
          <w:rFonts w:hAnsi="ＭＳ ゴシック"/>
          <w:color w:val="auto"/>
        </w:rPr>
      </w:pPr>
      <w:r w:rsidRPr="007E39BA">
        <w:rPr>
          <w:rFonts w:hAnsi="ＭＳ ゴシック" w:hint="eastAsia"/>
          <w:color w:val="auto"/>
        </w:rPr>
        <w:t xml:space="preserve">　</w:t>
      </w:r>
      <w:r w:rsidR="00F41C17"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hint="eastAsia"/>
          <w:color w:val="auto"/>
        </w:rPr>
        <w:t>実施計画の変更を行う場合、</w:t>
      </w:r>
      <w:r w:rsidR="002E49E2" w:rsidRPr="007E39BA">
        <w:rPr>
          <w:rFonts w:hAnsi="ＭＳ ゴシック" w:hint="eastAsia"/>
          <w:color w:val="auto"/>
        </w:rPr>
        <w:t>変更後</w:t>
      </w:r>
      <w:r w:rsidR="0057464D">
        <w:rPr>
          <w:rFonts w:hAnsi="ＭＳ ゴシック" w:hint="eastAsia"/>
          <w:color w:val="auto"/>
        </w:rPr>
        <w:t>の実施計画及び実施計画変更届出書を提出して、鹿児島大学</w:t>
      </w:r>
      <w:r w:rsidR="002E49E2" w:rsidRPr="007E39BA">
        <w:rPr>
          <w:rFonts w:hAnsi="ＭＳ ゴシック" w:hint="eastAsia"/>
          <w:color w:val="auto"/>
        </w:rPr>
        <w:t>臨床研究審査委員会の意見を聴取し、厚生労働大臣に提出する。</w:t>
      </w:r>
    </w:p>
    <w:p w14:paraId="5A9444A6" w14:textId="03EDA194" w:rsidR="002E49E2" w:rsidRPr="007E39BA" w:rsidRDefault="0057464D" w:rsidP="005042F7">
      <w:pPr>
        <w:snapToGrid w:val="0"/>
        <w:ind w:left="252"/>
        <w:jc w:val="left"/>
        <w:rPr>
          <w:rFonts w:hAnsi="ＭＳ ゴシック"/>
          <w:color w:val="auto"/>
        </w:rPr>
      </w:pPr>
      <w:r>
        <w:rPr>
          <w:rFonts w:hAnsi="ＭＳ ゴシック" w:hint="eastAsia"/>
          <w:color w:val="auto"/>
        </w:rPr>
        <w:t xml:space="preserve">　　</w:t>
      </w:r>
      <w:r w:rsidR="002E49E2" w:rsidRPr="007E39BA">
        <w:rPr>
          <w:rFonts w:hAnsi="ＭＳ ゴシック" w:hint="eastAsia"/>
          <w:color w:val="auto"/>
        </w:rPr>
        <w:t>・特定臨床研究の進捗に関する事項／進捗の変更後遅延なく</w:t>
      </w:r>
    </w:p>
    <w:p w14:paraId="447D2780" w14:textId="0B5B7E59" w:rsidR="002E49E2" w:rsidRPr="007E39BA" w:rsidRDefault="002E49E2" w:rsidP="005042F7">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hint="eastAsia"/>
          <w:color w:val="auto"/>
        </w:rPr>
        <w:t>a</w:t>
      </w:r>
      <w:r w:rsidR="007E39BA">
        <w:rPr>
          <w:rFonts w:hAnsi="ＭＳ ゴシック" w:hint="eastAsia"/>
          <w:color w:val="auto"/>
        </w:rPr>
        <w:t>．</w:t>
      </w:r>
      <w:r w:rsidRPr="007E39BA">
        <w:rPr>
          <w:rFonts w:hAnsi="ＭＳ ゴシック" w:hint="eastAsia"/>
          <w:color w:val="auto"/>
        </w:rPr>
        <w:t>募集前</w:t>
      </w:r>
    </w:p>
    <w:p w14:paraId="4E239803" w14:textId="500AC3F8" w:rsidR="002E49E2" w:rsidRPr="007E39BA" w:rsidRDefault="002E49E2" w:rsidP="002E49E2">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rPr>
        <w:t>b</w:t>
      </w:r>
      <w:r w:rsidR="007E39BA">
        <w:rPr>
          <w:rFonts w:hAnsi="ＭＳ ゴシック" w:hint="eastAsia"/>
          <w:color w:val="auto"/>
        </w:rPr>
        <w:t>．</w:t>
      </w:r>
      <w:r w:rsidRPr="007E39BA">
        <w:rPr>
          <w:rFonts w:hAnsi="ＭＳ ゴシック" w:hint="eastAsia"/>
          <w:color w:val="auto"/>
        </w:rPr>
        <w:t>募集中</w:t>
      </w:r>
    </w:p>
    <w:p w14:paraId="468B98C9" w14:textId="480CDE4E" w:rsidR="002E49E2" w:rsidRPr="007E39BA" w:rsidRDefault="002E49E2" w:rsidP="002E49E2">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rPr>
        <w:t>c</w:t>
      </w:r>
      <w:r w:rsidR="007E39BA">
        <w:rPr>
          <w:rFonts w:hAnsi="ＭＳ ゴシック" w:hint="eastAsia"/>
          <w:color w:val="auto"/>
        </w:rPr>
        <w:t>．</w:t>
      </w:r>
      <w:r w:rsidRPr="007E39BA">
        <w:rPr>
          <w:rFonts w:hAnsi="ＭＳ ゴシック" w:hint="eastAsia"/>
          <w:color w:val="auto"/>
        </w:rPr>
        <w:t>募集中断</w:t>
      </w:r>
    </w:p>
    <w:p w14:paraId="74712DDC" w14:textId="30B92EAD" w:rsidR="002E49E2" w:rsidRPr="007E39BA" w:rsidRDefault="002E49E2" w:rsidP="002E49E2">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rPr>
        <w:t>d</w:t>
      </w:r>
      <w:r w:rsidR="007E39BA">
        <w:rPr>
          <w:rFonts w:hAnsi="ＭＳ ゴシック" w:hint="eastAsia"/>
          <w:color w:val="auto"/>
        </w:rPr>
        <w:t>．</w:t>
      </w:r>
      <w:r w:rsidRPr="007E39BA">
        <w:rPr>
          <w:rFonts w:hAnsi="ＭＳ ゴシック" w:hint="eastAsia"/>
          <w:color w:val="auto"/>
        </w:rPr>
        <w:t>募集終了</w:t>
      </w:r>
    </w:p>
    <w:p w14:paraId="34F93EC5" w14:textId="4B40829B" w:rsidR="002E49E2" w:rsidRPr="007E39BA" w:rsidRDefault="002E49E2" w:rsidP="002E49E2">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rPr>
        <w:t>e</w:t>
      </w:r>
      <w:r w:rsidR="007E39BA">
        <w:rPr>
          <w:rFonts w:hAnsi="ＭＳ ゴシック" w:hint="eastAsia"/>
          <w:color w:val="auto"/>
        </w:rPr>
        <w:t>．</w:t>
      </w:r>
      <w:r w:rsidRPr="007E39BA">
        <w:rPr>
          <w:rFonts w:hAnsi="ＭＳ ゴシック" w:hint="eastAsia"/>
          <w:color w:val="auto"/>
        </w:rPr>
        <w:t>研究終了</w:t>
      </w:r>
    </w:p>
    <w:p w14:paraId="22C82829" w14:textId="0CA0AEB8" w:rsidR="002E49E2" w:rsidRPr="007E39BA" w:rsidRDefault="0057464D" w:rsidP="002E49E2">
      <w:pPr>
        <w:snapToGrid w:val="0"/>
        <w:ind w:left="252"/>
        <w:jc w:val="left"/>
        <w:rPr>
          <w:rFonts w:hAnsi="ＭＳ ゴシック"/>
          <w:color w:val="auto"/>
        </w:rPr>
      </w:pPr>
      <w:r>
        <w:rPr>
          <w:rFonts w:hAnsi="ＭＳ ゴシック" w:hint="eastAsia"/>
          <w:color w:val="auto"/>
        </w:rPr>
        <w:t xml:space="preserve">　　</w:t>
      </w:r>
      <w:r w:rsidR="002E49E2" w:rsidRPr="007E39BA">
        <w:rPr>
          <w:rFonts w:hAnsi="ＭＳ ゴシック" w:hint="eastAsia"/>
          <w:color w:val="auto"/>
        </w:rPr>
        <w:t>・進捗に関する事項以外の事項／変更前</w:t>
      </w:r>
    </w:p>
    <w:p w14:paraId="03FB3222" w14:textId="77777777" w:rsidR="00805456" w:rsidRPr="007E39BA" w:rsidRDefault="00805456" w:rsidP="005042F7">
      <w:pPr>
        <w:snapToGrid w:val="0"/>
        <w:ind w:left="252"/>
        <w:jc w:val="left"/>
        <w:rPr>
          <w:rFonts w:hAnsi="ＭＳ ゴシック"/>
          <w:color w:val="auto"/>
        </w:rPr>
      </w:pPr>
    </w:p>
    <w:p w14:paraId="2DF1F8C5" w14:textId="65C003F9" w:rsidR="005042F7" w:rsidRPr="007E39BA" w:rsidRDefault="00A277E6" w:rsidP="005042F7">
      <w:pPr>
        <w:snapToGrid w:val="0"/>
        <w:ind w:left="252"/>
        <w:jc w:val="left"/>
        <w:rPr>
          <w:rFonts w:hAnsi="ＭＳ ゴシック"/>
          <w:color w:val="auto"/>
        </w:rPr>
      </w:pPr>
      <w:r w:rsidRPr="007E39BA">
        <w:rPr>
          <w:rFonts w:hAnsi="ＭＳ ゴシック" w:hint="eastAsia"/>
          <w:color w:val="auto"/>
        </w:rPr>
        <w:t>②研究の定期報告について</w:t>
      </w:r>
      <w:r w:rsidR="001434A8" w:rsidRPr="007E39BA">
        <w:rPr>
          <w:rFonts w:hAnsi="ＭＳ ゴシック" w:hint="eastAsia"/>
          <w:color w:val="auto"/>
        </w:rPr>
        <w:t>／一年ごと</w:t>
      </w:r>
    </w:p>
    <w:p w14:paraId="259ADC60" w14:textId="398A21A1" w:rsidR="00A277E6" w:rsidRPr="007E39BA" w:rsidRDefault="0057464D" w:rsidP="00A277E6">
      <w:pPr>
        <w:snapToGrid w:val="0"/>
        <w:ind w:leftChars="200" w:left="504"/>
        <w:jc w:val="left"/>
        <w:rPr>
          <w:rFonts w:hAnsi="ＭＳ ゴシック"/>
          <w:color w:val="auto"/>
        </w:rPr>
      </w:pPr>
      <w:r>
        <w:rPr>
          <w:rFonts w:hAnsi="ＭＳ ゴシック" w:hint="eastAsia"/>
          <w:color w:val="auto"/>
        </w:rPr>
        <w:t xml:space="preserve">　</w:t>
      </w:r>
      <w:r w:rsidR="00A277E6" w:rsidRPr="009D1DEE">
        <w:rPr>
          <w:rFonts w:hAnsi="ＭＳ ゴシック" w:hint="eastAsia"/>
          <w:color w:val="FF0000"/>
        </w:rPr>
        <w:t>研究代表医師</w:t>
      </w:r>
      <w:r w:rsidR="006202D5">
        <w:rPr>
          <w:rFonts w:hAnsi="ＭＳ ゴシック" w:hint="eastAsia"/>
          <w:color w:val="FF0000"/>
        </w:rPr>
        <w:t>（鹿児島大学</w:t>
      </w:r>
      <w:r w:rsidR="009D1DEE">
        <w:rPr>
          <w:rFonts w:hAnsi="ＭＳ ゴシック" w:hint="eastAsia"/>
          <w:color w:val="FF0000"/>
        </w:rPr>
        <w:t>単施設での研究の場合には「研究責任医師」へ変更）</w:t>
      </w:r>
      <w:r w:rsidR="00A277E6" w:rsidRPr="007E39BA">
        <w:rPr>
          <w:rFonts w:hAnsi="ＭＳ ゴシック" w:hint="eastAsia"/>
          <w:color w:val="auto"/>
        </w:rPr>
        <w:t>は、当該臨床研究の実施状況について</w:t>
      </w:r>
      <w:r w:rsidR="00CB41B7" w:rsidRPr="007E39BA">
        <w:rPr>
          <w:rFonts w:hAnsi="ＭＳ ゴシック" w:hint="eastAsia"/>
          <w:color w:val="auto"/>
        </w:rPr>
        <w:t>、</w:t>
      </w:r>
      <w:r w:rsidR="00A277E6" w:rsidRPr="007E39BA">
        <w:rPr>
          <w:rFonts w:hAnsi="ＭＳ ゴシック" w:hint="eastAsia"/>
          <w:color w:val="auto"/>
        </w:rPr>
        <w:t>研究の</w:t>
      </w:r>
      <w:r w:rsidR="00230AF5" w:rsidRPr="007E39BA">
        <w:rPr>
          <w:rFonts w:hAnsi="ＭＳ ゴシック" w:hint="eastAsia"/>
          <w:color w:val="auto"/>
        </w:rPr>
        <w:t>進捗</w:t>
      </w:r>
      <w:r w:rsidR="00A277E6" w:rsidRPr="007E39BA">
        <w:rPr>
          <w:rFonts w:hAnsi="ＭＳ ゴシック" w:hint="eastAsia"/>
          <w:color w:val="auto"/>
        </w:rPr>
        <w:t>状況や有害事象の発生状況、利益相反管理等に関する定期報告を、自らの所属する医療機関の管理者に報告した上で、</w:t>
      </w:r>
      <w:r w:rsidR="006F0254" w:rsidRPr="007E39BA">
        <w:rPr>
          <w:rFonts w:hAnsi="ＭＳ ゴシック" w:hint="eastAsia"/>
          <w:color w:val="auto"/>
        </w:rPr>
        <w:t>鹿児島大学</w:t>
      </w:r>
      <w:r w:rsidR="00A277E6" w:rsidRPr="007E39BA">
        <w:rPr>
          <w:rFonts w:hAnsi="ＭＳ ゴシック" w:hint="eastAsia"/>
          <w:color w:val="auto"/>
        </w:rPr>
        <w:t>臨床研究審査委員会に報告する。実施計画を厚生労働大臣に提出した日から起算して、</w:t>
      </w:r>
      <w:r w:rsidR="00A277E6" w:rsidRPr="007E39BA">
        <w:rPr>
          <w:rFonts w:hAnsi="ＭＳ ゴシック"/>
          <w:color w:val="auto"/>
        </w:rPr>
        <w:t>1</w:t>
      </w:r>
      <w:r w:rsidR="00A277E6" w:rsidRPr="007E39BA">
        <w:rPr>
          <w:rFonts w:hAnsi="ＭＳ ゴシック" w:hint="eastAsia"/>
          <w:color w:val="auto"/>
        </w:rPr>
        <w:t>年ごとに当該期間満了後</w:t>
      </w:r>
      <w:r w:rsidR="00A277E6" w:rsidRPr="007E39BA">
        <w:rPr>
          <w:rFonts w:hAnsi="ＭＳ ゴシック"/>
          <w:color w:val="auto"/>
        </w:rPr>
        <w:t>2</w:t>
      </w:r>
      <w:r w:rsidR="00A277E6" w:rsidRPr="007E39BA">
        <w:rPr>
          <w:rFonts w:hAnsi="ＭＳ ゴシック" w:hint="eastAsia"/>
          <w:color w:val="auto"/>
        </w:rPr>
        <w:t>か月以内に行う。</w:t>
      </w:r>
    </w:p>
    <w:p w14:paraId="75EF87E1" w14:textId="77777777" w:rsidR="00A277E6" w:rsidRPr="00790B12" w:rsidRDefault="00A277E6" w:rsidP="00902FD2">
      <w:pPr>
        <w:snapToGrid w:val="0"/>
        <w:ind w:leftChars="200" w:left="504"/>
        <w:jc w:val="left"/>
        <w:rPr>
          <w:rFonts w:hAnsi="ＭＳ ゴシック"/>
          <w:color w:val="auto"/>
        </w:rPr>
      </w:pPr>
    </w:p>
    <w:p w14:paraId="41051B9A" w14:textId="6478EA19" w:rsidR="00A277E6" w:rsidRPr="007E39BA" w:rsidRDefault="00E8458B" w:rsidP="00902FD2">
      <w:pPr>
        <w:snapToGrid w:val="0"/>
        <w:ind w:leftChars="200" w:left="504"/>
        <w:jc w:val="left"/>
        <w:rPr>
          <w:rFonts w:hAnsi="ＭＳ ゴシック"/>
          <w:color w:val="auto"/>
        </w:rPr>
      </w:pPr>
      <w:r>
        <w:rPr>
          <w:rFonts w:hAnsi="ＭＳ ゴシック" w:hint="eastAsia"/>
          <w:color w:val="FF0000"/>
        </w:rPr>
        <w:t xml:space="preserve">　</w:t>
      </w:r>
      <w:r w:rsidR="006F0254" w:rsidRPr="00790B12">
        <w:rPr>
          <w:rFonts w:hAnsi="ＭＳ ゴシック" w:hint="eastAsia"/>
          <w:color w:val="FF0000"/>
        </w:rPr>
        <w:t>鹿児島大学</w:t>
      </w:r>
      <w:r w:rsidR="00A277E6" w:rsidRPr="00790B12">
        <w:rPr>
          <w:rFonts w:hAnsi="ＭＳ ゴシック" w:hint="eastAsia"/>
          <w:color w:val="FF0000"/>
        </w:rPr>
        <w:t>臨床研究審査委員会に報告を行ったと</w:t>
      </w:r>
      <w:r w:rsidR="00790B12">
        <w:rPr>
          <w:rFonts w:hAnsi="ＭＳ ゴシック" w:hint="eastAsia"/>
          <w:color w:val="FF0000"/>
        </w:rPr>
        <w:t>きは、研究代表医師はその旨を、速やかに他の参加医療機関の研究責任医師に情報提供する。情報を受けた研究責任</w:t>
      </w:r>
      <w:r w:rsidR="00A277E6" w:rsidRPr="00790B12">
        <w:rPr>
          <w:rFonts w:hAnsi="ＭＳ ゴシック" w:hint="eastAsia"/>
          <w:color w:val="FF0000"/>
        </w:rPr>
        <w:t>医師は、速やかに、当該情報提供の内容を所属する医療機関の管理者に報告する</w:t>
      </w:r>
      <w:r w:rsidR="006202D5">
        <w:rPr>
          <w:rFonts w:hAnsi="ＭＳ ゴシック" w:hint="eastAsia"/>
          <w:color w:val="FF0000"/>
        </w:rPr>
        <w:t>（鹿児島大学</w:t>
      </w:r>
      <w:r w:rsidR="00790B12" w:rsidRPr="00790B12">
        <w:rPr>
          <w:rFonts w:hAnsi="ＭＳ ゴシック" w:hint="eastAsia"/>
          <w:color w:val="FF0000"/>
        </w:rPr>
        <w:t>単施設での研究の場合には削除）</w:t>
      </w:r>
      <w:r w:rsidR="00A277E6" w:rsidRPr="00790B12">
        <w:rPr>
          <w:rFonts w:hAnsi="ＭＳ ゴシック" w:hint="eastAsia"/>
          <w:color w:val="FF0000"/>
        </w:rPr>
        <w:t>。</w:t>
      </w:r>
    </w:p>
    <w:p w14:paraId="0355D52B" w14:textId="77777777" w:rsidR="00A277E6" w:rsidRPr="007E39BA" w:rsidRDefault="00A277E6" w:rsidP="00A277E6">
      <w:pPr>
        <w:snapToGrid w:val="0"/>
        <w:ind w:left="252"/>
        <w:jc w:val="left"/>
        <w:rPr>
          <w:rFonts w:hAnsi="ＭＳ ゴシック"/>
          <w:color w:val="auto"/>
        </w:rPr>
      </w:pPr>
    </w:p>
    <w:p w14:paraId="3E5124AA" w14:textId="07837B6E" w:rsidR="00A277E6" w:rsidRPr="007E39BA" w:rsidRDefault="00E8458B">
      <w:pPr>
        <w:snapToGrid w:val="0"/>
        <w:ind w:leftChars="200" w:left="504"/>
        <w:jc w:val="left"/>
        <w:rPr>
          <w:rFonts w:hAnsi="ＭＳ ゴシック"/>
          <w:color w:val="auto"/>
        </w:rPr>
      </w:pPr>
      <w:r>
        <w:rPr>
          <w:rFonts w:hAnsi="ＭＳ ゴシック" w:hint="eastAsia"/>
          <w:color w:val="auto"/>
        </w:rPr>
        <w:t xml:space="preserve">　</w:t>
      </w:r>
      <w:r w:rsidR="00790B12">
        <w:rPr>
          <w:rFonts w:hAnsi="ＭＳ ゴシック" w:hint="eastAsia"/>
          <w:color w:val="auto"/>
        </w:rPr>
        <w:t>また</w:t>
      </w:r>
      <w:r w:rsidR="00A277E6" w:rsidRPr="007E39BA">
        <w:rPr>
          <w:rFonts w:hAnsi="ＭＳ ゴシック" w:hint="eastAsia"/>
          <w:color w:val="auto"/>
        </w:rPr>
        <w:t>、</w:t>
      </w:r>
      <w:r w:rsidR="00790B12" w:rsidRPr="009D1DEE">
        <w:rPr>
          <w:rFonts w:hAnsi="ＭＳ ゴシック" w:hint="eastAsia"/>
          <w:color w:val="FF0000"/>
        </w:rPr>
        <w:t>研究代表医師</w:t>
      </w:r>
      <w:r w:rsidR="006202D5">
        <w:rPr>
          <w:rFonts w:hAnsi="ＭＳ ゴシック" w:hint="eastAsia"/>
          <w:color w:val="FF0000"/>
        </w:rPr>
        <w:t>（鹿児島大学</w:t>
      </w:r>
      <w:r w:rsidR="00790B12">
        <w:rPr>
          <w:rFonts w:hAnsi="ＭＳ ゴシック" w:hint="eastAsia"/>
          <w:color w:val="FF0000"/>
        </w:rPr>
        <w:t>単施設での研究の場合には「研究責任医師」へ変更）</w:t>
      </w:r>
      <w:r w:rsidR="00A277E6" w:rsidRPr="007E39BA">
        <w:rPr>
          <w:rFonts w:hAnsi="ＭＳ ゴシック" w:hint="eastAsia"/>
          <w:color w:val="auto"/>
        </w:rPr>
        <w:t>は特定臨床研究の実施状況について、厚生労働大臣に報告する。</w:t>
      </w:r>
      <w:r w:rsidR="006F0254" w:rsidRPr="007E39BA">
        <w:rPr>
          <w:rFonts w:hAnsi="ＭＳ ゴシック" w:hint="eastAsia"/>
          <w:color w:val="auto"/>
        </w:rPr>
        <w:t>鹿児島大学</w:t>
      </w:r>
      <w:r w:rsidR="00A277E6" w:rsidRPr="007E39BA">
        <w:rPr>
          <w:rFonts w:hAnsi="ＭＳ ゴシック" w:hint="eastAsia"/>
          <w:color w:val="auto"/>
        </w:rPr>
        <w:t>臨床研究審査委員会への定期報告より、当該特定臨床研究の継続の適否についての結果を得た日から起算して1か月以内に報告を行う。</w:t>
      </w:r>
    </w:p>
    <w:p w14:paraId="7CFB38CF" w14:textId="77777777" w:rsidR="00902FD2" w:rsidRPr="007E39BA" w:rsidRDefault="00902FD2" w:rsidP="00902FD2">
      <w:pPr>
        <w:snapToGrid w:val="0"/>
        <w:ind w:leftChars="200" w:left="504"/>
        <w:jc w:val="left"/>
        <w:rPr>
          <w:rFonts w:hAnsi="ＭＳ ゴシック"/>
          <w:color w:val="auto"/>
        </w:rPr>
      </w:pPr>
    </w:p>
    <w:p w14:paraId="0301FEB5" w14:textId="28461646" w:rsidR="005042F7" w:rsidRPr="007E39BA" w:rsidRDefault="00A277E6" w:rsidP="005042F7">
      <w:pPr>
        <w:snapToGrid w:val="0"/>
        <w:ind w:left="252"/>
        <w:jc w:val="left"/>
        <w:rPr>
          <w:rFonts w:hAnsi="ＭＳ ゴシック"/>
          <w:color w:val="auto"/>
        </w:rPr>
      </w:pPr>
      <w:r w:rsidRPr="007E39BA">
        <w:rPr>
          <w:rFonts w:hAnsi="ＭＳ ゴシック" w:hint="eastAsia"/>
          <w:color w:val="auto"/>
        </w:rPr>
        <w:t>③</w:t>
      </w:r>
      <w:r w:rsidR="001434A8" w:rsidRPr="007E39BA">
        <w:rPr>
          <w:rFonts w:hAnsi="ＭＳ ゴシック" w:hint="eastAsia"/>
          <w:color w:val="auto"/>
        </w:rPr>
        <w:t>研究終了について</w:t>
      </w:r>
    </w:p>
    <w:p w14:paraId="326A30C4" w14:textId="05E9ECEF" w:rsidR="00706430" w:rsidRPr="007E39BA" w:rsidRDefault="001434A8" w:rsidP="00902FD2">
      <w:pPr>
        <w:snapToGrid w:val="0"/>
        <w:ind w:leftChars="100" w:left="504" w:hangingChars="100" w:hanging="252"/>
        <w:jc w:val="left"/>
        <w:rPr>
          <w:rFonts w:hAnsi="ＭＳ ゴシック"/>
          <w:color w:val="auto"/>
        </w:rPr>
      </w:pPr>
      <w:r w:rsidRPr="007E39BA">
        <w:rPr>
          <w:rFonts w:hAnsi="ＭＳ ゴシック" w:hint="eastAsia"/>
          <w:color w:val="auto"/>
        </w:rPr>
        <w:t xml:space="preserve">　</w:t>
      </w:r>
      <w:r w:rsidR="00E8458B">
        <w:rPr>
          <w:rFonts w:hAnsi="ＭＳ ゴシック" w:hint="eastAsia"/>
          <w:color w:val="auto"/>
        </w:rPr>
        <w:t xml:space="preserve">　</w:t>
      </w:r>
      <w:r w:rsidR="00A77489" w:rsidRPr="009D1DEE">
        <w:rPr>
          <w:rFonts w:hAnsi="ＭＳ ゴシック" w:hint="eastAsia"/>
          <w:color w:val="FF0000"/>
        </w:rPr>
        <w:t>研究代表医師</w:t>
      </w:r>
      <w:r w:rsidR="006202D5">
        <w:rPr>
          <w:rFonts w:hAnsi="ＭＳ ゴシック" w:hint="eastAsia"/>
          <w:color w:val="FF0000"/>
        </w:rPr>
        <w:t>（鹿児島大学</w:t>
      </w:r>
      <w:r w:rsidR="00A77489">
        <w:rPr>
          <w:rFonts w:hAnsi="ＭＳ ゴシック" w:hint="eastAsia"/>
          <w:color w:val="FF0000"/>
        </w:rPr>
        <w:t>単施設での研究の場合には「研究責任医師」へ変更）</w:t>
      </w:r>
      <w:r w:rsidR="003D40FE" w:rsidRPr="007E39BA">
        <w:rPr>
          <w:rFonts w:hAnsi="ＭＳ ゴシック" w:hint="eastAsia"/>
          <w:color w:val="auto"/>
        </w:rPr>
        <w:lastRenderedPageBreak/>
        <w:t>は、主たる評価項目に係るデータの収集を行うための期間が終了したときは、1年以内に</w:t>
      </w:r>
      <w:r w:rsidRPr="007E39BA">
        <w:rPr>
          <w:rFonts w:hAnsi="ＭＳ ゴシック" w:hint="eastAsia"/>
          <w:color w:val="auto"/>
        </w:rPr>
        <w:t>主要評価項目評価書</w:t>
      </w:r>
      <w:r w:rsidR="003D40FE" w:rsidRPr="007E39BA">
        <w:rPr>
          <w:rFonts w:hAnsi="ＭＳ ゴシック" w:hint="eastAsia"/>
          <w:color w:val="auto"/>
        </w:rPr>
        <w:t>を作成する。また、全ての評価項目に係るデータの収集を行うための期間が終了したときは、1</w:t>
      </w:r>
      <w:r w:rsidR="00A77489">
        <w:rPr>
          <w:rFonts w:hAnsi="ＭＳ ゴシック" w:hint="eastAsia"/>
          <w:color w:val="auto"/>
        </w:rPr>
        <w:t>年以内に総</w:t>
      </w:r>
      <w:r w:rsidR="003D40FE" w:rsidRPr="007E39BA">
        <w:rPr>
          <w:rFonts w:hAnsi="ＭＳ ゴシック" w:hint="eastAsia"/>
          <w:color w:val="auto"/>
        </w:rPr>
        <w:t>括報告書及びその概要を作成する。</w:t>
      </w:r>
      <w:r w:rsidR="00A77489">
        <w:rPr>
          <w:rFonts w:hAnsi="ＭＳ ゴシック" w:hint="eastAsia"/>
          <w:color w:val="auto"/>
        </w:rPr>
        <w:t>主要評価項目評価書又は総</w:t>
      </w:r>
      <w:r w:rsidR="00706430" w:rsidRPr="007E39BA">
        <w:rPr>
          <w:rFonts w:hAnsi="ＭＳ ゴシック" w:hint="eastAsia"/>
          <w:color w:val="auto"/>
        </w:rPr>
        <w:t>括報告書・そ</w:t>
      </w:r>
      <w:r w:rsidR="00A77489">
        <w:rPr>
          <w:rFonts w:hAnsi="ＭＳ ゴシック" w:hint="eastAsia"/>
          <w:color w:val="auto"/>
        </w:rPr>
        <w:t>の概要の作成にあたっては実施医療機関の管理者への提出に先立って</w:t>
      </w:r>
      <w:r w:rsidR="00706430" w:rsidRPr="007E39BA">
        <w:rPr>
          <w:rFonts w:hAnsi="ＭＳ ゴシック" w:hint="eastAsia"/>
          <w:color w:val="auto"/>
        </w:rPr>
        <w:t>、</w:t>
      </w:r>
      <w:r w:rsidR="007142B8" w:rsidRPr="007E39BA">
        <w:rPr>
          <w:rFonts w:hAnsi="ＭＳ ゴシック" w:hint="eastAsia"/>
          <w:color w:val="auto"/>
        </w:rPr>
        <w:t>鹿児島大学</w:t>
      </w:r>
      <w:r w:rsidR="00706430" w:rsidRPr="007E39BA">
        <w:rPr>
          <w:rFonts w:hAnsi="ＭＳ ゴシック" w:hint="eastAsia"/>
          <w:color w:val="auto"/>
        </w:rPr>
        <w:t>臨床研究審査委員会の意見を聴く。そして、当該審査委員会が意見を述べた日から１ヶ月以内に</w:t>
      </w:r>
      <w:proofErr w:type="spellStart"/>
      <w:r w:rsidR="00706430" w:rsidRPr="007E39BA">
        <w:rPr>
          <w:rFonts w:hAnsi="ＭＳ ゴシック" w:hint="eastAsia"/>
          <w:color w:val="auto"/>
        </w:rPr>
        <w:t>j</w:t>
      </w:r>
      <w:r w:rsidR="00706430" w:rsidRPr="007E39BA">
        <w:rPr>
          <w:rFonts w:hAnsi="ＭＳ ゴシック"/>
          <w:color w:val="auto"/>
        </w:rPr>
        <w:t>RCT</w:t>
      </w:r>
      <w:proofErr w:type="spellEnd"/>
      <w:r w:rsidR="00706430" w:rsidRPr="007E39BA">
        <w:rPr>
          <w:rFonts w:hAnsi="ＭＳ ゴシック" w:hint="eastAsia"/>
          <w:color w:val="auto"/>
        </w:rPr>
        <w:t>（※1</w:t>
      </w:r>
      <w:r w:rsidR="00A77489">
        <w:rPr>
          <w:rFonts w:hAnsi="ＭＳ ゴシック" w:hint="eastAsia"/>
          <w:color w:val="auto"/>
        </w:rPr>
        <w:t>）に記録を公表する。この場合において、実施医療機関の管理者に総括報告書を提出したときは、速やかに、当該総</w:t>
      </w:r>
      <w:r w:rsidR="00706430" w:rsidRPr="007E39BA">
        <w:rPr>
          <w:rFonts w:hAnsi="ＭＳ ゴシック" w:hint="eastAsia"/>
          <w:color w:val="auto"/>
        </w:rPr>
        <w:t>括報告書の概要に研究計画書と</w:t>
      </w:r>
      <w:r w:rsidR="00B000DD" w:rsidRPr="007E39BA">
        <w:rPr>
          <w:rFonts w:hAnsi="ＭＳ ゴシック" w:hint="eastAsia"/>
          <w:color w:val="auto"/>
        </w:rPr>
        <w:t>、</w:t>
      </w:r>
      <w:r w:rsidR="00706430" w:rsidRPr="007E39BA">
        <w:rPr>
          <w:rFonts w:hAnsi="ＭＳ ゴシック" w:hint="eastAsia"/>
          <w:color w:val="auto"/>
        </w:rPr>
        <w:t>作成した場合にあっては統計解析計画書を添えて厚生労働大臣へ提出する。</w:t>
      </w:r>
    </w:p>
    <w:p w14:paraId="383AE684" w14:textId="46AA1F4F" w:rsidR="005042F7" w:rsidRPr="007E39BA" w:rsidRDefault="005042F7" w:rsidP="005042F7">
      <w:pPr>
        <w:snapToGrid w:val="0"/>
        <w:ind w:left="252"/>
        <w:jc w:val="left"/>
        <w:rPr>
          <w:rFonts w:hAnsi="ＭＳ ゴシック"/>
          <w:color w:val="auto"/>
        </w:rPr>
      </w:pPr>
    </w:p>
    <w:p w14:paraId="035EADAF" w14:textId="77777777" w:rsidR="00706430" w:rsidRPr="007E39BA" w:rsidRDefault="00706430" w:rsidP="00706430">
      <w:pPr>
        <w:snapToGrid w:val="0"/>
        <w:jc w:val="left"/>
        <w:rPr>
          <w:rFonts w:hAnsi="ＭＳ ゴシック"/>
          <w:color w:val="auto"/>
        </w:rPr>
      </w:pPr>
      <w:r w:rsidRPr="007E39BA">
        <w:rPr>
          <w:rFonts w:hAnsi="ＭＳ ゴシック" w:hint="eastAsia"/>
          <w:color w:val="auto"/>
        </w:rPr>
        <w:t>※</w:t>
      </w:r>
      <w:r w:rsidRPr="007E39BA">
        <w:rPr>
          <w:rFonts w:hAnsi="ＭＳ ゴシック"/>
          <w:color w:val="auto"/>
        </w:rPr>
        <w:t>1 臨床研究法</w:t>
      </w:r>
      <w:r w:rsidRPr="007E39BA">
        <w:rPr>
          <w:rFonts w:hAnsi="ＭＳ ゴシック" w:hint="eastAsia"/>
          <w:color w:val="auto"/>
        </w:rPr>
        <w:t>施行規則</w:t>
      </w:r>
      <w:r w:rsidRPr="007E39BA">
        <w:rPr>
          <w:rFonts w:hAnsi="ＭＳ ゴシック"/>
          <w:color w:val="auto"/>
        </w:rPr>
        <w:t>24</w:t>
      </w:r>
      <w:r w:rsidRPr="007E39BA">
        <w:rPr>
          <w:rFonts w:hAnsi="ＭＳ ゴシック" w:hint="eastAsia"/>
          <w:color w:val="auto"/>
        </w:rPr>
        <w:t>条第</w:t>
      </w:r>
      <w:r w:rsidRPr="007E39BA">
        <w:rPr>
          <w:rFonts w:hAnsi="ＭＳ ゴシック"/>
          <w:color w:val="auto"/>
        </w:rPr>
        <w:t>1項に規定する厚生労働省が整備するデータベース</w:t>
      </w:r>
    </w:p>
    <w:p w14:paraId="6239D6D5" w14:textId="3BC9153B" w:rsidR="00706430" w:rsidRPr="007E39BA" w:rsidRDefault="00706430" w:rsidP="00706430">
      <w:pPr>
        <w:snapToGrid w:val="0"/>
        <w:jc w:val="left"/>
        <w:rPr>
          <w:rFonts w:hAnsi="ＭＳ ゴシック"/>
          <w:color w:val="auto"/>
        </w:rPr>
      </w:pPr>
      <w:r w:rsidRPr="007E39BA">
        <w:rPr>
          <w:rFonts w:hAnsi="ＭＳ ゴシック" w:hint="eastAsia"/>
          <w:color w:val="auto"/>
        </w:rPr>
        <w:t xml:space="preserve">　　（</w:t>
      </w:r>
      <w:r w:rsidR="007D6BEC" w:rsidRPr="007E39BA">
        <w:rPr>
          <w:rFonts w:hAnsi="ＭＳ ゴシック" w:hint="eastAsia"/>
          <w:color w:val="auto"/>
        </w:rPr>
        <w:t xml:space="preserve">Japan </w:t>
      </w:r>
      <w:r w:rsidRPr="007E39BA">
        <w:rPr>
          <w:rFonts w:hAnsi="ＭＳ ゴシック"/>
          <w:color w:val="auto"/>
        </w:rPr>
        <w:t>Registry of Clinical Trials</w:t>
      </w:r>
      <w:r w:rsidRPr="007E39BA">
        <w:rPr>
          <w:rFonts w:hAnsi="ＭＳ ゴシック" w:hint="eastAsia"/>
          <w:color w:val="auto"/>
        </w:rPr>
        <w:t>）</w:t>
      </w:r>
    </w:p>
    <w:p w14:paraId="5FF3956D" w14:textId="01B260AE" w:rsidR="00706430" w:rsidRPr="00902FD2" w:rsidRDefault="00706430" w:rsidP="00706430">
      <w:pPr>
        <w:snapToGrid w:val="0"/>
        <w:ind w:firstLineChars="250" w:firstLine="630"/>
        <w:jc w:val="left"/>
        <w:rPr>
          <w:rFonts w:hAnsi="ＭＳ ゴシック"/>
          <w:color w:val="auto"/>
          <w:highlight w:val="yellow"/>
        </w:rPr>
      </w:pPr>
      <w:r w:rsidRPr="007E39BA">
        <w:rPr>
          <w:rFonts w:hAnsi="ＭＳ ゴシック"/>
          <w:color w:val="auto"/>
        </w:rPr>
        <w:t>https://jrct</w:t>
      </w:r>
      <w:r w:rsidR="007E39BA">
        <w:rPr>
          <w:rFonts w:hAnsi="ＭＳ ゴシック" w:hint="eastAsia"/>
          <w:color w:val="auto"/>
        </w:rPr>
        <w:t>.</w:t>
      </w:r>
      <w:r w:rsidRPr="007E39BA">
        <w:rPr>
          <w:rFonts w:hAnsi="ＭＳ ゴシック"/>
          <w:color w:val="auto"/>
        </w:rPr>
        <w:t>niph</w:t>
      </w:r>
      <w:r w:rsidR="007E39BA">
        <w:rPr>
          <w:rFonts w:hAnsi="ＭＳ ゴシック" w:hint="eastAsia"/>
          <w:color w:val="auto"/>
        </w:rPr>
        <w:t>.</w:t>
      </w:r>
      <w:r w:rsidRPr="007E39BA">
        <w:rPr>
          <w:rFonts w:hAnsi="ＭＳ ゴシック"/>
          <w:color w:val="auto"/>
        </w:rPr>
        <w:t>go</w:t>
      </w:r>
      <w:r w:rsidR="007E39BA">
        <w:rPr>
          <w:rFonts w:hAnsi="ＭＳ ゴシック" w:hint="eastAsia"/>
          <w:color w:val="auto"/>
        </w:rPr>
        <w:t>.</w:t>
      </w:r>
      <w:r w:rsidRPr="007E39BA">
        <w:rPr>
          <w:rFonts w:hAnsi="ＭＳ ゴシック"/>
          <w:color w:val="auto"/>
        </w:rPr>
        <w:t>jp/</w:t>
      </w:r>
    </w:p>
    <w:p w14:paraId="077FECE0" w14:textId="51AEF250" w:rsidR="005042F7" w:rsidRPr="00902FD2" w:rsidRDefault="005042F7" w:rsidP="005042F7">
      <w:pPr>
        <w:snapToGrid w:val="0"/>
        <w:ind w:left="252"/>
        <w:jc w:val="left"/>
        <w:rPr>
          <w:rFonts w:hAnsi="ＭＳ ゴシック"/>
          <w:color w:val="auto"/>
          <w:highlight w:val="yellow"/>
        </w:rPr>
      </w:pPr>
    </w:p>
    <w:p w14:paraId="13454159" w14:textId="4ED6A7EF" w:rsidR="00706430" w:rsidRPr="00902FD2" w:rsidRDefault="00706430" w:rsidP="00902FD2">
      <w:pPr>
        <w:snapToGrid w:val="0"/>
        <w:ind w:firstLineChars="100" w:firstLine="252"/>
        <w:jc w:val="left"/>
        <w:rPr>
          <w:rFonts w:hAnsi="ＭＳ ゴシック"/>
          <w:color w:val="auto"/>
        </w:rPr>
      </w:pPr>
      <w:r w:rsidRPr="00D51EC5">
        <w:rPr>
          <w:rFonts w:hAnsi="ＭＳ ゴシック" w:hint="eastAsia"/>
          <w:color w:val="auto"/>
        </w:rPr>
        <w:t>④その他「臨床研究法」及び</w:t>
      </w:r>
      <w:r w:rsidR="00B000DD" w:rsidRPr="00D51EC5">
        <w:rPr>
          <w:rFonts w:hAnsi="ＭＳ ゴシック" w:hint="eastAsia"/>
          <w:color w:val="auto"/>
        </w:rPr>
        <w:t>「臨床研究法施行規則」</w:t>
      </w:r>
      <w:r w:rsidRPr="00D51EC5">
        <w:rPr>
          <w:rFonts w:hAnsi="ＭＳ ゴシック" w:hint="eastAsia"/>
          <w:color w:val="auto"/>
        </w:rPr>
        <w:t>を遵守し、遅滞なく報告する。</w:t>
      </w:r>
    </w:p>
    <w:p w14:paraId="0493BB29" w14:textId="77777777" w:rsidR="005042F7" w:rsidRPr="00902FD2" w:rsidRDefault="005042F7" w:rsidP="00902FD2">
      <w:pPr>
        <w:snapToGrid w:val="0"/>
        <w:ind w:left="252"/>
        <w:jc w:val="left"/>
        <w:rPr>
          <w:rFonts w:hAnsi="ＭＳ ゴシック"/>
          <w:color w:val="auto"/>
        </w:rPr>
      </w:pPr>
    </w:p>
    <w:p w14:paraId="5A3C9317" w14:textId="77777777" w:rsidR="00A95A5A" w:rsidRPr="00902FD2" w:rsidRDefault="00A95A5A" w:rsidP="000B50B4">
      <w:pPr>
        <w:snapToGrid w:val="0"/>
        <w:jc w:val="left"/>
        <w:rPr>
          <w:rFonts w:hAnsi="ＭＳ ゴシック"/>
          <w:color w:val="auto"/>
        </w:rPr>
      </w:pPr>
    </w:p>
    <w:p w14:paraId="4C5355B6" w14:textId="3A3EF8D9" w:rsidR="00853D20" w:rsidRDefault="00853D20" w:rsidP="00E15CAE">
      <w:pPr>
        <w:pStyle w:val="af1"/>
        <w:numPr>
          <w:ilvl w:val="0"/>
          <w:numId w:val="14"/>
        </w:numPr>
        <w:snapToGrid w:val="0"/>
        <w:ind w:leftChars="0"/>
        <w:jc w:val="left"/>
        <w:rPr>
          <w:rFonts w:hAnsi="ＭＳ ゴシック"/>
          <w:color w:val="auto"/>
        </w:rPr>
      </w:pPr>
      <w:r>
        <w:rPr>
          <w:rFonts w:hAnsi="ＭＳ ゴシック" w:hint="eastAsia"/>
          <w:color w:val="auto"/>
        </w:rPr>
        <w:t>研究の実施体制</w:t>
      </w:r>
      <w:r w:rsidR="0014022A" w:rsidRPr="00515DAD">
        <w:rPr>
          <w:rFonts w:hAnsi="ＭＳ ゴシック" w:hint="eastAsia"/>
          <w:color w:val="FF0000"/>
          <w:spacing w:val="2"/>
        </w:rPr>
        <w:t>（以下の内容を適宜修正</w:t>
      </w:r>
      <w:r w:rsidR="0014022A">
        <w:rPr>
          <w:rFonts w:hAnsi="ＭＳ ゴシック" w:hint="eastAsia"/>
          <w:color w:val="FF0000"/>
          <w:spacing w:val="2"/>
        </w:rPr>
        <w:t>。各担当者の氏名、職名、連絡先を記載</w:t>
      </w:r>
      <w:r w:rsidR="0014022A" w:rsidRPr="00515DAD">
        <w:rPr>
          <w:rFonts w:hAnsi="ＭＳ ゴシック" w:hint="eastAsia"/>
          <w:color w:val="FF0000"/>
          <w:spacing w:val="2"/>
        </w:rPr>
        <w:t>）</w:t>
      </w:r>
    </w:p>
    <w:p w14:paraId="15144DDB" w14:textId="77777777" w:rsidR="007D647D" w:rsidRDefault="00491F14" w:rsidP="0047259A">
      <w:pPr>
        <w:pStyle w:val="af1"/>
        <w:snapToGrid w:val="0"/>
        <w:ind w:leftChars="169" w:left="426"/>
        <w:jc w:val="left"/>
        <w:rPr>
          <w:rFonts w:hAnsi="ＭＳ ゴシック"/>
          <w:color w:val="FF0000"/>
        </w:rPr>
      </w:pPr>
      <w:r>
        <w:rPr>
          <w:rFonts w:hAnsi="ＭＳ ゴシック" w:hint="eastAsia"/>
          <w:color w:val="auto"/>
        </w:rPr>
        <w:t>実施医療機関</w:t>
      </w:r>
      <w:r w:rsidR="00853D20">
        <w:rPr>
          <w:rFonts w:hAnsi="ＭＳ ゴシック" w:hint="eastAsia"/>
          <w:color w:val="auto"/>
        </w:rPr>
        <w:t>：</w:t>
      </w:r>
      <w:r w:rsidR="0047259A" w:rsidRPr="0047259A">
        <w:rPr>
          <w:rFonts w:hAnsi="ＭＳ ゴシック" w:hint="eastAsia"/>
          <w:color w:val="FF0000"/>
        </w:rPr>
        <w:t>鹿児島大学病院</w:t>
      </w:r>
    </w:p>
    <w:p w14:paraId="4429F5CC" w14:textId="77777777" w:rsidR="007D647D" w:rsidRDefault="007D647D" w:rsidP="0047259A">
      <w:pPr>
        <w:pStyle w:val="af1"/>
        <w:snapToGrid w:val="0"/>
        <w:ind w:leftChars="169" w:left="426"/>
        <w:jc w:val="left"/>
        <w:rPr>
          <w:rFonts w:hAnsi="ＭＳ ゴシック"/>
          <w:color w:val="FF0000"/>
        </w:rPr>
      </w:pPr>
      <w:r>
        <w:rPr>
          <w:rFonts w:hAnsi="ＭＳ ゴシック" w:hint="eastAsia"/>
          <w:color w:val="FF0000"/>
        </w:rPr>
        <w:tab/>
      </w:r>
      <w:r w:rsidR="00853D20" w:rsidRPr="00853D20">
        <w:rPr>
          <w:rFonts w:hAnsi="ＭＳ ゴシック" w:hint="eastAsia"/>
          <w:color w:val="auto"/>
        </w:rPr>
        <w:t>所在地：</w:t>
      </w:r>
      <w:r w:rsidR="00853D20" w:rsidRPr="0047259A">
        <w:rPr>
          <w:rFonts w:hAnsi="ＭＳ ゴシック" w:hint="eastAsia"/>
          <w:color w:val="FF0000"/>
        </w:rPr>
        <w:t>〒890-8520 鹿児島県鹿児島市桜ヶ丘8丁目35-1</w:t>
      </w:r>
    </w:p>
    <w:p w14:paraId="2BDF99F1" w14:textId="3726E6E1" w:rsidR="00853D20" w:rsidRPr="007D647D" w:rsidRDefault="007D647D" w:rsidP="0047259A">
      <w:pPr>
        <w:pStyle w:val="af1"/>
        <w:snapToGrid w:val="0"/>
        <w:ind w:leftChars="169" w:left="426"/>
        <w:jc w:val="left"/>
        <w:rPr>
          <w:rFonts w:hAnsi="ＭＳ ゴシック"/>
          <w:color w:val="FF0000"/>
        </w:rPr>
      </w:pPr>
      <w:r>
        <w:rPr>
          <w:rFonts w:hAnsi="ＭＳ ゴシック" w:hint="eastAsia"/>
          <w:color w:val="FF0000"/>
        </w:rPr>
        <w:tab/>
      </w:r>
      <w:r w:rsidR="00491F14">
        <w:rPr>
          <w:rFonts w:hAnsi="ＭＳ ゴシック" w:hint="eastAsia"/>
          <w:color w:val="auto"/>
        </w:rPr>
        <w:t>連絡先</w:t>
      </w:r>
      <w:r w:rsidR="00853D20" w:rsidRPr="00853D20">
        <w:rPr>
          <w:rFonts w:hAnsi="ＭＳ ゴシック" w:hint="eastAsia"/>
          <w:color w:val="auto"/>
        </w:rPr>
        <w:t>：</w:t>
      </w:r>
      <w:r w:rsidR="0047259A" w:rsidRPr="0047259A">
        <w:rPr>
          <w:rFonts w:hAnsi="ＭＳ ゴシック" w:hint="eastAsia"/>
          <w:color w:val="FF0000"/>
        </w:rPr>
        <w:t>099-275-5111（代表）</w:t>
      </w:r>
    </w:p>
    <w:p w14:paraId="3C217EE7" w14:textId="7CABBF03" w:rsidR="00853D20" w:rsidRPr="00853D20" w:rsidRDefault="00853D20" w:rsidP="009830EE">
      <w:pPr>
        <w:pStyle w:val="af1"/>
        <w:snapToGrid w:val="0"/>
        <w:ind w:leftChars="169" w:left="426"/>
        <w:jc w:val="left"/>
        <w:rPr>
          <w:rFonts w:hAnsi="ＭＳ ゴシック"/>
          <w:color w:val="auto"/>
        </w:rPr>
      </w:pPr>
      <w:r w:rsidRPr="00853D20">
        <w:rPr>
          <w:rFonts w:hAnsi="ＭＳ ゴシック" w:hint="eastAsia"/>
          <w:color w:val="auto"/>
        </w:rPr>
        <w:t>研究責任医師：</w:t>
      </w:r>
      <w:r w:rsidR="0047259A" w:rsidRPr="0047259A">
        <w:rPr>
          <w:rFonts w:hAnsi="ＭＳ ゴシック" w:hint="eastAsia"/>
          <w:color w:val="FF0000"/>
        </w:rPr>
        <w:t>氏名（所属　役職）</w:t>
      </w:r>
    </w:p>
    <w:p w14:paraId="017B40F9" w14:textId="77777777" w:rsidR="007D647D" w:rsidRDefault="007D647D" w:rsidP="007D647D">
      <w:pPr>
        <w:pStyle w:val="af1"/>
        <w:snapToGrid w:val="0"/>
        <w:ind w:leftChars="169" w:left="426"/>
        <w:jc w:val="left"/>
        <w:rPr>
          <w:rFonts w:hAnsi="ＭＳ ゴシック"/>
          <w:color w:val="auto"/>
        </w:rPr>
      </w:pPr>
      <w:r>
        <w:rPr>
          <w:rFonts w:hAnsi="ＭＳ ゴシック" w:hint="eastAsia"/>
          <w:color w:val="auto"/>
        </w:rPr>
        <w:t>研究責任医師連絡先：</w:t>
      </w:r>
    </w:p>
    <w:p w14:paraId="7054BB14" w14:textId="3326F56D" w:rsidR="007D647D" w:rsidRDefault="007D647D" w:rsidP="007D647D">
      <w:pPr>
        <w:pStyle w:val="af1"/>
        <w:snapToGrid w:val="0"/>
        <w:ind w:leftChars="169" w:left="426"/>
        <w:jc w:val="left"/>
        <w:rPr>
          <w:rFonts w:hAnsi="ＭＳ ゴシック"/>
          <w:color w:val="auto"/>
        </w:rPr>
      </w:pPr>
      <w:r>
        <w:rPr>
          <w:rFonts w:hAnsi="ＭＳ ゴシック" w:hint="eastAsia"/>
          <w:color w:val="auto"/>
        </w:rPr>
        <w:tab/>
      </w:r>
      <w:r w:rsidR="0014022A">
        <w:rPr>
          <w:rFonts w:hAnsi="ＭＳ ゴシック" w:hint="eastAsia"/>
          <w:color w:val="auto"/>
        </w:rPr>
        <w:t>TEL</w:t>
      </w:r>
      <w:r w:rsidR="00853D20" w:rsidRPr="00853D20">
        <w:rPr>
          <w:rFonts w:hAnsi="ＭＳ ゴシック" w:hint="eastAsia"/>
          <w:color w:val="auto"/>
        </w:rPr>
        <w:t>：</w:t>
      </w:r>
      <w:r w:rsidR="00853D20" w:rsidRPr="00F9658F">
        <w:rPr>
          <w:rFonts w:hAnsi="ＭＳ ゴシック" w:hint="eastAsia"/>
          <w:color w:val="FF0000"/>
        </w:rPr>
        <w:t>099--</w:t>
      </w:r>
      <w:r w:rsidR="00853D20" w:rsidRPr="00853D20">
        <w:rPr>
          <w:rFonts w:hAnsi="ＭＳ ゴシック" w:hint="eastAsia"/>
          <w:color w:val="auto"/>
        </w:rPr>
        <w:t xml:space="preserve">　FAX：</w:t>
      </w:r>
      <w:r w:rsidR="00853D20" w:rsidRPr="00F9658F">
        <w:rPr>
          <w:rFonts w:hAnsi="ＭＳ ゴシック" w:hint="eastAsia"/>
          <w:color w:val="FF0000"/>
        </w:rPr>
        <w:t>099</w:t>
      </w:r>
      <w:r>
        <w:rPr>
          <w:rFonts w:hAnsi="ＭＳ ゴシック"/>
          <w:color w:val="FF0000"/>
        </w:rPr>
        <w:t>—</w:t>
      </w:r>
      <w:r w:rsidR="0014022A">
        <w:rPr>
          <w:rFonts w:hAnsi="ＭＳ ゴシック" w:hint="eastAsia"/>
          <w:color w:val="FF0000"/>
        </w:rPr>
        <w:t>-</w:t>
      </w:r>
    </w:p>
    <w:p w14:paraId="4D46B521" w14:textId="4B7BF5F8" w:rsidR="00853D20" w:rsidRPr="00853D20" w:rsidRDefault="007D647D" w:rsidP="007D647D">
      <w:pPr>
        <w:pStyle w:val="af1"/>
        <w:snapToGrid w:val="0"/>
        <w:ind w:leftChars="169" w:left="426"/>
        <w:jc w:val="left"/>
        <w:rPr>
          <w:rFonts w:hAnsi="ＭＳ ゴシック"/>
          <w:color w:val="auto"/>
        </w:rPr>
      </w:pPr>
      <w:r>
        <w:rPr>
          <w:rFonts w:hAnsi="ＭＳ ゴシック" w:hint="eastAsia"/>
          <w:color w:val="auto"/>
        </w:rPr>
        <w:tab/>
      </w:r>
      <w:r w:rsidR="00853D20" w:rsidRPr="00853D20">
        <w:rPr>
          <w:rFonts w:hAnsi="ＭＳ ゴシック" w:hint="eastAsia"/>
          <w:color w:val="auto"/>
        </w:rPr>
        <w:t>E-mail：</w:t>
      </w:r>
    </w:p>
    <w:p w14:paraId="16A7DDAB" w14:textId="299E3656" w:rsidR="00853D20" w:rsidRDefault="00853D20" w:rsidP="009830EE">
      <w:pPr>
        <w:pStyle w:val="af1"/>
        <w:snapToGrid w:val="0"/>
        <w:ind w:leftChars="169" w:left="426"/>
        <w:jc w:val="left"/>
        <w:rPr>
          <w:rFonts w:hAnsi="ＭＳ ゴシック"/>
          <w:color w:val="FF0000"/>
        </w:rPr>
      </w:pPr>
      <w:r w:rsidRPr="00853D20">
        <w:rPr>
          <w:rFonts w:hAnsi="ＭＳ ゴシック" w:hint="eastAsia"/>
          <w:color w:val="auto"/>
        </w:rPr>
        <w:t>研究分担医師：</w:t>
      </w:r>
      <w:r w:rsidR="0047259A" w:rsidRPr="0047259A">
        <w:rPr>
          <w:rFonts w:hAnsi="ＭＳ ゴシック" w:hint="eastAsia"/>
          <w:color w:val="FF0000"/>
        </w:rPr>
        <w:t>氏名（所属　役職）</w:t>
      </w:r>
    </w:p>
    <w:p w14:paraId="786B3CB9" w14:textId="48CA1516" w:rsidR="00DD507E" w:rsidRPr="00136736" w:rsidRDefault="00D51EC5" w:rsidP="009830EE">
      <w:pPr>
        <w:pStyle w:val="af1"/>
        <w:snapToGrid w:val="0"/>
        <w:ind w:leftChars="169" w:left="426"/>
        <w:jc w:val="left"/>
        <w:rPr>
          <w:rFonts w:hAnsi="ＭＳ ゴシック"/>
          <w:color w:val="FF0000"/>
        </w:rPr>
      </w:pPr>
      <w:r>
        <w:rPr>
          <w:rFonts w:hAnsi="ＭＳ ゴシック" w:hint="eastAsia"/>
          <w:color w:val="FF0000"/>
        </w:rPr>
        <w:t>データマネジメント担当責任者：</w:t>
      </w:r>
    </w:p>
    <w:p w14:paraId="45C72F31" w14:textId="6E989A38" w:rsidR="00853D20" w:rsidRPr="00853D20" w:rsidRDefault="00853D20" w:rsidP="009830EE">
      <w:pPr>
        <w:pStyle w:val="af1"/>
        <w:snapToGrid w:val="0"/>
        <w:ind w:leftChars="169" w:left="426"/>
        <w:jc w:val="left"/>
        <w:rPr>
          <w:rFonts w:hAnsi="ＭＳ ゴシック"/>
          <w:color w:val="auto"/>
        </w:rPr>
      </w:pPr>
      <w:r w:rsidRPr="00853D20">
        <w:rPr>
          <w:rFonts w:hAnsi="ＭＳ ゴシック" w:hint="eastAsia"/>
          <w:color w:val="auto"/>
        </w:rPr>
        <w:t>統計解析担当責任者：</w:t>
      </w:r>
      <w:r w:rsidR="00D51EC5" w:rsidRPr="00853D20">
        <w:rPr>
          <w:rFonts w:hAnsi="ＭＳ ゴシック" w:hint="eastAsia"/>
          <w:color w:val="auto"/>
        </w:rPr>
        <w:t xml:space="preserve"> </w:t>
      </w:r>
    </w:p>
    <w:p w14:paraId="56FDCE96" w14:textId="6F614E87" w:rsidR="00853D20" w:rsidRPr="00853D20" w:rsidRDefault="00853D20" w:rsidP="009830EE">
      <w:pPr>
        <w:pStyle w:val="af1"/>
        <w:snapToGrid w:val="0"/>
        <w:ind w:leftChars="169" w:left="426"/>
        <w:jc w:val="left"/>
        <w:rPr>
          <w:rFonts w:hAnsi="ＭＳ ゴシック"/>
          <w:color w:val="auto"/>
        </w:rPr>
      </w:pPr>
      <w:r w:rsidRPr="00853D20">
        <w:rPr>
          <w:rFonts w:hAnsi="ＭＳ ゴシック" w:hint="eastAsia"/>
          <w:color w:val="auto"/>
        </w:rPr>
        <w:t>モニタリング担当責任者：</w:t>
      </w:r>
    </w:p>
    <w:p w14:paraId="61EB45AE" w14:textId="1CF92171" w:rsidR="00853D20" w:rsidRPr="00853D20" w:rsidRDefault="00853D20" w:rsidP="009830EE">
      <w:pPr>
        <w:pStyle w:val="af1"/>
        <w:snapToGrid w:val="0"/>
        <w:ind w:leftChars="169" w:left="426"/>
        <w:jc w:val="left"/>
        <w:rPr>
          <w:rFonts w:hAnsi="ＭＳ ゴシック"/>
          <w:color w:val="auto"/>
        </w:rPr>
      </w:pPr>
      <w:r w:rsidRPr="0029530D">
        <w:rPr>
          <w:rFonts w:hAnsi="ＭＳ ゴシック" w:hint="eastAsia"/>
          <w:color w:val="FF0000"/>
        </w:rPr>
        <w:t>監査担当責任者：</w:t>
      </w:r>
    </w:p>
    <w:p w14:paraId="4E8984B4" w14:textId="0C463937" w:rsidR="00853D20" w:rsidRPr="00D51EC5" w:rsidRDefault="00D51EC5" w:rsidP="009830EE">
      <w:pPr>
        <w:pStyle w:val="af1"/>
        <w:snapToGrid w:val="0"/>
        <w:ind w:leftChars="169" w:left="426"/>
        <w:jc w:val="left"/>
        <w:rPr>
          <w:rFonts w:hAnsi="ＭＳ ゴシック"/>
          <w:color w:val="FF0000"/>
        </w:rPr>
      </w:pPr>
      <w:r w:rsidRPr="00D51EC5">
        <w:rPr>
          <w:rFonts w:hAnsi="ＭＳ ゴシック" w:hint="eastAsia"/>
          <w:color w:val="FF0000"/>
        </w:rPr>
        <w:t>研究・開発計画支援担当者：</w:t>
      </w:r>
    </w:p>
    <w:p w14:paraId="79D822B4" w14:textId="35818A0A" w:rsidR="00E20466" w:rsidRPr="00D51EC5" w:rsidRDefault="00D51EC5" w:rsidP="0047259A">
      <w:pPr>
        <w:pStyle w:val="af1"/>
        <w:snapToGrid w:val="0"/>
        <w:ind w:leftChars="0" w:left="425"/>
        <w:jc w:val="left"/>
        <w:rPr>
          <w:rFonts w:hAnsi="ＭＳ ゴシック"/>
          <w:color w:val="FF0000"/>
        </w:rPr>
      </w:pPr>
      <w:r w:rsidRPr="00D51EC5">
        <w:rPr>
          <w:rFonts w:hAnsi="ＭＳ ゴシック" w:hint="eastAsia"/>
          <w:color w:val="FF0000"/>
        </w:rPr>
        <w:t>調整・管理実務担当者：</w:t>
      </w:r>
    </w:p>
    <w:p w14:paraId="714B039B" w14:textId="0EB15C05" w:rsidR="00D51EC5" w:rsidRDefault="00D51EC5" w:rsidP="0047259A">
      <w:pPr>
        <w:pStyle w:val="af1"/>
        <w:snapToGrid w:val="0"/>
        <w:ind w:leftChars="0" w:left="425"/>
        <w:jc w:val="left"/>
        <w:rPr>
          <w:rFonts w:hAnsi="ＭＳ ゴシック"/>
          <w:color w:val="FF0000"/>
        </w:rPr>
      </w:pPr>
      <w:r w:rsidRPr="00D51EC5">
        <w:rPr>
          <w:rFonts w:hAnsi="ＭＳ ゴシック" w:hint="eastAsia"/>
          <w:color w:val="FF0000"/>
        </w:rPr>
        <w:t>研究代表医師・研究責任医師以外の研究を総括する者：</w:t>
      </w:r>
    </w:p>
    <w:p w14:paraId="6142DA1C" w14:textId="28C935CA" w:rsidR="009B27B8" w:rsidRDefault="009B27B8" w:rsidP="0047259A">
      <w:pPr>
        <w:pStyle w:val="af1"/>
        <w:snapToGrid w:val="0"/>
        <w:ind w:leftChars="0" w:left="425"/>
        <w:jc w:val="left"/>
        <w:rPr>
          <w:rFonts w:hAnsi="ＭＳ ゴシック"/>
          <w:color w:val="FF0000"/>
        </w:rPr>
      </w:pPr>
      <w:r>
        <w:rPr>
          <w:rFonts w:hAnsi="ＭＳ ゴシック" w:hint="eastAsia"/>
          <w:color w:val="FF0000"/>
        </w:rPr>
        <w:t>臨床研究に関連する臨床検査施設：</w:t>
      </w:r>
    </w:p>
    <w:p w14:paraId="6D981903" w14:textId="4BD3003A" w:rsidR="007D647D" w:rsidRDefault="007D647D" w:rsidP="0047259A">
      <w:pPr>
        <w:pStyle w:val="af1"/>
        <w:snapToGrid w:val="0"/>
        <w:ind w:leftChars="0" w:left="425"/>
        <w:jc w:val="left"/>
        <w:rPr>
          <w:rFonts w:hAnsi="ＭＳ ゴシック"/>
          <w:color w:val="FF0000"/>
        </w:rPr>
      </w:pPr>
      <w:r>
        <w:rPr>
          <w:rFonts w:hAnsi="ＭＳ ゴシック" w:hint="eastAsia"/>
          <w:color w:val="FF0000"/>
        </w:rPr>
        <w:tab/>
        <w:t>所在地：</w:t>
      </w:r>
    </w:p>
    <w:p w14:paraId="78BC7C4C" w14:textId="0358C61D" w:rsidR="007D647D" w:rsidRDefault="007D647D" w:rsidP="0047259A">
      <w:pPr>
        <w:pStyle w:val="af1"/>
        <w:snapToGrid w:val="0"/>
        <w:ind w:leftChars="0" w:left="425"/>
        <w:jc w:val="left"/>
        <w:rPr>
          <w:rFonts w:hAnsi="ＭＳ ゴシック"/>
          <w:color w:val="FF0000"/>
        </w:rPr>
      </w:pPr>
      <w:r>
        <w:rPr>
          <w:rFonts w:hAnsi="ＭＳ ゴシック" w:hint="eastAsia"/>
          <w:color w:val="FF0000"/>
        </w:rPr>
        <w:t>臨床研究に関連する医学的及び技術的部門・機関：</w:t>
      </w:r>
    </w:p>
    <w:p w14:paraId="7FB505D9" w14:textId="34E77E8D" w:rsidR="007D647D" w:rsidRDefault="007D647D" w:rsidP="0047259A">
      <w:pPr>
        <w:pStyle w:val="af1"/>
        <w:snapToGrid w:val="0"/>
        <w:ind w:leftChars="0" w:left="425"/>
        <w:jc w:val="left"/>
        <w:rPr>
          <w:rFonts w:hAnsi="ＭＳ ゴシック"/>
          <w:color w:val="FF0000"/>
        </w:rPr>
      </w:pPr>
      <w:r>
        <w:rPr>
          <w:rFonts w:hAnsi="ＭＳ ゴシック" w:hint="eastAsia"/>
          <w:color w:val="FF0000"/>
        </w:rPr>
        <w:tab/>
        <w:t>所在地：</w:t>
      </w:r>
    </w:p>
    <w:p w14:paraId="28E8E9F1" w14:textId="7E0A380A" w:rsidR="003326B2" w:rsidRDefault="003326B2" w:rsidP="0047259A">
      <w:pPr>
        <w:pStyle w:val="af1"/>
        <w:snapToGrid w:val="0"/>
        <w:ind w:leftChars="0" w:left="425"/>
        <w:jc w:val="left"/>
        <w:rPr>
          <w:rFonts w:hAnsi="ＭＳ ゴシック"/>
          <w:color w:val="FF0000"/>
        </w:rPr>
      </w:pPr>
      <w:r>
        <w:rPr>
          <w:rFonts w:hAnsi="ＭＳ ゴシック" w:hint="eastAsia"/>
          <w:color w:val="FF0000"/>
        </w:rPr>
        <w:t>開発業務受託機関：</w:t>
      </w:r>
    </w:p>
    <w:p w14:paraId="251912D8" w14:textId="71218625"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所在地：</w:t>
      </w:r>
    </w:p>
    <w:p w14:paraId="3A42B0DB" w14:textId="3A633320"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委託する業務の内容：</w:t>
      </w:r>
    </w:p>
    <w:p w14:paraId="2CC46A0E" w14:textId="30EE7EA3"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監督方法：</w:t>
      </w:r>
    </w:p>
    <w:p w14:paraId="7333AF79" w14:textId="77777777" w:rsidR="00400C99" w:rsidRDefault="00400C99" w:rsidP="0047259A">
      <w:pPr>
        <w:pStyle w:val="af1"/>
        <w:snapToGrid w:val="0"/>
        <w:ind w:leftChars="0" w:left="425"/>
        <w:jc w:val="left"/>
        <w:rPr>
          <w:rFonts w:hAnsi="ＭＳ ゴシック"/>
          <w:color w:val="FF0000"/>
        </w:rPr>
      </w:pPr>
    </w:p>
    <w:p w14:paraId="20DFA2F4" w14:textId="55E45635" w:rsidR="00400C99" w:rsidRDefault="00400C99" w:rsidP="0047259A">
      <w:pPr>
        <w:pStyle w:val="af1"/>
        <w:snapToGrid w:val="0"/>
        <w:ind w:leftChars="0" w:left="425"/>
        <w:jc w:val="left"/>
        <w:rPr>
          <w:rFonts w:hAnsi="ＭＳ ゴシック"/>
          <w:color w:val="FF0000"/>
        </w:rPr>
      </w:pPr>
      <w:r>
        <w:rPr>
          <w:rFonts w:hAnsi="ＭＳ ゴシック" w:hint="eastAsia"/>
          <w:color w:val="FF0000"/>
        </w:rPr>
        <w:t>（多施設共同研究の場合には下記を記載）</w:t>
      </w:r>
    </w:p>
    <w:p w14:paraId="328F55B9" w14:textId="30F8A263" w:rsidR="00400C99" w:rsidRPr="00400C99" w:rsidRDefault="00400C99" w:rsidP="00400C99">
      <w:pPr>
        <w:pStyle w:val="af1"/>
        <w:snapToGrid w:val="0"/>
        <w:ind w:leftChars="169" w:left="426"/>
        <w:jc w:val="left"/>
        <w:rPr>
          <w:rFonts w:hAnsi="ＭＳ ゴシック"/>
          <w:color w:val="FF0000"/>
        </w:rPr>
      </w:pPr>
      <w:r w:rsidRPr="00400C99">
        <w:rPr>
          <w:rFonts w:hAnsi="ＭＳ ゴシック" w:hint="eastAsia"/>
          <w:color w:val="FF0000"/>
        </w:rPr>
        <w:t>共同研究機関：</w:t>
      </w:r>
    </w:p>
    <w:p w14:paraId="3FD87219" w14:textId="26D79E93" w:rsidR="00400C99" w:rsidRPr="00400C99" w:rsidRDefault="00400C99" w:rsidP="00400C99">
      <w:pPr>
        <w:pStyle w:val="af1"/>
        <w:snapToGrid w:val="0"/>
        <w:ind w:leftChars="169" w:left="426"/>
        <w:jc w:val="left"/>
        <w:rPr>
          <w:rFonts w:hAnsi="ＭＳ ゴシック"/>
          <w:color w:val="FF0000"/>
        </w:rPr>
      </w:pPr>
      <w:r w:rsidRPr="00400C99">
        <w:rPr>
          <w:rFonts w:hAnsi="ＭＳ ゴシック" w:hint="eastAsia"/>
          <w:color w:val="FF0000"/>
        </w:rPr>
        <w:tab/>
        <w:t xml:space="preserve">所在地：〒 </w:t>
      </w:r>
    </w:p>
    <w:p w14:paraId="6D9E0564" w14:textId="26F6E458" w:rsidR="00400C99" w:rsidRPr="00400C99" w:rsidRDefault="00400C99" w:rsidP="00400C99">
      <w:pPr>
        <w:pStyle w:val="af1"/>
        <w:snapToGrid w:val="0"/>
        <w:ind w:leftChars="169" w:left="426"/>
        <w:jc w:val="left"/>
        <w:rPr>
          <w:rFonts w:hAnsi="ＭＳ ゴシック"/>
          <w:color w:val="FF0000"/>
        </w:rPr>
      </w:pPr>
      <w:r w:rsidRPr="00400C99">
        <w:rPr>
          <w:rFonts w:hAnsi="ＭＳ ゴシック" w:hint="eastAsia"/>
          <w:color w:val="FF0000"/>
        </w:rPr>
        <w:tab/>
        <w:t>連絡先：</w:t>
      </w:r>
    </w:p>
    <w:p w14:paraId="33CC0E30" w14:textId="6241C523" w:rsidR="00400C99" w:rsidRDefault="00400C99" w:rsidP="00400C99">
      <w:pPr>
        <w:pStyle w:val="af1"/>
        <w:snapToGrid w:val="0"/>
        <w:ind w:leftChars="0" w:left="425"/>
        <w:jc w:val="left"/>
        <w:rPr>
          <w:rFonts w:hAnsi="ＭＳ ゴシック"/>
          <w:color w:val="FF0000"/>
        </w:rPr>
      </w:pPr>
      <w:r w:rsidRPr="00400C99">
        <w:rPr>
          <w:rFonts w:hAnsi="ＭＳ ゴシック" w:hint="eastAsia"/>
          <w:color w:val="FF0000"/>
        </w:rPr>
        <w:t>研究責任医師：</w:t>
      </w:r>
      <w:r w:rsidRPr="0047259A">
        <w:rPr>
          <w:rFonts w:hAnsi="ＭＳ ゴシック" w:hint="eastAsia"/>
          <w:color w:val="FF0000"/>
        </w:rPr>
        <w:t>氏名（所属　役職）</w:t>
      </w:r>
    </w:p>
    <w:p w14:paraId="36492699" w14:textId="77777777" w:rsidR="00400C99" w:rsidRDefault="00400C99" w:rsidP="0047259A">
      <w:pPr>
        <w:pStyle w:val="af1"/>
        <w:snapToGrid w:val="0"/>
        <w:ind w:leftChars="0" w:left="425"/>
        <w:jc w:val="left"/>
        <w:rPr>
          <w:rFonts w:hAnsi="ＭＳ ゴシック"/>
          <w:color w:val="FF0000"/>
        </w:rPr>
      </w:pPr>
    </w:p>
    <w:p w14:paraId="3D65FFA7" w14:textId="77777777" w:rsidR="00400C99" w:rsidRDefault="00400C99" w:rsidP="0047259A">
      <w:pPr>
        <w:pStyle w:val="af1"/>
        <w:snapToGrid w:val="0"/>
        <w:ind w:leftChars="0" w:left="425"/>
        <w:jc w:val="left"/>
        <w:rPr>
          <w:rFonts w:hAnsi="ＭＳ ゴシック"/>
          <w:color w:val="FF0000"/>
        </w:rPr>
      </w:pPr>
    </w:p>
    <w:p w14:paraId="0D0D76EC" w14:textId="77777777" w:rsidR="00400C99" w:rsidRDefault="00400C99" w:rsidP="0047259A">
      <w:pPr>
        <w:pStyle w:val="af1"/>
        <w:snapToGrid w:val="0"/>
        <w:ind w:leftChars="0" w:left="425"/>
        <w:jc w:val="left"/>
        <w:rPr>
          <w:rFonts w:hAnsi="ＭＳ ゴシック"/>
          <w:color w:val="FF0000"/>
        </w:rPr>
      </w:pPr>
    </w:p>
    <w:p w14:paraId="2E029407" w14:textId="20A3F31B" w:rsidR="00400C99" w:rsidRDefault="00400C99" w:rsidP="0047259A">
      <w:pPr>
        <w:pStyle w:val="af1"/>
        <w:snapToGrid w:val="0"/>
        <w:ind w:leftChars="0" w:left="425"/>
        <w:jc w:val="left"/>
        <w:rPr>
          <w:rFonts w:hAnsi="ＭＳ ゴシック"/>
          <w:color w:val="FF0000"/>
        </w:rPr>
      </w:pPr>
      <w:r>
        <w:rPr>
          <w:rFonts w:hAnsi="ＭＳ ゴシック" w:hint="eastAsia"/>
          <w:color w:val="FF0000"/>
        </w:rPr>
        <w:t>（他機関が代表の場合記載する。本学が代表の場合には項目ごと削除）</w:t>
      </w:r>
    </w:p>
    <w:p w14:paraId="04EC9E43" w14:textId="5BE65532" w:rsidR="00400C99" w:rsidRPr="00400C99" w:rsidRDefault="00400C99" w:rsidP="00400C99">
      <w:pPr>
        <w:pStyle w:val="af1"/>
        <w:snapToGrid w:val="0"/>
        <w:ind w:leftChars="169" w:left="426"/>
        <w:jc w:val="left"/>
        <w:rPr>
          <w:rFonts w:hAnsi="ＭＳ ゴシック"/>
          <w:color w:val="FF0000"/>
        </w:rPr>
      </w:pPr>
      <w:r>
        <w:rPr>
          <w:rFonts w:hAnsi="ＭＳ ゴシック" w:hint="eastAsia"/>
          <w:color w:val="FF0000"/>
        </w:rPr>
        <w:t>代表</w:t>
      </w:r>
      <w:r w:rsidRPr="00400C99">
        <w:rPr>
          <w:rFonts w:hAnsi="ＭＳ ゴシック" w:hint="eastAsia"/>
          <w:color w:val="FF0000"/>
        </w:rPr>
        <w:t>研究機関：</w:t>
      </w:r>
    </w:p>
    <w:p w14:paraId="04802851" w14:textId="77777777" w:rsidR="00400C99" w:rsidRPr="00400C99" w:rsidRDefault="00400C99" w:rsidP="00400C99">
      <w:pPr>
        <w:pStyle w:val="af1"/>
        <w:snapToGrid w:val="0"/>
        <w:ind w:leftChars="169" w:left="426"/>
        <w:jc w:val="left"/>
        <w:rPr>
          <w:rFonts w:hAnsi="ＭＳ ゴシック"/>
          <w:color w:val="FF0000"/>
        </w:rPr>
      </w:pPr>
      <w:r w:rsidRPr="00400C99">
        <w:rPr>
          <w:rFonts w:hAnsi="ＭＳ ゴシック" w:hint="eastAsia"/>
          <w:color w:val="FF0000"/>
        </w:rPr>
        <w:tab/>
        <w:t xml:space="preserve">所在地：〒 </w:t>
      </w:r>
    </w:p>
    <w:p w14:paraId="439752D7" w14:textId="77777777" w:rsidR="00400C99" w:rsidRPr="00400C99" w:rsidRDefault="00400C99" w:rsidP="00400C99">
      <w:pPr>
        <w:pStyle w:val="af1"/>
        <w:snapToGrid w:val="0"/>
        <w:ind w:leftChars="169" w:left="426"/>
        <w:jc w:val="left"/>
        <w:rPr>
          <w:rFonts w:hAnsi="ＭＳ ゴシック"/>
          <w:color w:val="FF0000"/>
        </w:rPr>
      </w:pPr>
      <w:r w:rsidRPr="00400C99">
        <w:rPr>
          <w:rFonts w:hAnsi="ＭＳ ゴシック" w:hint="eastAsia"/>
          <w:color w:val="FF0000"/>
        </w:rPr>
        <w:tab/>
        <w:t>連絡先：</w:t>
      </w:r>
    </w:p>
    <w:p w14:paraId="2F5A8949" w14:textId="4592DBAF" w:rsidR="00400C99" w:rsidRPr="00400C99" w:rsidRDefault="00400C99" w:rsidP="00400C99">
      <w:pPr>
        <w:pStyle w:val="af1"/>
        <w:snapToGrid w:val="0"/>
        <w:ind w:leftChars="0" w:left="425"/>
        <w:jc w:val="left"/>
        <w:rPr>
          <w:rFonts w:hAnsi="ＭＳ ゴシック"/>
          <w:color w:val="FF0000"/>
        </w:rPr>
      </w:pPr>
      <w:r>
        <w:rPr>
          <w:rFonts w:hAnsi="ＭＳ ゴシック" w:hint="eastAsia"/>
          <w:color w:val="FF0000"/>
        </w:rPr>
        <w:t>研究代表</w:t>
      </w:r>
      <w:r w:rsidRPr="00400C99">
        <w:rPr>
          <w:rFonts w:hAnsi="ＭＳ ゴシック" w:hint="eastAsia"/>
          <w:color w:val="FF0000"/>
        </w:rPr>
        <w:t>医師：</w:t>
      </w:r>
      <w:r w:rsidRPr="0047259A">
        <w:rPr>
          <w:rFonts w:hAnsi="ＭＳ ゴシック" w:hint="eastAsia"/>
          <w:color w:val="FF0000"/>
        </w:rPr>
        <w:t>氏名（所属　役職）</w:t>
      </w:r>
    </w:p>
    <w:p w14:paraId="0D2C9B07" w14:textId="77777777" w:rsidR="009B7D5A" w:rsidRDefault="009B7D5A" w:rsidP="0047259A">
      <w:pPr>
        <w:pStyle w:val="af1"/>
        <w:snapToGrid w:val="0"/>
        <w:ind w:leftChars="0" w:left="425"/>
        <w:jc w:val="left"/>
        <w:rPr>
          <w:rFonts w:hAnsi="ＭＳ ゴシック"/>
          <w:color w:val="FF0000"/>
        </w:rPr>
      </w:pPr>
    </w:p>
    <w:p w14:paraId="03440D39" w14:textId="58E167D9" w:rsidR="009B7D5A" w:rsidRDefault="009B7D5A" w:rsidP="00E15CAE">
      <w:pPr>
        <w:pStyle w:val="af1"/>
        <w:numPr>
          <w:ilvl w:val="0"/>
          <w:numId w:val="23"/>
        </w:numPr>
        <w:snapToGrid w:val="0"/>
        <w:ind w:leftChars="0"/>
        <w:jc w:val="left"/>
        <w:rPr>
          <w:rFonts w:hAnsi="ＭＳ ゴシック"/>
          <w:color w:val="auto"/>
        </w:rPr>
      </w:pPr>
      <w:r>
        <w:rPr>
          <w:rFonts w:hAnsi="ＭＳ ゴシック" w:hint="eastAsia"/>
          <w:color w:val="auto"/>
        </w:rPr>
        <w:t>改訂履歴</w:t>
      </w:r>
    </w:p>
    <w:p w14:paraId="2FC4EDD1" w14:textId="77777777" w:rsidR="0051773C" w:rsidRDefault="0051773C" w:rsidP="0051773C">
      <w:pPr>
        <w:pStyle w:val="af1"/>
        <w:snapToGrid w:val="0"/>
        <w:ind w:leftChars="0" w:left="420"/>
        <w:jc w:val="left"/>
        <w:rPr>
          <w:rFonts w:hAnsi="ＭＳ ゴシック"/>
          <w:color w:val="auto"/>
        </w:rPr>
      </w:pPr>
    </w:p>
    <w:tbl>
      <w:tblPr>
        <w:tblStyle w:val="a9"/>
        <w:tblW w:w="0" w:type="auto"/>
        <w:tblInd w:w="420" w:type="dxa"/>
        <w:tblLook w:val="04A0" w:firstRow="1" w:lastRow="0" w:firstColumn="1" w:lastColumn="0" w:noHBand="0" w:noVBand="1"/>
      </w:tblPr>
      <w:tblGrid>
        <w:gridCol w:w="1531"/>
        <w:gridCol w:w="2268"/>
        <w:gridCol w:w="5635"/>
      </w:tblGrid>
      <w:tr w:rsidR="0051773C" w14:paraId="1399636D" w14:textId="77777777" w:rsidTr="008D02E1">
        <w:tc>
          <w:tcPr>
            <w:tcW w:w="1531" w:type="dxa"/>
          </w:tcPr>
          <w:p w14:paraId="7A07C714" w14:textId="010357EA" w:rsidR="0051773C" w:rsidRDefault="0051773C" w:rsidP="008D02E1">
            <w:pPr>
              <w:pStyle w:val="af1"/>
              <w:snapToGrid w:val="0"/>
              <w:ind w:leftChars="0" w:left="0"/>
              <w:jc w:val="center"/>
              <w:rPr>
                <w:rFonts w:hAnsi="ＭＳ ゴシック"/>
                <w:color w:val="auto"/>
              </w:rPr>
            </w:pPr>
            <w:r>
              <w:rPr>
                <w:rFonts w:hAnsi="ＭＳ ゴシック" w:hint="eastAsia"/>
                <w:color w:val="auto"/>
              </w:rPr>
              <w:t>版番号</w:t>
            </w:r>
          </w:p>
        </w:tc>
        <w:tc>
          <w:tcPr>
            <w:tcW w:w="2268" w:type="dxa"/>
          </w:tcPr>
          <w:p w14:paraId="176D3857" w14:textId="02B11135" w:rsidR="0051773C" w:rsidRDefault="0051773C" w:rsidP="008D02E1">
            <w:pPr>
              <w:pStyle w:val="af1"/>
              <w:snapToGrid w:val="0"/>
              <w:ind w:leftChars="0" w:left="0"/>
              <w:jc w:val="center"/>
              <w:rPr>
                <w:rFonts w:hAnsi="ＭＳ ゴシック"/>
                <w:color w:val="auto"/>
              </w:rPr>
            </w:pPr>
            <w:r>
              <w:rPr>
                <w:rFonts w:hAnsi="ＭＳ ゴシック" w:hint="eastAsia"/>
                <w:color w:val="auto"/>
              </w:rPr>
              <w:t>作成日</w:t>
            </w:r>
          </w:p>
        </w:tc>
        <w:tc>
          <w:tcPr>
            <w:tcW w:w="5635" w:type="dxa"/>
          </w:tcPr>
          <w:p w14:paraId="54170EA3" w14:textId="77717528" w:rsidR="0051773C" w:rsidRDefault="0051773C" w:rsidP="008D02E1">
            <w:pPr>
              <w:pStyle w:val="af1"/>
              <w:snapToGrid w:val="0"/>
              <w:ind w:leftChars="0" w:left="0"/>
              <w:jc w:val="center"/>
              <w:rPr>
                <w:rFonts w:hAnsi="ＭＳ ゴシック"/>
                <w:color w:val="auto"/>
              </w:rPr>
            </w:pPr>
            <w:r>
              <w:rPr>
                <w:rFonts w:hAnsi="ＭＳ ゴシック" w:hint="eastAsia"/>
                <w:color w:val="auto"/>
              </w:rPr>
              <w:t>改訂内容</w:t>
            </w:r>
          </w:p>
        </w:tc>
      </w:tr>
      <w:tr w:rsidR="0051773C" w14:paraId="01216B7F" w14:textId="77777777" w:rsidTr="008D02E1">
        <w:tc>
          <w:tcPr>
            <w:tcW w:w="1531" w:type="dxa"/>
          </w:tcPr>
          <w:p w14:paraId="7E8808C3" w14:textId="6D6D97BA" w:rsidR="0051773C" w:rsidRDefault="006E6143" w:rsidP="00A77489">
            <w:pPr>
              <w:pStyle w:val="af1"/>
              <w:snapToGrid w:val="0"/>
              <w:ind w:leftChars="0" w:left="0"/>
              <w:jc w:val="center"/>
              <w:rPr>
                <w:rFonts w:hAnsi="ＭＳ ゴシック"/>
                <w:color w:val="auto"/>
              </w:rPr>
            </w:pPr>
            <w:r>
              <w:rPr>
                <w:rFonts w:hAnsi="ＭＳ ゴシック" w:hint="eastAsia"/>
                <w:color w:val="auto"/>
              </w:rPr>
              <w:t>ver</w:t>
            </w:r>
            <w:r w:rsidR="0051773C">
              <w:rPr>
                <w:rFonts w:hAnsi="ＭＳ ゴシック" w:hint="eastAsia"/>
                <w:color w:val="auto"/>
              </w:rPr>
              <w:t>1.0</w:t>
            </w:r>
          </w:p>
        </w:tc>
        <w:tc>
          <w:tcPr>
            <w:tcW w:w="2268" w:type="dxa"/>
          </w:tcPr>
          <w:p w14:paraId="43C51B93" w14:textId="242939F8" w:rsidR="0051773C" w:rsidRDefault="00896385" w:rsidP="00A77489">
            <w:pPr>
              <w:pStyle w:val="af1"/>
              <w:snapToGrid w:val="0"/>
              <w:ind w:leftChars="0" w:left="0"/>
              <w:jc w:val="left"/>
              <w:rPr>
                <w:rFonts w:hAnsi="ＭＳ ゴシック"/>
                <w:color w:val="auto"/>
              </w:rPr>
            </w:pPr>
            <w:r>
              <w:rPr>
                <w:rFonts w:hAnsi="ＭＳ ゴシック" w:hint="eastAsia"/>
                <w:color w:val="auto"/>
              </w:rPr>
              <w:t>20</w:t>
            </w:r>
            <w:r w:rsidRPr="00896385">
              <w:rPr>
                <w:rFonts w:hAnsi="ＭＳ ゴシック" w:hint="eastAsia"/>
                <w:color w:val="FF0000"/>
              </w:rPr>
              <w:t>＿</w:t>
            </w:r>
            <w:r w:rsidR="008D02E1">
              <w:rPr>
                <w:rFonts w:hAnsi="ＭＳ ゴシック" w:hint="eastAsia"/>
                <w:color w:val="auto"/>
              </w:rPr>
              <w:t>年</w:t>
            </w:r>
            <w:r w:rsidR="006E6143" w:rsidRPr="006E6143">
              <w:rPr>
                <w:rFonts w:hAnsi="ＭＳ ゴシック" w:hint="eastAsia"/>
                <w:color w:val="FF0000"/>
              </w:rPr>
              <w:t>＿</w:t>
            </w:r>
            <w:r w:rsidR="008D02E1">
              <w:rPr>
                <w:rFonts w:hAnsi="ＭＳ ゴシック" w:hint="eastAsia"/>
                <w:color w:val="auto"/>
              </w:rPr>
              <w:t>月</w:t>
            </w:r>
            <w:r w:rsidR="006E6143" w:rsidRPr="006E6143">
              <w:rPr>
                <w:rFonts w:hAnsi="ＭＳ ゴシック" w:hint="eastAsia"/>
                <w:color w:val="FF0000"/>
              </w:rPr>
              <w:t>＿</w:t>
            </w:r>
            <w:r w:rsidR="008D02E1">
              <w:rPr>
                <w:rFonts w:hAnsi="ＭＳ ゴシック" w:hint="eastAsia"/>
                <w:color w:val="auto"/>
              </w:rPr>
              <w:t>日</w:t>
            </w:r>
          </w:p>
        </w:tc>
        <w:tc>
          <w:tcPr>
            <w:tcW w:w="5635" w:type="dxa"/>
          </w:tcPr>
          <w:p w14:paraId="7BBF9E1B" w14:textId="6D6CBF56" w:rsidR="0051773C" w:rsidRDefault="008D02E1" w:rsidP="0051773C">
            <w:pPr>
              <w:pStyle w:val="af1"/>
              <w:snapToGrid w:val="0"/>
              <w:ind w:leftChars="0" w:left="0"/>
              <w:jc w:val="left"/>
              <w:rPr>
                <w:rFonts w:hAnsi="ＭＳ ゴシック"/>
                <w:color w:val="auto"/>
              </w:rPr>
            </w:pPr>
            <w:r>
              <w:rPr>
                <w:rFonts w:hAnsi="ＭＳ ゴシック" w:hint="eastAsia"/>
                <w:color w:val="auto"/>
              </w:rPr>
              <w:t xml:space="preserve">　</w:t>
            </w:r>
            <w:r w:rsidR="0051773C">
              <w:rPr>
                <w:rFonts w:hAnsi="ＭＳ ゴシック" w:hint="eastAsia"/>
                <w:color w:val="auto"/>
              </w:rPr>
              <w:t>新規作成</w:t>
            </w:r>
          </w:p>
        </w:tc>
      </w:tr>
    </w:tbl>
    <w:p w14:paraId="0005933D" w14:textId="77777777" w:rsidR="0051773C" w:rsidRPr="002D3667" w:rsidRDefault="0051773C" w:rsidP="0051773C">
      <w:pPr>
        <w:pStyle w:val="af1"/>
        <w:snapToGrid w:val="0"/>
        <w:ind w:leftChars="0" w:left="420"/>
        <w:jc w:val="left"/>
        <w:rPr>
          <w:rFonts w:hAnsi="ＭＳ ゴシック"/>
          <w:color w:val="auto"/>
        </w:rPr>
      </w:pPr>
    </w:p>
    <w:sectPr w:rsidR="0051773C" w:rsidRPr="002D3667" w:rsidSect="004B4D32">
      <w:headerReference w:type="default" r:id="rId8"/>
      <w:footerReference w:type="default" r:id="rId9"/>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DC6E" w14:textId="77777777" w:rsidR="00136F34" w:rsidRDefault="00136F34">
      <w:r>
        <w:separator/>
      </w:r>
    </w:p>
  </w:endnote>
  <w:endnote w:type="continuationSeparator" w:id="0">
    <w:p w14:paraId="3B941351" w14:textId="77777777" w:rsidR="00136F34" w:rsidRDefault="0013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820A" w14:textId="299FC375" w:rsidR="00B601BA" w:rsidRDefault="00B601BA" w:rsidP="00943FDA">
    <w:pPr>
      <w:pStyle w:val="a7"/>
      <w:tabs>
        <w:tab w:val="center" w:pos="4819"/>
        <w:tab w:val="left" w:pos="8170"/>
      </w:tabs>
      <w:jc w:val="left"/>
      <w:rPr>
        <w:sz w:val="20"/>
        <w:szCs w:val="20"/>
      </w:rPr>
    </w:pPr>
    <w:r>
      <w:rPr>
        <w:sz w:val="20"/>
        <w:szCs w:val="20"/>
      </w:rPr>
      <w:tab/>
    </w:r>
    <w:r>
      <w:rPr>
        <w:sz w:val="20"/>
        <w:szCs w:val="20"/>
      </w:rPr>
      <w:tab/>
    </w:r>
    <w:r>
      <w:rPr>
        <w:rFonts w:hint="eastAsia"/>
        <w:sz w:val="20"/>
        <w:szCs w:val="20"/>
      </w:rPr>
      <w:t>－</w:t>
    </w:r>
    <w:r>
      <w:rPr>
        <w:rStyle w:val="a8"/>
      </w:rPr>
      <w:fldChar w:fldCharType="begin"/>
    </w:r>
    <w:r>
      <w:rPr>
        <w:rStyle w:val="a8"/>
      </w:rPr>
      <w:instrText xml:space="preserve"> PAGE </w:instrText>
    </w:r>
    <w:r>
      <w:rPr>
        <w:rStyle w:val="a8"/>
      </w:rPr>
      <w:fldChar w:fldCharType="separate"/>
    </w:r>
    <w:r w:rsidR="00400C99">
      <w:rPr>
        <w:rStyle w:val="a8"/>
        <w:noProof/>
      </w:rPr>
      <w:t>1</w:t>
    </w:r>
    <w:r>
      <w:rPr>
        <w:rStyle w:val="a8"/>
      </w:rPr>
      <w:fldChar w:fldCharType="end"/>
    </w:r>
    <w:r>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48CD7" w14:textId="77777777" w:rsidR="00136F34" w:rsidRDefault="00136F34">
      <w:r>
        <w:rPr>
          <w:rFonts w:ascii="ＭＳ 明朝"/>
          <w:color w:val="auto"/>
          <w:sz w:val="2"/>
          <w:szCs w:val="2"/>
        </w:rPr>
        <w:continuationSeparator/>
      </w:r>
    </w:p>
  </w:footnote>
  <w:footnote w:type="continuationSeparator" w:id="0">
    <w:p w14:paraId="74BBBEBC" w14:textId="77777777" w:rsidR="00136F34" w:rsidRDefault="0013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95EF" w14:textId="5805ABBA" w:rsidR="00B601BA" w:rsidRDefault="00B601BA" w:rsidP="00671066">
    <w:pPr>
      <w:pStyle w:val="a7"/>
      <w:tabs>
        <w:tab w:val="center" w:pos="4819"/>
        <w:tab w:val="left" w:pos="8170"/>
      </w:tabs>
      <w:ind w:left="7020" w:hangingChars="3900" w:hanging="7020"/>
      <w:jc w:val="left"/>
      <w:rPr>
        <w:color w:val="808080" w:themeColor="background1" w:themeShade="80"/>
        <w:sz w:val="18"/>
        <w:szCs w:val="20"/>
      </w:rPr>
    </w:pPr>
    <w:r w:rsidRPr="00276AC2">
      <w:rPr>
        <w:color w:val="808080" w:themeColor="background1" w:themeShade="80"/>
        <w:sz w:val="18"/>
        <w:szCs w:val="20"/>
      </w:rPr>
      <w:t>実施計画書様式</w:t>
    </w:r>
    <w:r w:rsidRPr="00276AC2">
      <w:rPr>
        <w:rFonts w:hint="eastAsia"/>
        <w:color w:val="808080" w:themeColor="background1" w:themeShade="80"/>
        <w:sz w:val="18"/>
        <w:szCs w:val="20"/>
      </w:rPr>
      <w:t>第</w:t>
    </w:r>
    <w:r>
      <w:rPr>
        <w:rFonts w:hint="eastAsia"/>
        <w:color w:val="808080" w:themeColor="background1" w:themeShade="80"/>
        <w:sz w:val="18"/>
        <w:szCs w:val="20"/>
      </w:rPr>
      <w:t>1.0</w:t>
    </w:r>
    <w:r w:rsidRPr="00276AC2">
      <w:rPr>
        <w:color w:val="808080" w:themeColor="background1" w:themeShade="80"/>
        <w:sz w:val="18"/>
        <w:szCs w:val="20"/>
      </w:rPr>
      <w:t>版(</w:t>
    </w:r>
    <w:r>
      <w:rPr>
        <w:rFonts w:hint="eastAsia"/>
        <w:color w:val="808080" w:themeColor="background1" w:themeShade="80"/>
        <w:sz w:val="18"/>
        <w:szCs w:val="20"/>
      </w:rPr>
      <w:t>2019</w:t>
    </w:r>
    <w:r w:rsidRPr="00276AC2">
      <w:rPr>
        <w:color w:val="808080" w:themeColor="background1" w:themeShade="80"/>
        <w:sz w:val="18"/>
        <w:szCs w:val="20"/>
      </w:rPr>
      <w:t>年</w:t>
    </w:r>
    <w:r w:rsidR="00622DFD">
      <w:rPr>
        <w:rFonts w:hint="eastAsia"/>
        <w:color w:val="808080" w:themeColor="background1" w:themeShade="80"/>
        <w:sz w:val="18"/>
        <w:szCs w:val="20"/>
      </w:rPr>
      <w:t>5</w:t>
    </w:r>
    <w:r w:rsidRPr="00276AC2">
      <w:rPr>
        <w:color w:val="808080" w:themeColor="background1" w:themeShade="80"/>
        <w:sz w:val="18"/>
        <w:szCs w:val="20"/>
      </w:rPr>
      <w:t>月</w:t>
    </w:r>
    <w:r>
      <w:rPr>
        <w:rFonts w:hint="eastAsia"/>
        <w:color w:val="808080" w:themeColor="background1" w:themeShade="80"/>
        <w:sz w:val="18"/>
        <w:szCs w:val="20"/>
      </w:rPr>
      <w:t>1</w:t>
    </w:r>
    <w:r>
      <w:rPr>
        <w:color w:val="808080" w:themeColor="background1" w:themeShade="80"/>
        <w:sz w:val="18"/>
        <w:szCs w:val="20"/>
      </w:rPr>
      <w:t>日</w:t>
    </w:r>
    <w:r>
      <w:rPr>
        <w:rFonts w:hint="eastAsia"/>
        <w:color w:val="808080" w:themeColor="background1" w:themeShade="80"/>
        <w:sz w:val="18"/>
        <w:szCs w:val="20"/>
      </w:rPr>
      <w:t>作成</w:t>
    </w:r>
    <w:r w:rsidRPr="00276AC2">
      <w:rPr>
        <w:color w:val="808080" w:themeColor="background1" w:themeShade="80"/>
        <w:sz w:val="18"/>
        <w:szCs w:val="20"/>
      </w:rPr>
      <w:t>)</w:t>
    </w:r>
  </w:p>
  <w:p w14:paraId="24011D38" w14:textId="4BFCCEA4" w:rsidR="00B601BA" w:rsidRDefault="00B601BA" w:rsidP="00555912">
    <w:pPr>
      <w:pStyle w:val="a7"/>
      <w:tabs>
        <w:tab w:val="center" w:pos="4819"/>
        <w:tab w:val="left" w:pos="8170"/>
      </w:tabs>
      <w:ind w:left="7800" w:hangingChars="3900" w:hanging="7800"/>
      <w:jc w:val="right"/>
      <w:rPr>
        <w:rFonts w:hAnsi="ＭＳ ゴシック"/>
        <w:color w:val="auto"/>
        <w:sz w:val="20"/>
        <w:szCs w:val="20"/>
      </w:rPr>
    </w:pPr>
    <w:r>
      <w:rPr>
        <w:rFonts w:hAnsi="ＭＳ ゴシック" w:hint="eastAsia"/>
        <w:color w:val="auto"/>
        <w:sz w:val="20"/>
        <w:szCs w:val="20"/>
      </w:rPr>
      <w:t>特定</w:t>
    </w:r>
    <w:r w:rsidRPr="00A30DBF">
      <w:rPr>
        <w:rFonts w:hAnsi="ＭＳ ゴシック" w:hint="eastAsia"/>
        <w:color w:val="auto"/>
        <w:sz w:val="20"/>
        <w:szCs w:val="20"/>
      </w:rPr>
      <w:t>臨床研究実施計画書</w:t>
    </w:r>
    <w:r w:rsidRPr="00A30DBF">
      <w:rPr>
        <w:rFonts w:hAnsi="ＭＳ ゴシック"/>
        <w:color w:val="auto"/>
        <w:sz w:val="20"/>
        <w:szCs w:val="20"/>
      </w:rPr>
      <w:t xml:space="preserve"> ver.1.0</w:t>
    </w:r>
  </w:p>
  <w:p w14:paraId="59CAC442" w14:textId="3F589382" w:rsidR="00B601BA" w:rsidRPr="00A30DBF" w:rsidRDefault="00B601BA"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Pr="00766E42">
      <w:rPr>
        <w:rFonts w:hAnsi="ＭＳ ゴシック" w:hint="eastAsia"/>
        <w:color w:val="auto"/>
        <w:sz w:val="20"/>
        <w:szCs w:val="20"/>
      </w:rPr>
      <w:t>20</w:t>
    </w:r>
    <w:r>
      <w:rPr>
        <w:rFonts w:hAnsi="ＭＳ ゴシック" w:hint="eastAsia"/>
        <w:color w:val="auto"/>
        <w:sz w:val="20"/>
        <w:szCs w:val="20"/>
      </w:rPr>
      <w:t>19</w:t>
    </w:r>
    <w:r w:rsidRPr="00A30DB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81C"/>
    <w:multiLevelType w:val="multilevel"/>
    <w:tmpl w:val="2322431A"/>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3" w15:restartNumberingAfterBreak="0">
    <w:nsid w:val="1D4C29D4"/>
    <w:multiLevelType w:val="multilevel"/>
    <w:tmpl w:val="B596E0C4"/>
    <w:styleLink w:val="3"/>
    <w:lvl w:ilvl="0">
      <w:start w:val="9"/>
      <w:numFmt w:val="decimal"/>
      <w:lvlText w:val="%1."/>
      <w:lvlJc w:val="left"/>
      <w:pPr>
        <w:ind w:left="425" w:hanging="425"/>
      </w:pPr>
      <w:rPr>
        <w:rFonts w:hint="eastAsia"/>
      </w:rPr>
    </w:lvl>
    <w:lvl w:ilvl="1">
      <w:start w:val="1"/>
      <w:numFmt w:val="none"/>
      <w:lvlText w:val="9.6."/>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8131D2D"/>
    <w:multiLevelType w:val="multilevel"/>
    <w:tmpl w:val="9D544F7C"/>
    <w:numStyleLink w:val="2"/>
  </w:abstractNum>
  <w:abstractNum w:abstractNumId="5" w15:restartNumberingAfterBreak="0">
    <w:nsid w:val="288B07AB"/>
    <w:multiLevelType w:val="multilevel"/>
    <w:tmpl w:val="E6DAB6DE"/>
    <w:lvl w:ilvl="0">
      <w:start w:val="1"/>
      <w:numFmt w:val="decimal"/>
      <w:lvlText w:val="%1."/>
      <w:lvlJc w:val="left"/>
      <w:pPr>
        <w:ind w:left="425" w:hanging="425"/>
      </w:pPr>
      <w:rPr>
        <w:rFonts w:hint="eastAsia"/>
      </w:rPr>
    </w:lvl>
    <w:lvl w:ilvl="1">
      <w:start w:val="1"/>
      <w:numFmt w:val="none"/>
      <w:lvlText w:val="5.5."/>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FEB7C6E"/>
    <w:multiLevelType w:val="multilevel"/>
    <w:tmpl w:val="22AA2692"/>
    <w:lvl w:ilvl="0">
      <w:start w:val="1"/>
      <w:numFmt w:val="decimal"/>
      <w:lvlText w:val="%1."/>
      <w:lvlJc w:val="left"/>
      <w:pPr>
        <w:ind w:left="425" w:hanging="425"/>
      </w:pPr>
      <w:rPr>
        <w:rFonts w:hint="eastAsia"/>
      </w:rPr>
    </w:lvl>
    <w:lvl w:ilvl="1">
      <w:start w:val="1"/>
      <w:numFmt w:val="none"/>
      <w:lvlText w:val="5.6."/>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8" w15:restartNumberingAfterBreak="0">
    <w:nsid w:val="37CE06CD"/>
    <w:multiLevelType w:val="multilevel"/>
    <w:tmpl w:val="A882005E"/>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3C72230F"/>
    <w:multiLevelType w:val="multilevel"/>
    <w:tmpl w:val="A58210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1" w15:restartNumberingAfterBreak="0">
    <w:nsid w:val="438F7780"/>
    <w:multiLevelType w:val="multilevel"/>
    <w:tmpl w:val="3A88ECD4"/>
    <w:lvl w:ilvl="0">
      <w:start w:val="9"/>
      <w:numFmt w:val="decimal"/>
      <w:lvlText w:val="%1."/>
      <w:lvlJc w:val="left"/>
      <w:pPr>
        <w:ind w:left="425" w:hanging="425"/>
      </w:pPr>
      <w:rPr>
        <w:rFonts w:hint="eastAsia"/>
      </w:rPr>
    </w:lvl>
    <w:lvl w:ilvl="1">
      <w:start w:val="1"/>
      <w:numFmt w:val="none"/>
      <w:lvlText w:val="9.7."/>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48EA6EA9"/>
    <w:multiLevelType w:val="hybridMultilevel"/>
    <w:tmpl w:val="28E0701E"/>
    <w:lvl w:ilvl="0" w:tplc="C00287B0">
      <w:start w:val="5"/>
      <w:numFmt w:val="bullet"/>
      <w:lvlText w:val="・"/>
      <w:lvlJc w:val="left"/>
      <w:pPr>
        <w:ind w:left="688" w:hanging="420"/>
      </w:pPr>
      <w:rPr>
        <w:rFonts w:ascii="ＭＳ ゴシック" w:eastAsia="ＭＳ ゴシック" w:hAnsi="ＭＳ ゴシック"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3" w15:restartNumberingAfterBreak="0">
    <w:nsid w:val="55B83630"/>
    <w:multiLevelType w:val="multilevel"/>
    <w:tmpl w:val="36B672E0"/>
    <w:lvl w:ilvl="0">
      <w:start w:val="1"/>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58AB6810"/>
    <w:multiLevelType w:val="hybridMultilevel"/>
    <w:tmpl w:val="113C7572"/>
    <w:lvl w:ilvl="0" w:tplc="BCEAD8AE">
      <w:start w:val="1"/>
      <w:numFmt w:val="decimal"/>
      <w:lvlText w:val="%1）"/>
      <w:lvlJc w:val="left"/>
      <w:pPr>
        <w:ind w:left="1188" w:hanging="420"/>
      </w:pPr>
      <w:rPr>
        <w:rFonts w:ascii="ＭＳ ゴシック" w:eastAsia="ＭＳ ゴシック" w:hAnsi="Arial" w:hint="eastAsia"/>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5" w15:restartNumberingAfterBreak="0">
    <w:nsid w:val="5AF07D1A"/>
    <w:multiLevelType w:val="hybridMultilevel"/>
    <w:tmpl w:val="2EAA8F40"/>
    <w:lvl w:ilvl="0" w:tplc="BCEAD8AE">
      <w:start w:val="1"/>
      <w:numFmt w:val="decimal"/>
      <w:lvlText w:val="%1）"/>
      <w:lvlJc w:val="left"/>
      <w:pPr>
        <w:ind w:left="1140" w:hanging="420"/>
      </w:pPr>
      <w:rPr>
        <w:rFonts w:ascii="ＭＳ ゴシック" w:eastAsia="ＭＳ ゴシック" w:hAnsi="Arial"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F19003F"/>
    <w:multiLevelType w:val="multilevel"/>
    <w:tmpl w:val="9D544F7C"/>
    <w:styleLink w:val="2"/>
    <w:lvl w:ilvl="0">
      <w:start w:val="3"/>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F4407D8"/>
    <w:multiLevelType w:val="multilevel"/>
    <w:tmpl w:val="F2B6B3C2"/>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64BB1C7B"/>
    <w:multiLevelType w:val="hybridMultilevel"/>
    <w:tmpl w:val="D82CC7C6"/>
    <w:lvl w:ilvl="0" w:tplc="57745E08">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2A9C"/>
    <w:multiLevelType w:val="multilevel"/>
    <w:tmpl w:val="4080D8D4"/>
    <w:lvl w:ilvl="0">
      <w:start w:val="3"/>
      <w:numFmt w:val="decimal"/>
      <w:lvlText w:val="%1."/>
      <w:lvlJc w:val="left"/>
      <w:pPr>
        <w:ind w:left="425" w:hanging="425"/>
      </w:pPr>
      <w:rPr>
        <w:rFonts w:hint="eastAsia"/>
      </w:rPr>
    </w:lvl>
    <w:lvl w:ilvl="1">
      <w:start w:val="1"/>
      <w:numFmt w:val="decimal"/>
      <w:lvlText w:val="9.%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A285C22"/>
    <w:multiLevelType w:val="multilevel"/>
    <w:tmpl w:val="C2721296"/>
    <w:lvl w:ilvl="0">
      <w:start w:val="6"/>
      <w:numFmt w:val="decimal"/>
      <w:lvlText w:val="%1."/>
      <w:lvlJc w:val="left"/>
      <w:pPr>
        <w:ind w:left="425" w:hanging="425"/>
      </w:pPr>
      <w:rPr>
        <w:rFonts w:hint="eastAsia"/>
      </w:rPr>
    </w:lvl>
    <w:lvl w:ilvl="1">
      <w:start w:val="1"/>
      <w:numFmt w:val="none"/>
      <w:lvlText w:val="9.6."/>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D2570"/>
    <w:multiLevelType w:val="hybridMultilevel"/>
    <w:tmpl w:val="85823702"/>
    <w:lvl w:ilvl="0" w:tplc="4C0A7EA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23" w15:restartNumberingAfterBreak="0">
    <w:nsid w:val="720A3649"/>
    <w:multiLevelType w:val="multilevel"/>
    <w:tmpl w:val="28A0F84A"/>
    <w:lvl w:ilvl="0">
      <w:start w:val="7"/>
      <w:numFmt w:val="decimal"/>
      <w:lvlText w:val="%1."/>
      <w:lvlJc w:val="left"/>
      <w:pPr>
        <w:ind w:left="425" w:hanging="425"/>
      </w:pPr>
      <w:rPr>
        <w:rFonts w:hint="eastAsia"/>
      </w:rPr>
    </w:lvl>
    <w:lvl w:ilvl="1">
      <w:start w:val="6"/>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47B5D19"/>
    <w:multiLevelType w:val="multilevel"/>
    <w:tmpl w:val="ACA83F7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79811EB4"/>
    <w:multiLevelType w:val="hybridMultilevel"/>
    <w:tmpl w:val="783C2B3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9"/>
  </w:num>
  <w:num w:numId="2">
    <w:abstractNumId w:val="10"/>
  </w:num>
  <w:num w:numId="3">
    <w:abstractNumId w:val="1"/>
  </w:num>
  <w:num w:numId="4">
    <w:abstractNumId w:val="12"/>
  </w:num>
  <w:num w:numId="5">
    <w:abstractNumId w:val="7"/>
  </w:num>
  <w:num w:numId="6">
    <w:abstractNumId w:val="2"/>
  </w:num>
  <w:num w:numId="7">
    <w:abstractNumId w:val="22"/>
  </w:num>
  <w:num w:numId="8">
    <w:abstractNumId w:val="24"/>
  </w:num>
  <w:num w:numId="9">
    <w:abstractNumId w:val="4"/>
  </w:num>
  <w:num w:numId="10">
    <w:abstractNumId w:val="16"/>
  </w:num>
  <w:num w:numId="11">
    <w:abstractNumId w:val="8"/>
  </w:num>
  <w:num w:numId="12">
    <w:abstractNumId w:val="23"/>
  </w:num>
  <w:num w:numId="13">
    <w:abstractNumId w:val="0"/>
  </w:num>
  <w:num w:numId="14">
    <w:abstractNumId w:val="17"/>
  </w:num>
  <w:num w:numId="15">
    <w:abstractNumId w:val="21"/>
  </w:num>
  <w:num w:numId="16">
    <w:abstractNumId w:val="19"/>
  </w:num>
  <w:num w:numId="17">
    <w:abstractNumId w:val="20"/>
  </w:num>
  <w:num w:numId="18">
    <w:abstractNumId w:val="11"/>
  </w:num>
  <w:num w:numId="19">
    <w:abstractNumId w:val="3"/>
  </w:num>
  <w:num w:numId="20">
    <w:abstractNumId w:val="5"/>
  </w:num>
  <w:num w:numId="21">
    <w:abstractNumId w:val="6"/>
  </w:num>
  <w:num w:numId="22">
    <w:abstractNumId w:val="13"/>
  </w:num>
  <w:num w:numId="23">
    <w:abstractNumId w:val="18"/>
  </w:num>
  <w:num w:numId="24">
    <w:abstractNumId w:val="15"/>
  </w:num>
  <w:num w:numId="25">
    <w:abstractNumId w:val="14"/>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AD5"/>
    <w:rsid w:val="00010C07"/>
    <w:rsid w:val="00014ADA"/>
    <w:rsid w:val="00023484"/>
    <w:rsid w:val="00023BD9"/>
    <w:rsid w:val="00025113"/>
    <w:rsid w:val="00025D57"/>
    <w:rsid w:val="00027400"/>
    <w:rsid w:val="000373D6"/>
    <w:rsid w:val="00040FE3"/>
    <w:rsid w:val="000427C8"/>
    <w:rsid w:val="00043A66"/>
    <w:rsid w:val="00045822"/>
    <w:rsid w:val="00046232"/>
    <w:rsid w:val="00047780"/>
    <w:rsid w:val="00050BAA"/>
    <w:rsid w:val="000512A9"/>
    <w:rsid w:val="00051444"/>
    <w:rsid w:val="000519D2"/>
    <w:rsid w:val="00051AA1"/>
    <w:rsid w:val="000521AF"/>
    <w:rsid w:val="00053709"/>
    <w:rsid w:val="00053E8B"/>
    <w:rsid w:val="00054A30"/>
    <w:rsid w:val="0005689F"/>
    <w:rsid w:val="00056942"/>
    <w:rsid w:val="000648AC"/>
    <w:rsid w:val="00064B00"/>
    <w:rsid w:val="00071950"/>
    <w:rsid w:val="00071E63"/>
    <w:rsid w:val="000739FF"/>
    <w:rsid w:val="00074801"/>
    <w:rsid w:val="000751FE"/>
    <w:rsid w:val="0008112E"/>
    <w:rsid w:val="00082712"/>
    <w:rsid w:val="00082C80"/>
    <w:rsid w:val="00082D67"/>
    <w:rsid w:val="000842D0"/>
    <w:rsid w:val="000854A6"/>
    <w:rsid w:val="000855D1"/>
    <w:rsid w:val="00086B41"/>
    <w:rsid w:val="00091863"/>
    <w:rsid w:val="000934CC"/>
    <w:rsid w:val="00093ADD"/>
    <w:rsid w:val="0009674C"/>
    <w:rsid w:val="000A0222"/>
    <w:rsid w:val="000A09CC"/>
    <w:rsid w:val="000A21ED"/>
    <w:rsid w:val="000A2427"/>
    <w:rsid w:val="000A2965"/>
    <w:rsid w:val="000A3C05"/>
    <w:rsid w:val="000A5AB4"/>
    <w:rsid w:val="000A6642"/>
    <w:rsid w:val="000A7FE3"/>
    <w:rsid w:val="000B50B4"/>
    <w:rsid w:val="000B6280"/>
    <w:rsid w:val="000B68FD"/>
    <w:rsid w:val="000C1936"/>
    <w:rsid w:val="000C41EC"/>
    <w:rsid w:val="000C5831"/>
    <w:rsid w:val="000C5E9E"/>
    <w:rsid w:val="000C77CB"/>
    <w:rsid w:val="000D0EFA"/>
    <w:rsid w:val="000D141B"/>
    <w:rsid w:val="000D1535"/>
    <w:rsid w:val="000D37F9"/>
    <w:rsid w:val="000D4239"/>
    <w:rsid w:val="000D5541"/>
    <w:rsid w:val="000E20C8"/>
    <w:rsid w:val="000E32E1"/>
    <w:rsid w:val="000E3696"/>
    <w:rsid w:val="000E39D7"/>
    <w:rsid w:val="000F0C65"/>
    <w:rsid w:val="000F1A7E"/>
    <w:rsid w:val="000F2A43"/>
    <w:rsid w:val="000F4834"/>
    <w:rsid w:val="000F55D2"/>
    <w:rsid w:val="000F58C3"/>
    <w:rsid w:val="00100AA0"/>
    <w:rsid w:val="00102600"/>
    <w:rsid w:val="00102D56"/>
    <w:rsid w:val="00105A35"/>
    <w:rsid w:val="0011059E"/>
    <w:rsid w:val="001107FE"/>
    <w:rsid w:val="00111016"/>
    <w:rsid w:val="00111F10"/>
    <w:rsid w:val="00112DFE"/>
    <w:rsid w:val="00116BE1"/>
    <w:rsid w:val="0012236E"/>
    <w:rsid w:val="00127517"/>
    <w:rsid w:val="00132093"/>
    <w:rsid w:val="001340A6"/>
    <w:rsid w:val="0013482B"/>
    <w:rsid w:val="00135EDF"/>
    <w:rsid w:val="00136736"/>
    <w:rsid w:val="00136F34"/>
    <w:rsid w:val="00137640"/>
    <w:rsid w:val="0014022A"/>
    <w:rsid w:val="001406B3"/>
    <w:rsid w:val="00140F49"/>
    <w:rsid w:val="001434A8"/>
    <w:rsid w:val="00147E1B"/>
    <w:rsid w:val="0015175B"/>
    <w:rsid w:val="0015181E"/>
    <w:rsid w:val="00152F50"/>
    <w:rsid w:val="00153D4D"/>
    <w:rsid w:val="001548BD"/>
    <w:rsid w:val="00154AD3"/>
    <w:rsid w:val="00154B35"/>
    <w:rsid w:val="00154E0F"/>
    <w:rsid w:val="0015573B"/>
    <w:rsid w:val="001558C7"/>
    <w:rsid w:val="00156218"/>
    <w:rsid w:val="0016085C"/>
    <w:rsid w:val="00160BBF"/>
    <w:rsid w:val="00160D3C"/>
    <w:rsid w:val="0016177A"/>
    <w:rsid w:val="00163B2E"/>
    <w:rsid w:val="00164D24"/>
    <w:rsid w:val="00166E16"/>
    <w:rsid w:val="001676BD"/>
    <w:rsid w:val="00171EC0"/>
    <w:rsid w:val="001729B6"/>
    <w:rsid w:val="001746EC"/>
    <w:rsid w:val="00174C19"/>
    <w:rsid w:val="001750AF"/>
    <w:rsid w:val="0017539A"/>
    <w:rsid w:val="00182FD5"/>
    <w:rsid w:val="00182FD9"/>
    <w:rsid w:val="00183B6A"/>
    <w:rsid w:val="00191136"/>
    <w:rsid w:val="001919ED"/>
    <w:rsid w:val="00193A6E"/>
    <w:rsid w:val="0019528B"/>
    <w:rsid w:val="0019734B"/>
    <w:rsid w:val="001A1603"/>
    <w:rsid w:val="001A1EC1"/>
    <w:rsid w:val="001A2A36"/>
    <w:rsid w:val="001A3275"/>
    <w:rsid w:val="001A3E51"/>
    <w:rsid w:val="001A65D4"/>
    <w:rsid w:val="001A6EC5"/>
    <w:rsid w:val="001A6FB0"/>
    <w:rsid w:val="001A708D"/>
    <w:rsid w:val="001A77D6"/>
    <w:rsid w:val="001B0FB9"/>
    <w:rsid w:val="001B203C"/>
    <w:rsid w:val="001B32C1"/>
    <w:rsid w:val="001B36AC"/>
    <w:rsid w:val="001B630D"/>
    <w:rsid w:val="001B7191"/>
    <w:rsid w:val="001C2CD0"/>
    <w:rsid w:val="001C4564"/>
    <w:rsid w:val="001C55C2"/>
    <w:rsid w:val="001D3932"/>
    <w:rsid w:val="001D3E5D"/>
    <w:rsid w:val="001D4BD4"/>
    <w:rsid w:val="001D4EB3"/>
    <w:rsid w:val="001D6D7D"/>
    <w:rsid w:val="001D6DE6"/>
    <w:rsid w:val="001E078A"/>
    <w:rsid w:val="001E091A"/>
    <w:rsid w:val="001E09A3"/>
    <w:rsid w:val="001E0D27"/>
    <w:rsid w:val="001E1071"/>
    <w:rsid w:val="001E1893"/>
    <w:rsid w:val="001E577B"/>
    <w:rsid w:val="001E5818"/>
    <w:rsid w:val="001E5B2B"/>
    <w:rsid w:val="001E65B7"/>
    <w:rsid w:val="001E679C"/>
    <w:rsid w:val="001F04D8"/>
    <w:rsid w:val="001F0A6D"/>
    <w:rsid w:val="001F1535"/>
    <w:rsid w:val="001F31B1"/>
    <w:rsid w:val="001F426C"/>
    <w:rsid w:val="001F4CF3"/>
    <w:rsid w:val="002025C1"/>
    <w:rsid w:val="0020275C"/>
    <w:rsid w:val="0020435F"/>
    <w:rsid w:val="00206EA2"/>
    <w:rsid w:val="00212F6C"/>
    <w:rsid w:val="002146B6"/>
    <w:rsid w:val="00215A72"/>
    <w:rsid w:val="00216E0B"/>
    <w:rsid w:val="00222854"/>
    <w:rsid w:val="002236B0"/>
    <w:rsid w:val="002255CF"/>
    <w:rsid w:val="002267AB"/>
    <w:rsid w:val="00226B8D"/>
    <w:rsid w:val="00230AF5"/>
    <w:rsid w:val="002346A2"/>
    <w:rsid w:val="0023473E"/>
    <w:rsid w:val="002356D9"/>
    <w:rsid w:val="002375AA"/>
    <w:rsid w:val="002413AE"/>
    <w:rsid w:val="00243AC8"/>
    <w:rsid w:val="00243E0A"/>
    <w:rsid w:val="00246748"/>
    <w:rsid w:val="00251C62"/>
    <w:rsid w:val="00253E9E"/>
    <w:rsid w:val="00254D8B"/>
    <w:rsid w:val="002559E7"/>
    <w:rsid w:val="00255ED2"/>
    <w:rsid w:val="0025798B"/>
    <w:rsid w:val="00262513"/>
    <w:rsid w:val="002640D0"/>
    <w:rsid w:val="00266499"/>
    <w:rsid w:val="00274129"/>
    <w:rsid w:val="00274183"/>
    <w:rsid w:val="0027471C"/>
    <w:rsid w:val="0027667C"/>
    <w:rsid w:val="00276AC2"/>
    <w:rsid w:val="0027787D"/>
    <w:rsid w:val="00277FAD"/>
    <w:rsid w:val="00280F14"/>
    <w:rsid w:val="00281803"/>
    <w:rsid w:val="0028352E"/>
    <w:rsid w:val="002931F7"/>
    <w:rsid w:val="00293C4F"/>
    <w:rsid w:val="00293E96"/>
    <w:rsid w:val="0029470F"/>
    <w:rsid w:val="0029530D"/>
    <w:rsid w:val="002959E6"/>
    <w:rsid w:val="00295CC3"/>
    <w:rsid w:val="002B174F"/>
    <w:rsid w:val="002B19C1"/>
    <w:rsid w:val="002B1C3F"/>
    <w:rsid w:val="002B2BC9"/>
    <w:rsid w:val="002B55FE"/>
    <w:rsid w:val="002B5F0E"/>
    <w:rsid w:val="002B688A"/>
    <w:rsid w:val="002C1630"/>
    <w:rsid w:val="002C1930"/>
    <w:rsid w:val="002C26F9"/>
    <w:rsid w:val="002C463D"/>
    <w:rsid w:val="002C63B2"/>
    <w:rsid w:val="002C7F9C"/>
    <w:rsid w:val="002D0870"/>
    <w:rsid w:val="002D2AA8"/>
    <w:rsid w:val="002D2BD8"/>
    <w:rsid w:val="002D2F41"/>
    <w:rsid w:val="002D3667"/>
    <w:rsid w:val="002D5172"/>
    <w:rsid w:val="002E0169"/>
    <w:rsid w:val="002E01B3"/>
    <w:rsid w:val="002E49E2"/>
    <w:rsid w:val="002E6572"/>
    <w:rsid w:val="002E6DAB"/>
    <w:rsid w:val="002E78F9"/>
    <w:rsid w:val="002E7F94"/>
    <w:rsid w:val="002F009E"/>
    <w:rsid w:val="002F06E3"/>
    <w:rsid w:val="002F28C5"/>
    <w:rsid w:val="002F28CF"/>
    <w:rsid w:val="002F43D6"/>
    <w:rsid w:val="002F4861"/>
    <w:rsid w:val="002F668A"/>
    <w:rsid w:val="002F739B"/>
    <w:rsid w:val="002F76EF"/>
    <w:rsid w:val="002F7BE3"/>
    <w:rsid w:val="002F7F6C"/>
    <w:rsid w:val="0030443C"/>
    <w:rsid w:val="0030465D"/>
    <w:rsid w:val="00305276"/>
    <w:rsid w:val="00311C91"/>
    <w:rsid w:val="00311EF8"/>
    <w:rsid w:val="00312634"/>
    <w:rsid w:val="00313A3A"/>
    <w:rsid w:val="0031736D"/>
    <w:rsid w:val="003175DD"/>
    <w:rsid w:val="00320508"/>
    <w:rsid w:val="003218B5"/>
    <w:rsid w:val="00322537"/>
    <w:rsid w:val="00322AAA"/>
    <w:rsid w:val="00322FA2"/>
    <w:rsid w:val="003244A2"/>
    <w:rsid w:val="00324696"/>
    <w:rsid w:val="00325CDC"/>
    <w:rsid w:val="0033223F"/>
    <w:rsid w:val="003326B2"/>
    <w:rsid w:val="00332FDD"/>
    <w:rsid w:val="00334BA3"/>
    <w:rsid w:val="00334FBF"/>
    <w:rsid w:val="0033637C"/>
    <w:rsid w:val="0034701F"/>
    <w:rsid w:val="003470A5"/>
    <w:rsid w:val="003475A2"/>
    <w:rsid w:val="0034779C"/>
    <w:rsid w:val="00354EE6"/>
    <w:rsid w:val="0037037E"/>
    <w:rsid w:val="00370B06"/>
    <w:rsid w:val="00371175"/>
    <w:rsid w:val="00377E09"/>
    <w:rsid w:val="00380E9D"/>
    <w:rsid w:val="00381424"/>
    <w:rsid w:val="00384717"/>
    <w:rsid w:val="00385343"/>
    <w:rsid w:val="00386855"/>
    <w:rsid w:val="00390882"/>
    <w:rsid w:val="0039148B"/>
    <w:rsid w:val="0039189F"/>
    <w:rsid w:val="00394FDB"/>
    <w:rsid w:val="003952AD"/>
    <w:rsid w:val="003A3221"/>
    <w:rsid w:val="003A3250"/>
    <w:rsid w:val="003A4517"/>
    <w:rsid w:val="003A4682"/>
    <w:rsid w:val="003A5781"/>
    <w:rsid w:val="003A63A4"/>
    <w:rsid w:val="003B071A"/>
    <w:rsid w:val="003B2235"/>
    <w:rsid w:val="003B2A1C"/>
    <w:rsid w:val="003B31D2"/>
    <w:rsid w:val="003B3B21"/>
    <w:rsid w:val="003B5E58"/>
    <w:rsid w:val="003B7248"/>
    <w:rsid w:val="003B7CFC"/>
    <w:rsid w:val="003C0BA9"/>
    <w:rsid w:val="003C0D09"/>
    <w:rsid w:val="003C0E96"/>
    <w:rsid w:val="003C1948"/>
    <w:rsid w:val="003C2AA3"/>
    <w:rsid w:val="003C32F5"/>
    <w:rsid w:val="003C3D33"/>
    <w:rsid w:val="003C735C"/>
    <w:rsid w:val="003D29AC"/>
    <w:rsid w:val="003D40FE"/>
    <w:rsid w:val="003D5236"/>
    <w:rsid w:val="003D5979"/>
    <w:rsid w:val="003D5BC1"/>
    <w:rsid w:val="003D61A6"/>
    <w:rsid w:val="003E02E6"/>
    <w:rsid w:val="003E05C6"/>
    <w:rsid w:val="003E140C"/>
    <w:rsid w:val="003E63E2"/>
    <w:rsid w:val="003E718D"/>
    <w:rsid w:val="003F022E"/>
    <w:rsid w:val="003F0DA3"/>
    <w:rsid w:val="003F2214"/>
    <w:rsid w:val="003F5DBF"/>
    <w:rsid w:val="003F60C2"/>
    <w:rsid w:val="00400C99"/>
    <w:rsid w:val="00401020"/>
    <w:rsid w:val="004037CA"/>
    <w:rsid w:val="004073A0"/>
    <w:rsid w:val="00411938"/>
    <w:rsid w:val="00412C7C"/>
    <w:rsid w:val="0041321D"/>
    <w:rsid w:val="004133CD"/>
    <w:rsid w:val="0041556D"/>
    <w:rsid w:val="00416234"/>
    <w:rsid w:val="00417CC3"/>
    <w:rsid w:val="0042097B"/>
    <w:rsid w:val="004209C2"/>
    <w:rsid w:val="004211E3"/>
    <w:rsid w:val="00421629"/>
    <w:rsid w:val="0042423F"/>
    <w:rsid w:val="00424BDF"/>
    <w:rsid w:val="00426842"/>
    <w:rsid w:val="00431A17"/>
    <w:rsid w:val="0043256A"/>
    <w:rsid w:val="00433C37"/>
    <w:rsid w:val="004345FD"/>
    <w:rsid w:val="0043610C"/>
    <w:rsid w:val="00436CCE"/>
    <w:rsid w:val="00441F21"/>
    <w:rsid w:val="00442567"/>
    <w:rsid w:val="004504A6"/>
    <w:rsid w:val="0045067E"/>
    <w:rsid w:val="004524A0"/>
    <w:rsid w:val="00452F9F"/>
    <w:rsid w:val="00455CC8"/>
    <w:rsid w:val="00457005"/>
    <w:rsid w:val="00461A25"/>
    <w:rsid w:val="0046203B"/>
    <w:rsid w:val="0046272D"/>
    <w:rsid w:val="004631B2"/>
    <w:rsid w:val="004662CA"/>
    <w:rsid w:val="00466AA8"/>
    <w:rsid w:val="004675C7"/>
    <w:rsid w:val="00467BA3"/>
    <w:rsid w:val="00467C83"/>
    <w:rsid w:val="00470C5A"/>
    <w:rsid w:val="00470E42"/>
    <w:rsid w:val="00470E5A"/>
    <w:rsid w:val="0047259A"/>
    <w:rsid w:val="004765C7"/>
    <w:rsid w:val="00480AC9"/>
    <w:rsid w:val="00480E58"/>
    <w:rsid w:val="00481234"/>
    <w:rsid w:val="0048365A"/>
    <w:rsid w:val="004837E9"/>
    <w:rsid w:val="00483E80"/>
    <w:rsid w:val="00484C94"/>
    <w:rsid w:val="00484DCE"/>
    <w:rsid w:val="00486DD6"/>
    <w:rsid w:val="00487D11"/>
    <w:rsid w:val="00491F14"/>
    <w:rsid w:val="00492B6B"/>
    <w:rsid w:val="00494071"/>
    <w:rsid w:val="004941A9"/>
    <w:rsid w:val="00494A0F"/>
    <w:rsid w:val="0049748D"/>
    <w:rsid w:val="00497B45"/>
    <w:rsid w:val="004A0464"/>
    <w:rsid w:val="004A2C0C"/>
    <w:rsid w:val="004A5020"/>
    <w:rsid w:val="004A6BD2"/>
    <w:rsid w:val="004A7F16"/>
    <w:rsid w:val="004B232B"/>
    <w:rsid w:val="004B3D9D"/>
    <w:rsid w:val="004B4D32"/>
    <w:rsid w:val="004B7697"/>
    <w:rsid w:val="004B7DF3"/>
    <w:rsid w:val="004C03F8"/>
    <w:rsid w:val="004C143C"/>
    <w:rsid w:val="004C14F9"/>
    <w:rsid w:val="004C535A"/>
    <w:rsid w:val="004C6D4F"/>
    <w:rsid w:val="004D08BB"/>
    <w:rsid w:val="004D146C"/>
    <w:rsid w:val="004D1F5A"/>
    <w:rsid w:val="004D20C8"/>
    <w:rsid w:val="004D3DCF"/>
    <w:rsid w:val="004D5598"/>
    <w:rsid w:val="004D5AC5"/>
    <w:rsid w:val="004D61CA"/>
    <w:rsid w:val="004D7BC8"/>
    <w:rsid w:val="004E487C"/>
    <w:rsid w:val="004E5B65"/>
    <w:rsid w:val="004E6952"/>
    <w:rsid w:val="004E7731"/>
    <w:rsid w:val="004F0724"/>
    <w:rsid w:val="004F2842"/>
    <w:rsid w:val="004F6697"/>
    <w:rsid w:val="004F78EC"/>
    <w:rsid w:val="0050050B"/>
    <w:rsid w:val="005005BF"/>
    <w:rsid w:val="005007DB"/>
    <w:rsid w:val="00503941"/>
    <w:rsid w:val="005042F7"/>
    <w:rsid w:val="00505020"/>
    <w:rsid w:val="00506ED2"/>
    <w:rsid w:val="00511F39"/>
    <w:rsid w:val="005149CE"/>
    <w:rsid w:val="00514FC7"/>
    <w:rsid w:val="00515DAD"/>
    <w:rsid w:val="00515E54"/>
    <w:rsid w:val="0051701C"/>
    <w:rsid w:val="00517103"/>
    <w:rsid w:val="0051773C"/>
    <w:rsid w:val="005220FE"/>
    <w:rsid w:val="005260AC"/>
    <w:rsid w:val="00526BF6"/>
    <w:rsid w:val="00527748"/>
    <w:rsid w:val="00531B3B"/>
    <w:rsid w:val="00533E7D"/>
    <w:rsid w:val="00534AFC"/>
    <w:rsid w:val="005351FC"/>
    <w:rsid w:val="00536A54"/>
    <w:rsid w:val="00536BE6"/>
    <w:rsid w:val="00541463"/>
    <w:rsid w:val="005429D3"/>
    <w:rsid w:val="00542D65"/>
    <w:rsid w:val="00546433"/>
    <w:rsid w:val="00546E12"/>
    <w:rsid w:val="00547EEF"/>
    <w:rsid w:val="00547F1F"/>
    <w:rsid w:val="00547F25"/>
    <w:rsid w:val="0055027E"/>
    <w:rsid w:val="005505AF"/>
    <w:rsid w:val="00550FB2"/>
    <w:rsid w:val="00552914"/>
    <w:rsid w:val="00555066"/>
    <w:rsid w:val="00555108"/>
    <w:rsid w:val="00555912"/>
    <w:rsid w:val="00556134"/>
    <w:rsid w:val="00561973"/>
    <w:rsid w:val="005637F1"/>
    <w:rsid w:val="005641E5"/>
    <w:rsid w:val="00566033"/>
    <w:rsid w:val="00566DF9"/>
    <w:rsid w:val="00566E35"/>
    <w:rsid w:val="00567DA0"/>
    <w:rsid w:val="00570999"/>
    <w:rsid w:val="00570BD2"/>
    <w:rsid w:val="00570EBE"/>
    <w:rsid w:val="005712AE"/>
    <w:rsid w:val="00573509"/>
    <w:rsid w:val="0057464D"/>
    <w:rsid w:val="00575B48"/>
    <w:rsid w:val="0057794E"/>
    <w:rsid w:val="0058273D"/>
    <w:rsid w:val="005837CA"/>
    <w:rsid w:val="00585B35"/>
    <w:rsid w:val="005860A2"/>
    <w:rsid w:val="005866A5"/>
    <w:rsid w:val="0058719B"/>
    <w:rsid w:val="005878C9"/>
    <w:rsid w:val="00591B4C"/>
    <w:rsid w:val="0059254C"/>
    <w:rsid w:val="00592903"/>
    <w:rsid w:val="00594041"/>
    <w:rsid w:val="0059448C"/>
    <w:rsid w:val="00595763"/>
    <w:rsid w:val="00597F2D"/>
    <w:rsid w:val="005A40D1"/>
    <w:rsid w:val="005A58C3"/>
    <w:rsid w:val="005A6233"/>
    <w:rsid w:val="005A715F"/>
    <w:rsid w:val="005A7194"/>
    <w:rsid w:val="005B3961"/>
    <w:rsid w:val="005B4872"/>
    <w:rsid w:val="005B678A"/>
    <w:rsid w:val="005B7B49"/>
    <w:rsid w:val="005C0562"/>
    <w:rsid w:val="005C345A"/>
    <w:rsid w:val="005C35CD"/>
    <w:rsid w:val="005C4035"/>
    <w:rsid w:val="005D03E2"/>
    <w:rsid w:val="005D12FB"/>
    <w:rsid w:val="005D2FA5"/>
    <w:rsid w:val="005D5158"/>
    <w:rsid w:val="005D5D00"/>
    <w:rsid w:val="005D6E11"/>
    <w:rsid w:val="005D7E9A"/>
    <w:rsid w:val="005E12D7"/>
    <w:rsid w:val="005F1CCC"/>
    <w:rsid w:val="005F33EB"/>
    <w:rsid w:val="005F43D5"/>
    <w:rsid w:val="005F4CC5"/>
    <w:rsid w:val="005F5B77"/>
    <w:rsid w:val="005F65FD"/>
    <w:rsid w:val="005F6ED5"/>
    <w:rsid w:val="005F7D0D"/>
    <w:rsid w:val="00600679"/>
    <w:rsid w:val="00601F19"/>
    <w:rsid w:val="00602B8F"/>
    <w:rsid w:val="00603F31"/>
    <w:rsid w:val="00604B2A"/>
    <w:rsid w:val="006118CE"/>
    <w:rsid w:val="00611BB9"/>
    <w:rsid w:val="00613976"/>
    <w:rsid w:val="00613B5C"/>
    <w:rsid w:val="00613D6A"/>
    <w:rsid w:val="00615BA6"/>
    <w:rsid w:val="006202D5"/>
    <w:rsid w:val="00621B3D"/>
    <w:rsid w:val="00622A8A"/>
    <w:rsid w:val="00622DFD"/>
    <w:rsid w:val="0062475B"/>
    <w:rsid w:val="00624E04"/>
    <w:rsid w:val="00626A2B"/>
    <w:rsid w:val="006302C6"/>
    <w:rsid w:val="00631A68"/>
    <w:rsid w:val="0063358C"/>
    <w:rsid w:val="00636761"/>
    <w:rsid w:val="00640CBA"/>
    <w:rsid w:val="00644629"/>
    <w:rsid w:val="00644C7A"/>
    <w:rsid w:val="00646F02"/>
    <w:rsid w:val="0065267E"/>
    <w:rsid w:val="006526BE"/>
    <w:rsid w:val="00652F30"/>
    <w:rsid w:val="006553A9"/>
    <w:rsid w:val="00655CA0"/>
    <w:rsid w:val="00657AC6"/>
    <w:rsid w:val="00660D5B"/>
    <w:rsid w:val="00662FAE"/>
    <w:rsid w:val="00663A5F"/>
    <w:rsid w:val="006645E9"/>
    <w:rsid w:val="006646B7"/>
    <w:rsid w:val="0066620A"/>
    <w:rsid w:val="006678CC"/>
    <w:rsid w:val="006708C6"/>
    <w:rsid w:val="00671066"/>
    <w:rsid w:val="00671B2A"/>
    <w:rsid w:val="00672348"/>
    <w:rsid w:val="0067471F"/>
    <w:rsid w:val="00675295"/>
    <w:rsid w:val="00682820"/>
    <w:rsid w:val="006851D7"/>
    <w:rsid w:val="00690948"/>
    <w:rsid w:val="00693D83"/>
    <w:rsid w:val="00695796"/>
    <w:rsid w:val="00696EF3"/>
    <w:rsid w:val="006A0E2A"/>
    <w:rsid w:val="006A26E3"/>
    <w:rsid w:val="006A2B48"/>
    <w:rsid w:val="006A51F3"/>
    <w:rsid w:val="006A588F"/>
    <w:rsid w:val="006B02C8"/>
    <w:rsid w:val="006B0CFF"/>
    <w:rsid w:val="006B2706"/>
    <w:rsid w:val="006B28BA"/>
    <w:rsid w:val="006B2A9D"/>
    <w:rsid w:val="006B3CE2"/>
    <w:rsid w:val="006B3E4B"/>
    <w:rsid w:val="006B40D2"/>
    <w:rsid w:val="006B47A3"/>
    <w:rsid w:val="006B7905"/>
    <w:rsid w:val="006B7F8C"/>
    <w:rsid w:val="006C01E1"/>
    <w:rsid w:val="006C1B22"/>
    <w:rsid w:val="006C2230"/>
    <w:rsid w:val="006C34EF"/>
    <w:rsid w:val="006C3EE2"/>
    <w:rsid w:val="006C43F2"/>
    <w:rsid w:val="006C4EFC"/>
    <w:rsid w:val="006C63CE"/>
    <w:rsid w:val="006C6D3C"/>
    <w:rsid w:val="006C6F9D"/>
    <w:rsid w:val="006D07DE"/>
    <w:rsid w:val="006D093E"/>
    <w:rsid w:val="006D2203"/>
    <w:rsid w:val="006D301D"/>
    <w:rsid w:val="006D720A"/>
    <w:rsid w:val="006D7611"/>
    <w:rsid w:val="006E25AC"/>
    <w:rsid w:val="006E278D"/>
    <w:rsid w:val="006E5EDC"/>
    <w:rsid w:val="006E6143"/>
    <w:rsid w:val="006E61FB"/>
    <w:rsid w:val="006E6678"/>
    <w:rsid w:val="006E7B33"/>
    <w:rsid w:val="006F0254"/>
    <w:rsid w:val="006F2AB8"/>
    <w:rsid w:val="006F3AC1"/>
    <w:rsid w:val="006F4E7A"/>
    <w:rsid w:val="006F6761"/>
    <w:rsid w:val="00700F27"/>
    <w:rsid w:val="00702325"/>
    <w:rsid w:val="00702699"/>
    <w:rsid w:val="0070426F"/>
    <w:rsid w:val="00706430"/>
    <w:rsid w:val="00706727"/>
    <w:rsid w:val="00706885"/>
    <w:rsid w:val="00707F5B"/>
    <w:rsid w:val="00710CF7"/>
    <w:rsid w:val="00711584"/>
    <w:rsid w:val="00712E74"/>
    <w:rsid w:val="007142B8"/>
    <w:rsid w:val="007165CD"/>
    <w:rsid w:val="00717FB4"/>
    <w:rsid w:val="007208AF"/>
    <w:rsid w:val="0072141B"/>
    <w:rsid w:val="00724C15"/>
    <w:rsid w:val="007277FF"/>
    <w:rsid w:val="00730026"/>
    <w:rsid w:val="0073064B"/>
    <w:rsid w:val="00730D8C"/>
    <w:rsid w:val="007333C1"/>
    <w:rsid w:val="00736310"/>
    <w:rsid w:val="007428AA"/>
    <w:rsid w:val="0074296F"/>
    <w:rsid w:val="00742A81"/>
    <w:rsid w:val="00745787"/>
    <w:rsid w:val="0074794B"/>
    <w:rsid w:val="007519AE"/>
    <w:rsid w:val="00754DF0"/>
    <w:rsid w:val="00754F6C"/>
    <w:rsid w:val="007559DC"/>
    <w:rsid w:val="0075722B"/>
    <w:rsid w:val="007575DB"/>
    <w:rsid w:val="00763134"/>
    <w:rsid w:val="00765CBA"/>
    <w:rsid w:val="007663B8"/>
    <w:rsid w:val="00766AC7"/>
    <w:rsid w:val="00766E42"/>
    <w:rsid w:val="00770DDE"/>
    <w:rsid w:val="00773B9B"/>
    <w:rsid w:val="00774477"/>
    <w:rsid w:val="007752AA"/>
    <w:rsid w:val="00775DA1"/>
    <w:rsid w:val="00775DB8"/>
    <w:rsid w:val="0077607F"/>
    <w:rsid w:val="00777048"/>
    <w:rsid w:val="00777C11"/>
    <w:rsid w:val="007832DA"/>
    <w:rsid w:val="00784F95"/>
    <w:rsid w:val="00787C35"/>
    <w:rsid w:val="0079038C"/>
    <w:rsid w:val="00790B12"/>
    <w:rsid w:val="00791E72"/>
    <w:rsid w:val="007923ED"/>
    <w:rsid w:val="00792E95"/>
    <w:rsid w:val="007939C6"/>
    <w:rsid w:val="00794499"/>
    <w:rsid w:val="00794748"/>
    <w:rsid w:val="00794C95"/>
    <w:rsid w:val="007A149C"/>
    <w:rsid w:val="007A2D6F"/>
    <w:rsid w:val="007A653C"/>
    <w:rsid w:val="007A6E56"/>
    <w:rsid w:val="007B162E"/>
    <w:rsid w:val="007B1BA9"/>
    <w:rsid w:val="007B1C1D"/>
    <w:rsid w:val="007B2ED7"/>
    <w:rsid w:val="007B33F8"/>
    <w:rsid w:val="007B58F8"/>
    <w:rsid w:val="007B59BF"/>
    <w:rsid w:val="007B7DCE"/>
    <w:rsid w:val="007C15ED"/>
    <w:rsid w:val="007C27FE"/>
    <w:rsid w:val="007C426C"/>
    <w:rsid w:val="007C4606"/>
    <w:rsid w:val="007C4E60"/>
    <w:rsid w:val="007C4FAA"/>
    <w:rsid w:val="007C5587"/>
    <w:rsid w:val="007C56F4"/>
    <w:rsid w:val="007C6B03"/>
    <w:rsid w:val="007D0326"/>
    <w:rsid w:val="007D171A"/>
    <w:rsid w:val="007D295D"/>
    <w:rsid w:val="007D400F"/>
    <w:rsid w:val="007D647D"/>
    <w:rsid w:val="007D6BEC"/>
    <w:rsid w:val="007D7497"/>
    <w:rsid w:val="007D75F0"/>
    <w:rsid w:val="007D7D7F"/>
    <w:rsid w:val="007E0E8E"/>
    <w:rsid w:val="007E14B1"/>
    <w:rsid w:val="007E2870"/>
    <w:rsid w:val="007E39BA"/>
    <w:rsid w:val="007E4CCD"/>
    <w:rsid w:val="007E522E"/>
    <w:rsid w:val="007E79E6"/>
    <w:rsid w:val="007F06F8"/>
    <w:rsid w:val="007F188B"/>
    <w:rsid w:val="007F3F84"/>
    <w:rsid w:val="00804772"/>
    <w:rsid w:val="00805456"/>
    <w:rsid w:val="008055B2"/>
    <w:rsid w:val="008074E3"/>
    <w:rsid w:val="00807C25"/>
    <w:rsid w:val="008151F9"/>
    <w:rsid w:val="00816D82"/>
    <w:rsid w:val="00820043"/>
    <w:rsid w:val="008214E0"/>
    <w:rsid w:val="00822CFC"/>
    <w:rsid w:val="00822EFF"/>
    <w:rsid w:val="008230F8"/>
    <w:rsid w:val="00824D83"/>
    <w:rsid w:val="00825A91"/>
    <w:rsid w:val="00825ED0"/>
    <w:rsid w:val="008269E4"/>
    <w:rsid w:val="0083102E"/>
    <w:rsid w:val="00831F1A"/>
    <w:rsid w:val="008331BE"/>
    <w:rsid w:val="008334A0"/>
    <w:rsid w:val="00834331"/>
    <w:rsid w:val="008357A2"/>
    <w:rsid w:val="00840825"/>
    <w:rsid w:val="008433B3"/>
    <w:rsid w:val="00844BC4"/>
    <w:rsid w:val="008465A0"/>
    <w:rsid w:val="0085100E"/>
    <w:rsid w:val="008518E7"/>
    <w:rsid w:val="0085206A"/>
    <w:rsid w:val="008537B1"/>
    <w:rsid w:val="00853D20"/>
    <w:rsid w:val="00853F00"/>
    <w:rsid w:val="00855C8F"/>
    <w:rsid w:val="00855FEB"/>
    <w:rsid w:val="00860EFA"/>
    <w:rsid w:val="0086209F"/>
    <w:rsid w:val="0086268E"/>
    <w:rsid w:val="008653EC"/>
    <w:rsid w:val="00865771"/>
    <w:rsid w:val="0086704E"/>
    <w:rsid w:val="008713F1"/>
    <w:rsid w:val="0087206B"/>
    <w:rsid w:val="00872E8A"/>
    <w:rsid w:val="00874DD2"/>
    <w:rsid w:val="00875163"/>
    <w:rsid w:val="00882CA0"/>
    <w:rsid w:val="0088356E"/>
    <w:rsid w:val="00885388"/>
    <w:rsid w:val="008857B9"/>
    <w:rsid w:val="008905EB"/>
    <w:rsid w:val="00890726"/>
    <w:rsid w:val="00890D1A"/>
    <w:rsid w:val="00896385"/>
    <w:rsid w:val="00896548"/>
    <w:rsid w:val="00896D6E"/>
    <w:rsid w:val="008A15B8"/>
    <w:rsid w:val="008A3C0B"/>
    <w:rsid w:val="008A65B7"/>
    <w:rsid w:val="008A66E5"/>
    <w:rsid w:val="008B226C"/>
    <w:rsid w:val="008B4182"/>
    <w:rsid w:val="008B485A"/>
    <w:rsid w:val="008B73B1"/>
    <w:rsid w:val="008C05B5"/>
    <w:rsid w:val="008C2183"/>
    <w:rsid w:val="008C21C0"/>
    <w:rsid w:val="008C2A85"/>
    <w:rsid w:val="008C33D5"/>
    <w:rsid w:val="008C5629"/>
    <w:rsid w:val="008C5BA9"/>
    <w:rsid w:val="008D02E1"/>
    <w:rsid w:val="008D0908"/>
    <w:rsid w:val="008D0CEA"/>
    <w:rsid w:val="008D32C0"/>
    <w:rsid w:val="008D5732"/>
    <w:rsid w:val="008D67BD"/>
    <w:rsid w:val="008E0135"/>
    <w:rsid w:val="008E4E28"/>
    <w:rsid w:val="008E51B9"/>
    <w:rsid w:val="008E6720"/>
    <w:rsid w:val="008F1E0B"/>
    <w:rsid w:val="008F342B"/>
    <w:rsid w:val="008F3D5A"/>
    <w:rsid w:val="008F3D6F"/>
    <w:rsid w:val="009006C4"/>
    <w:rsid w:val="00900CB3"/>
    <w:rsid w:val="00901184"/>
    <w:rsid w:val="009029F7"/>
    <w:rsid w:val="00902FD2"/>
    <w:rsid w:val="009038C8"/>
    <w:rsid w:val="009068DB"/>
    <w:rsid w:val="00910758"/>
    <w:rsid w:val="009116BE"/>
    <w:rsid w:val="00912D5C"/>
    <w:rsid w:val="009139E2"/>
    <w:rsid w:val="00913CB8"/>
    <w:rsid w:val="0091506C"/>
    <w:rsid w:val="00916250"/>
    <w:rsid w:val="00920A6B"/>
    <w:rsid w:val="009262AD"/>
    <w:rsid w:val="00926A71"/>
    <w:rsid w:val="00930791"/>
    <w:rsid w:val="0093304A"/>
    <w:rsid w:val="00943FDA"/>
    <w:rsid w:val="0095058C"/>
    <w:rsid w:val="00950FE7"/>
    <w:rsid w:val="00951EE9"/>
    <w:rsid w:val="00952445"/>
    <w:rsid w:val="00953E81"/>
    <w:rsid w:val="0095430A"/>
    <w:rsid w:val="0095643B"/>
    <w:rsid w:val="00956BD1"/>
    <w:rsid w:val="00960DA7"/>
    <w:rsid w:val="00960FF6"/>
    <w:rsid w:val="00964E1A"/>
    <w:rsid w:val="009653FD"/>
    <w:rsid w:val="00965BAA"/>
    <w:rsid w:val="00967B59"/>
    <w:rsid w:val="00973263"/>
    <w:rsid w:val="00973E52"/>
    <w:rsid w:val="0097401B"/>
    <w:rsid w:val="009764D9"/>
    <w:rsid w:val="0097685C"/>
    <w:rsid w:val="00980158"/>
    <w:rsid w:val="00981AF3"/>
    <w:rsid w:val="00981F3D"/>
    <w:rsid w:val="009823DB"/>
    <w:rsid w:val="00982655"/>
    <w:rsid w:val="00982D33"/>
    <w:rsid w:val="009830EE"/>
    <w:rsid w:val="00983591"/>
    <w:rsid w:val="00985CF5"/>
    <w:rsid w:val="009860DD"/>
    <w:rsid w:val="00992488"/>
    <w:rsid w:val="0099341A"/>
    <w:rsid w:val="009946EF"/>
    <w:rsid w:val="00995061"/>
    <w:rsid w:val="009956B9"/>
    <w:rsid w:val="0099790B"/>
    <w:rsid w:val="009A1E2A"/>
    <w:rsid w:val="009A28BA"/>
    <w:rsid w:val="009A34E6"/>
    <w:rsid w:val="009A38B2"/>
    <w:rsid w:val="009A3FC8"/>
    <w:rsid w:val="009A6F00"/>
    <w:rsid w:val="009B00C6"/>
    <w:rsid w:val="009B0998"/>
    <w:rsid w:val="009B27B8"/>
    <w:rsid w:val="009B3193"/>
    <w:rsid w:val="009B5091"/>
    <w:rsid w:val="009B54C2"/>
    <w:rsid w:val="009B7639"/>
    <w:rsid w:val="009B7D5A"/>
    <w:rsid w:val="009C0437"/>
    <w:rsid w:val="009C0EF8"/>
    <w:rsid w:val="009C31B0"/>
    <w:rsid w:val="009D181F"/>
    <w:rsid w:val="009D19B5"/>
    <w:rsid w:val="009D1AE3"/>
    <w:rsid w:val="009D1DEE"/>
    <w:rsid w:val="009D3AE0"/>
    <w:rsid w:val="009D6139"/>
    <w:rsid w:val="009D6702"/>
    <w:rsid w:val="009D6899"/>
    <w:rsid w:val="009E04C4"/>
    <w:rsid w:val="009E0DA0"/>
    <w:rsid w:val="009E123B"/>
    <w:rsid w:val="009E1683"/>
    <w:rsid w:val="009E3D1D"/>
    <w:rsid w:val="009E6071"/>
    <w:rsid w:val="009E6A43"/>
    <w:rsid w:val="009E7D08"/>
    <w:rsid w:val="009E7DF6"/>
    <w:rsid w:val="009F0444"/>
    <w:rsid w:val="009F1774"/>
    <w:rsid w:val="009F2CEB"/>
    <w:rsid w:val="009F349C"/>
    <w:rsid w:val="009F42CD"/>
    <w:rsid w:val="009F733D"/>
    <w:rsid w:val="00A00061"/>
    <w:rsid w:val="00A02AD3"/>
    <w:rsid w:val="00A0300C"/>
    <w:rsid w:val="00A04B19"/>
    <w:rsid w:val="00A05201"/>
    <w:rsid w:val="00A10783"/>
    <w:rsid w:val="00A11B8D"/>
    <w:rsid w:val="00A132CF"/>
    <w:rsid w:val="00A14F27"/>
    <w:rsid w:val="00A15D86"/>
    <w:rsid w:val="00A162C5"/>
    <w:rsid w:val="00A20444"/>
    <w:rsid w:val="00A21D98"/>
    <w:rsid w:val="00A22DE4"/>
    <w:rsid w:val="00A24126"/>
    <w:rsid w:val="00A25188"/>
    <w:rsid w:val="00A26F85"/>
    <w:rsid w:val="00A277E6"/>
    <w:rsid w:val="00A27F72"/>
    <w:rsid w:val="00A3099A"/>
    <w:rsid w:val="00A30C80"/>
    <w:rsid w:val="00A30DBF"/>
    <w:rsid w:val="00A325E0"/>
    <w:rsid w:val="00A34AB8"/>
    <w:rsid w:val="00A35484"/>
    <w:rsid w:val="00A3564A"/>
    <w:rsid w:val="00A358C9"/>
    <w:rsid w:val="00A367C1"/>
    <w:rsid w:val="00A45103"/>
    <w:rsid w:val="00A4548D"/>
    <w:rsid w:val="00A4581F"/>
    <w:rsid w:val="00A45E41"/>
    <w:rsid w:val="00A460EB"/>
    <w:rsid w:val="00A471C5"/>
    <w:rsid w:val="00A47C5C"/>
    <w:rsid w:val="00A50116"/>
    <w:rsid w:val="00A52F8C"/>
    <w:rsid w:val="00A540A5"/>
    <w:rsid w:val="00A541CE"/>
    <w:rsid w:val="00A544F6"/>
    <w:rsid w:val="00A55FDF"/>
    <w:rsid w:val="00A5730F"/>
    <w:rsid w:val="00A600B4"/>
    <w:rsid w:val="00A613EA"/>
    <w:rsid w:val="00A61492"/>
    <w:rsid w:val="00A62452"/>
    <w:rsid w:val="00A62F0E"/>
    <w:rsid w:val="00A6406A"/>
    <w:rsid w:val="00A64652"/>
    <w:rsid w:val="00A70A76"/>
    <w:rsid w:val="00A71989"/>
    <w:rsid w:val="00A72698"/>
    <w:rsid w:val="00A7396A"/>
    <w:rsid w:val="00A73A5B"/>
    <w:rsid w:val="00A74018"/>
    <w:rsid w:val="00A7525D"/>
    <w:rsid w:val="00A76B45"/>
    <w:rsid w:val="00A77489"/>
    <w:rsid w:val="00A80426"/>
    <w:rsid w:val="00A81482"/>
    <w:rsid w:val="00A81C6C"/>
    <w:rsid w:val="00A82732"/>
    <w:rsid w:val="00A85A23"/>
    <w:rsid w:val="00A8655F"/>
    <w:rsid w:val="00A865B5"/>
    <w:rsid w:val="00A910BF"/>
    <w:rsid w:val="00A92E7D"/>
    <w:rsid w:val="00A95A5A"/>
    <w:rsid w:val="00A96D42"/>
    <w:rsid w:val="00A9774F"/>
    <w:rsid w:val="00AA08C8"/>
    <w:rsid w:val="00AA24AB"/>
    <w:rsid w:val="00AA29EF"/>
    <w:rsid w:val="00AA36D0"/>
    <w:rsid w:val="00AA48C7"/>
    <w:rsid w:val="00AA62FA"/>
    <w:rsid w:val="00AA6C7F"/>
    <w:rsid w:val="00AB1E16"/>
    <w:rsid w:val="00AB24CB"/>
    <w:rsid w:val="00AB5FD0"/>
    <w:rsid w:val="00AB6737"/>
    <w:rsid w:val="00AC0413"/>
    <w:rsid w:val="00AC1A60"/>
    <w:rsid w:val="00AC224B"/>
    <w:rsid w:val="00AC3EA8"/>
    <w:rsid w:val="00AC595A"/>
    <w:rsid w:val="00AC5AB9"/>
    <w:rsid w:val="00AC5D44"/>
    <w:rsid w:val="00AC6565"/>
    <w:rsid w:val="00AD0C8A"/>
    <w:rsid w:val="00AD3AC5"/>
    <w:rsid w:val="00AD5A95"/>
    <w:rsid w:val="00AE1B0F"/>
    <w:rsid w:val="00AE1BD2"/>
    <w:rsid w:val="00AE2135"/>
    <w:rsid w:val="00AE3AA9"/>
    <w:rsid w:val="00AE48FC"/>
    <w:rsid w:val="00AF0342"/>
    <w:rsid w:val="00AF08D2"/>
    <w:rsid w:val="00AF21C5"/>
    <w:rsid w:val="00AF229D"/>
    <w:rsid w:val="00AF25F8"/>
    <w:rsid w:val="00AF2F80"/>
    <w:rsid w:val="00AF33E4"/>
    <w:rsid w:val="00AF3617"/>
    <w:rsid w:val="00AF412C"/>
    <w:rsid w:val="00B000DD"/>
    <w:rsid w:val="00B00524"/>
    <w:rsid w:val="00B009B6"/>
    <w:rsid w:val="00B00F37"/>
    <w:rsid w:val="00B025A8"/>
    <w:rsid w:val="00B02C5D"/>
    <w:rsid w:val="00B04A41"/>
    <w:rsid w:val="00B05709"/>
    <w:rsid w:val="00B116E2"/>
    <w:rsid w:val="00B11D53"/>
    <w:rsid w:val="00B129C8"/>
    <w:rsid w:val="00B13C7F"/>
    <w:rsid w:val="00B140BF"/>
    <w:rsid w:val="00B14E6F"/>
    <w:rsid w:val="00B14F1A"/>
    <w:rsid w:val="00B17760"/>
    <w:rsid w:val="00B17E93"/>
    <w:rsid w:val="00B215F2"/>
    <w:rsid w:val="00B21709"/>
    <w:rsid w:val="00B219BD"/>
    <w:rsid w:val="00B2665A"/>
    <w:rsid w:val="00B30421"/>
    <w:rsid w:val="00B330AC"/>
    <w:rsid w:val="00B37CCB"/>
    <w:rsid w:val="00B37DA3"/>
    <w:rsid w:val="00B438E3"/>
    <w:rsid w:val="00B43B98"/>
    <w:rsid w:val="00B445F2"/>
    <w:rsid w:val="00B4492B"/>
    <w:rsid w:val="00B453F3"/>
    <w:rsid w:val="00B460BC"/>
    <w:rsid w:val="00B46AD9"/>
    <w:rsid w:val="00B47204"/>
    <w:rsid w:val="00B51BB5"/>
    <w:rsid w:val="00B53DC5"/>
    <w:rsid w:val="00B54D57"/>
    <w:rsid w:val="00B55B0C"/>
    <w:rsid w:val="00B601BA"/>
    <w:rsid w:val="00B624FD"/>
    <w:rsid w:val="00B62EFE"/>
    <w:rsid w:val="00B64B7F"/>
    <w:rsid w:val="00B6502E"/>
    <w:rsid w:val="00B66EA6"/>
    <w:rsid w:val="00B670A9"/>
    <w:rsid w:val="00B679A4"/>
    <w:rsid w:val="00B7548A"/>
    <w:rsid w:val="00B806ED"/>
    <w:rsid w:val="00B80832"/>
    <w:rsid w:val="00B8124E"/>
    <w:rsid w:val="00B82865"/>
    <w:rsid w:val="00B84133"/>
    <w:rsid w:val="00B95072"/>
    <w:rsid w:val="00B953AE"/>
    <w:rsid w:val="00B9573A"/>
    <w:rsid w:val="00B95861"/>
    <w:rsid w:val="00B96A85"/>
    <w:rsid w:val="00B96BDE"/>
    <w:rsid w:val="00B974E4"/>
    <w:rsid w:val="00BA0471"/>
    <w:rsid w:val="00BA0F43"/>
    <w:rsid w:val="00BA2EC1"/>
    <w:rsid w:val="00BA3918"/>
    <w:rsid w:val="00BA5025"/>
    <w:rsid w:val="00BA64C7"/>
    <w:rsid w:val="00BB0E4A"/>
    <w:rsid w:val="00BB22AA"/>
    <w:rsid w:val="00BB23F1"/>
    <w:rsid w:val="00BB28BD"/>
    <w:rsid w:val="00BB2B9D"/>
    <w:rsid w:val="00BB2D8B"/>
    <w:rsid w:val="00BB5A67"/>
    <w:rsid w:val="00BB7290"/>
    <w:rsid w:val="00BC0BD7"/>
    <w:rsid w:val="00BC1CBE"/>
    <w:rsid w:val="00BC23A0"/>
    <w:rsid w:val="00BC24E9"/>
    <w:rsid w:val="00BC2965"/>
    <w:rsid w:val="00BC3046"/>
    <w:rsid w:val="00BC3E1A"/>
    <w:rsid w:val="00BD3F73"/>
    <w:rsid w:val="00BD4E8F"/>
    <w:rsid w:val="00BD4FAC"/>
    <w:rsid w:val="00BD5548"/>
    <w:rsid w:val="00BD5D34"/>
    <w:rsid w:val="00BD6DFA"/>
    <w:rsid w:val="00BD6F07"/>
    <w:rsid w:val="00BD6FC5"/>
    <w:rsid w:val="00BD7972"/>
    <w:rsid w:val="00BE0B06"/>
    <w:rsid w:val="00BE1ABA"/>
    <w:rsid w:val="00BE42B9"/>
    <w:rsid w:val="00BE6258"/>
    <w:rsid w:val="00BE6383"/>
    <w:rsid w:val="00BE69D3"/>
    <w:rsid w:val="00BE7470"/>
    <w:rsid w:val="00BE7DCE"/>
    <w:rsid w:val="00BF0A23"/>
    <w:rsid w:val="00BF10F2"/>
    <w:rsid w:val="00BF1C38"/>
    <w:rsid w:val="00BF23BE"/>
    <w:rsid w:val="00BF2B77"/>
    <w:rsid w:val="00BF2E3F"/>
    <w:rsid w:val="00BF5733"/>
    <w:rsid w:val="00BF6154"/>
    <w:rsid w:val="00C00453"/>
    <w:rsid w:val="00C014BD"/>
    <w:rsid w:val="00C018B0"/>
    <w:rsid w:val="00C027E7"/>
    <w:rsid w:val="00C03B3E"/>
    <w:rsid w:val="00C05246"/>
    <w:rsid w:val="00C05F31"/>
    <w:rsid w:val="00C1064A"/>
    <w:rsid w:val="00C108A0"/>
    <w:rsid w:val="00C12B63"/>
    <w:rsid w:val="00C153E2"/>
    <w:rsid w:val="00C20EB4"/>
    <w:rsid w:val="00C23710"/>
    <w:rsid w:val="00C247A5"/>
    <w:rsid w:val="00C27B66"/>
    <w:rsid w:val="00C31227"/>
    <w:rsid w:val="00C31570"/>
    <w:rsid w:val="00C31F5D"/>
    <w:rsid w:val="00C335E4"/>
    <w:rsid w:val="00C351AA"/>
    <w:rsid w:val="00C37D91"/>
    <w:rsid w:val="00C41E1A"/>
    <w:rsid w:val="00C42064"/>
    <w:rsid w:val="00C42316"/>
    <w:rsid w:val="00C428B6"/>
    <w:rsid w:val="00C42A4B"/>
    <w:rsid w:val="00C45600"/>
    <w:rsid w:val="00C51495"/>
    <w:rsid w:val="00C53679"/>
    <w:rsid w:val="00C62852"/>
    <w:rsid w:val="00C628DC"/>
    <w:rsid w:val="00C64218"/>
    <w:rsid w:val="00C67712"/>
    <w:rsid w:val="00C710B9"/>
    <w:rsid w:val="00C738A6"/>
    <w:rsid w:val="00C740F3"/>
    <w:rsid w:val="00C7629E"/>
    <w:rsid w:val="00C76BEE"/>
    <w:rsid w:val="00C777D6"/>
    <w:rsid w:val="00C80B51"/>
    <w:rsid w:val="00C819FB"/>
    <w:rsid w:val="00C85DB4"/>
    <w:rsid w:val="00C86D48"/>
    <w:rsid w:val="00C90DFD"/>
    <w:rsid w:val="00C91260"/>
    <w:rsid w:val="00C9246C"/>
    <w:rsid w:val="00C92C26"/>
    <w:rsid w:val="00C95116"/>
    <w:rsid w:val="00C958DE"/>
    <w:rsid w:val="00C97271"/>
    <w:rsid w:val="00CA0C37"/>
    <w:rsid w:val="00CA1343"/>
    <w:rsid w:val="00CA1592"/>
    <w:rsid w:val="00CA219D"/>
    <w:rsid w:val="00CA292B"/>
    <w:rsid w:val="00CA6F44"/>
    <w:rsid w:val="00CB0F2F"/>
    <w:rsid w:val="00CB3229"/>
    <w:rsid w:val="00CB41B7"/>
    <w:rsid w:val="00CB4EF5"/>
    <w:rsid w:val="00CC20A1"/>
    <w:rsid w:val="00CC382C"/>
    <w:rsid w:val="00CC38C1"/>
    <w:rsid w:val="00CC3B16"/>
    <w:rsid w:val="00CC58F6"/>
    <w:rsid w:val="00CC65E7"/>
    <w:rsid w:val="00CC75B4"/>
    <w:rsid w:val="00CD16C3"/>
    <w:rsid w:val="00CD2512"/>
    <w:rsid w:val="00CD374A"/>
    <w:rsid w:val="00CD38D2"/>
    <w:rsid w:val="00CD3CC5"/>
    <w:rsid w:val="00CD511A"/>
    <w:rsid w:val="00CD70F7"/>
    <w:rsid w:val="00CE1756"/>
    <w:rsid w:val="00CE3A0A"/>
    <w:rsid w:val="00CF0FCD"/>
    <w:rsid w:val="00D01FD7"/>
    <w:rsid w:val="00D05666"/>
    <w:rsid w:val="00D0586F"/>
    <w:rsid w:val="00D076D0"/>
    <w:rsid w:val="00D07CDE"/>
    <w:rsid w:val="00D101EE"/>
    <w:rsid w:val="00D11473"/>
    <w:rsid w:val="00D11D1A"/>
    <w:rsid w:val="00D12184"/>
    <w:rsid w:val="00D145C0"/>
    <w:rsid w:val="00D1483E"/>
    <w:rsid w:val="00D14958"/>
    <w:rsid w:val="00D16BAB"/>
    <w:rsid w:val="00D20B95"/>
    <w:rsid w:val="00D23990"/>
    <w:rsid w:val="00D24A95"/>
    <w:rsid w:val="00D25766"/>
    <w:rsid w:val="00D27545"/>
    <w:rsid w:val="00D304F9"/>
    <w:rsid w:val="00D3394C"/>
    <w:rsid w:val="00D3592F"/>
    <w:rsid w:val="00D35DA2"/>
    <w:rsid w:val="00D3674C"/>
    <w:rsid w:val="00D36C96"/>
    <w:rsid w:val="00D37469"/>
    <w:rsid w:val="00D40074"/>
    <w:rsid w:val="00D40260"/>
    <w:rsid w:val="00D4035E"/>
    <w:rsid w:val="00D413B8"/>
    <w:rsid w:val="00D41AC8"/>
    <w:rsid w:val="00D42084"/>
    <w:rsid w:val="00D42CBC"/>
    <w:rsid w:val="00D42EE2"/>
    <w:rsid w:val="00D43320"/>
    <w:rsid w:val="00D453E9"/>
    <w:rsid w:val="00D45871"/>
    <w:rsid w:val="00D50695"/>
    <w:rsid w:val="00D51EC5"/>
    <w:rsid w:val="00D526B0"/>
    <w:rsid w:val="00D559A4"/>
    <w:rsid w:val="00D574EE"/>
    <w:rsid w:val="00D6127F"/>
    <w:rsid w:val="00D623CA"/>
    <w:rsid w:val="00D70391"/>
    <w:rsid w:val="00D70F9D"/>
    <w:rsid w:val="00D75D45"/>
    <w:rsid w:val="00D801CD"/>
    <w:rsid w:val="00D82704"/>
    <w:rsid w:val="00D84C84"/>
    <w:rsid w:val="00D84E70"/>
    <w:rsid w:val="00D86993"/>
    <w:rsid w:val="00D8761D"/>
    <w:rsid w:val="00D91CE3"/>
    <w:rsid w:val="00D9422D"/>
    <w:rsid w:val="00D94306"/>
    <w:rsid w:val="00D946B9"/>
    <w:rsid w:val="00D95536"/>
    <w:rsid w:val="00D95ECA"/>
    <w:rsid w:val="00D96D3E"/>
    <w:rsid w:val="00D97C02"/>
    <w:rsid w:val="00D97FF6"/>
    <w:rsid w:val="00DA2130"/>
    <w:rsid w:val="00DA26F7"/>
    <w:rsid w:val="00DA3A80"/>
    <w:rsid w:val="00DA4E7E"/>
    <w:rsid w:val="00DA4EAA"/>
    <w:rsid w:val="00DA51BE"/>
    <w:rsid w:val="00DA5A2E"/>
    <w:rsid w:val="00DA668C"/>
    <w:rsid w:val="00DA6D96"/>
    <w:rsid w:val="00DB2BCF"/>
    <w:rsid w:val="00DB4B10"/>
    <w:rsid w:val="00DB74F9"/>
    <w:rsid w:val="00DB7D97"/>
    <w:rsid w:val="00DB7DEA"/>
    <w:rsid w:val="00DC1670"/>
    <w:rsid w:val="00DC6149"/>
    <w:rsid w:val="00DC7F28"/>
    <w:rsid w:val="00DD0515"/>
    <w:rsid w:val="00DD1080"/>
    <w:rsid w:val="00DD15BF"/>
    <w:rsid w:val="00DD18AD"/>
    <w:rsid w:val="00DD244F"/>
    <w:rsid w:val="00DD2FFE"/>
    <w:rsid w:val="00DD507E"/>
    <w:rsid w:val="00DD60A0"/>
    <w:rsid w:val="00DD6840"/>
    <w:rsid w:val="00DD684A"/>
    <w:rsid w:val="00DE2431"/>
    <w:rsid w:val="00DE25A1"/>
    <w:rsid w:val="00DE28C4"/>
    <w:rsid w:val="00DE2DBD"/>
    <w:rsid w:val="00DE4C78"/>
    <w:rsid w:val="00DE7EFC"/>
    <w:rsid w:val="00DF11B9"/>
    <w:rsid w:val="00DF5EED"/>
    <w:rsid w:val="00DF641E"/>
    <w:rsid w:val="00E00953"/>
    <w:rsid w:val="00E0270E"/>
    <w:rsid w:val="00E02A4A"/>
    <w:rsid w:val="00E046A0"/>
    <w:rsid w:val="00E064A9"/>
    <w:rsid w:val="00E069C0"/>
    <w:rsid w:val="00E101CC"/>
    <w:rsid w:val="00E11EFD"/>
    <w:rsid w:val="00E133DC"/>
    <w:rsid w:val="00E142FD"/>
    <w:rsid w:val="00E15CAE"/>
    <w:rsid w:val="00E17776"/>
    <w:rsid w:val="00E20466"/>
    <w:rsid w:val="00E21AD3"/>
    <w:rsid w:val="00E222C8"/>
    <w:rsid w:val="00E24248"/>
    <w:rsid w:val="00E2449C"/>
    <w:rsid w:val="00E25574"/>
    <w:rsid w:val="00E30D89"/>
    <w:rsid w:val="00E316E0"/>
    <w:rsid w:val="00E31A3A"/>
    <w:rsid w:val="00E3271D"/>
    <w:rsid w:val="00E32852"/>
    <w:rsid w:val="00E32CDD"/>
    <w:rsid w:val="00E35918"/>
    <w:rsid w:val="00E35994"/>
    <w:rsid w:val="00E40679"/>
    <w:rsid w:val="00E4396A"/>
    <w:rsid w:val="00E4745B"/>
    <w:rsid w:val="00E50137"/>
    <w:rsid w:val="00E517C9"/>
    <w:rsid w:val="00E5187B"/>
    <w:rsid w:val="00E5194D"/>
    <w:rsid w:val="00E52DC4"/>
    <w:rsid w:val="00E55A4B"/>
    <w:rsid w:val="00E56BDB"/>
    <w:rsid w:val="00E6135F"/>
    <w:rsid w:val="00E62A69"/>
    <w:rsid w:val="00E64613"/>
    <w:rsid w:val="00E70D2D"/>
    <w:rsid w:val="00E70FB7"/>
    <w:rsid w:val="00E73003"/>
    <w:rsid w:val="00E73D72"/>
    <w:rsid w:val="00E7510B"/>
    <w:rsid w:val="00E757F5"/>
    <w:rsid w:val="00E8433F"/>
    <w:rsid w:val="00E8458B"/>
    <w:rsid w:val="00E848DB"/>
    <w:rsid w:val="00E90F97"/>
    <w:rsid w:val="00E915DD"/>
    <w:rsid w:val="00E92C10"/>
    <w:rsid w:val="00E9341A"/>
    <w:rsid w:val="00E96847"/>
    <w:rsid w:val="00E9701C"/>
    <w:rsid w:val="00EA32ED"/>
    <w:rsid w:val="00EA4738"/>
    <w:rsid w:val="00EA537D"/>
    <w:rsid w:val="00EB05B8"/>
    <w:rsid w:val="00EB0D8A"/>
    <w:rsid w:val="00EB2290"/>
    <w:rsid w:val="00EB23AF"/>
    <w:rsid w:val="00EB3111"/>
    <w:rsid w:val="00EB32C2"/>
    <w:rsid w:val="00EB3CA2"/>
    <w:rsid w:val="00EB423E"/>
    <w:rsid w:val="00EB574A"/>
    <w:rsid w:val="00EB645B"/>
    <w:rsid w:val="00EB7F2E"/>
    <w:rsid w:val="00EC076F"/>
    <w:rsid w:val="00EC126E"/>
    <w:rsid w:val="00EC2206"/>
    <w:rsid w:val="00EC521D"/>
    <w:rsid w:val="00ED11CC"/>
    <w:rsid w:val="00ED2B01"/>
    <w:rsid w:val="00ED3309"/>
    <w:rsid w:val="00EE2A8D"/>
    <w:rsid w:val="00EE536B"/>
    <w:rsid w:val="00EE6415"/>
    <w:rsid w:val="00EF1ACE"/>
    <w:rsid w:val="00EF3B24"/>
    <w:rsid w:val="00EF5440"/>
    <w:rsid w:val="00EF7A76"/>
    <w:rsid w:val="00F02AB0"/>
    <w:rsid w:val="00F04524"/>
    <w:rsid w:val="00F1418A"/>
    <w:rsid w:val="00F14A0B"/>
    <w:rsid w:val="00F20A65"/>
    <w:rsid w:val="00F21AC9"/>
    <w:rsid w:val="00F22E43"/>
    <w:rsid w:val="00F2502E"/>
    <w:rsid w:val="00F262EB"/>
    <w:rsid w:val="00F335F1"/>
    <w:rsid w:val="00F33699"/>
    <w:rsid w:val="00F34F96"/>
    <w:rsid w:val="00F354AF"/>
    <w:rsid w:val="00F35C70"/>
    <w:rsid w:val="00F405DD"/>
    <w:rsid w:val="00F419EB"/>
    <w:rsid w:val="00F41BBD"/>
    <w:rsid w:val="00F41C17"/>
    <w:rsid w:val="00F42027"/>
    <w:rsid w:val="00F43777"/>
    <w:rsid w:val="00F44106"/>
    <w:rsid w:val="00F45AB2"/>
    <w:rsid w:val="00F46B5B"/>
    <w:rsid w:val="00F46C13"/>
    <w:rsid w:val="00F47553"/>
    <w:rsid w:val="00F52A14"/>
    <w:rsid w:val="00F52D66"/>
    <w:rsid w:val="00F53122"/>
    <w:rsid w:val="00F571B9"/>
    <w:rsid w:val="00F601E9"/>
    <w:rsid w:val="00F61786"/>
    <w:rsid w:val="00F62E2D"/>
    <w:rsid w:val="00F64C4D"/>
    <w:rsid w:val="00F6705B"/>
    <w:rsid w:val="00F7228D"/>
    <w:rsid w:val="00F7271D"/>
    <w:rsid w:val="00F740D5"/>
    <w:rsid w:val="00F745C1"/>
    <w:rsid w:val="00F766D4"/>
    <w:rsid w:val="00F815D1"/>
    <w:rsid w:val="00F82229"/>
    <w:rsid w:val="00F82AC7"/>
    <w:rsid w:val="00F87ADE"/>
    <w:rsid w:val="00F91B72"/>
    <w:rsid w:val="00F91DE9"/>
    <w:rsid w:val="00F91FE3"/>
    <w:rsid w:val="00F9352D"/>
    <w:rsid w:val="00F951E0"/>
    <w:rsid w:val="00F953AB"/>
    <w:rsid w:val="00F956EE"/>
    <w:rsid w:val="00F9658F"/>
    <w:rsid w:val="00FA21AA"/>
    <w:rsid w:val="00FA2E80"/>
    <w:rsid w:val="00FA374C"/>
    <w:rsid w:val="00FA4284"/>
    <w:rsid w:val="00FA49EC"/>
    <w:rsid w:val="00FA729E"/>
    <w:rsid w:val="00FA7D34"/>
    <w:rsid w:val="00FB0212"/>
    <w:rsid w:val="00FB0A74"/>
    <w:rsid w:val="00FB2676"/>
    <w:rsid w:val="00FB6206"/>
    <w:rsid w:val="00FB64CF"/>
    <w:rsid w:val="00FB6569"/>
    <w:rsid w:val="00FB73D5"/>
    <w:rsid w:val="00FC15C8"/>
    <w:rsid w:val="00FC22DF"/>
    <w:rsid w:val="00FC2D72"/>
    <w:rsid w:val="00FC4506"/>
    <w:rsid w:val="00FC4A4E"/>
    <w:rsid w:val="00FC4C34"/>
    <w:rsid w:val="00FC6D23"/>
    <w:rsid w:val="00FC72FB"/>
    <w:rsid w:val="00FC7CC2"/>
    <w:rsid w:val="00FC7D3B"/>
    <w:rsid w:val="00FD0F93"/>
    <w:rsid w:val="00FD11EF"/>
    <w:rsid w:val="00FD1787"/>
    <w:rsid w:val="00FD20B0"/>
    <w:rsid w:val="00FD2581"/>
    <w:rsid w:val="00FD26C4"/>
    <w:rsid w:val="00FD69EE"/>
    <w:rsid w:val="00FD7CF1"/>
    <w:rsid w:val="00FE03EB"/>
    <w:rsid w:val="00FE7401"/>
    <w:rsid w:val="00FF1280"/>
    <w:rsid w:val="00FF19C3"/>
    <w:rsid w:val="00FF1EE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865CF"/>
  <w15:docId w15:val="{92755F79-C414-436E-A7BB-7643DCC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683"/>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0">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Revision"/>
    <w:hidden/>
    <w:uiPriority w:val="99"/>
    <w:semiHidden/>
    <w:rsid w:val="00DF11B9"/>
    <w:rPr>
      <w:rFonts w:ascii="ＭＳ ゴシック" w:eastAsia="ＭＳ ゴシック" w:hAnsi="Times New Roman"/>
      <w:color w:val="000000"/>
      <w:sz w:val="22"/>
      <w:szCs w:val="22"/>
    </w:rPr>
  </w:style>
  <w:style w:type="numbering" w:customStyle="1" w:styleId="2">
    <w:name w:val="スタイル2"/>
    <w:uiPriority w:val="99"/>
    <w:rsid w:val="0091506C"/>
    <w:pPr>
      <w:numPr>
        <w:numId w:val="10"/>
      </w:numPr>
    </w:pPr>
  </w:style>
  <w:style w:type="numbering" w:customStyle="1" w:styleId="3">
    <w:name w:val="スタイル3"/>
    <w:uiPriority w:val="99"/>
    <w:rsid w:val="00116BE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B3AF-4C92-4468-A78D-95E0DB97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TotalTime>
  <Pages>17</Pages>
  <Words>2300</Words>
  <Characters>13112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Kazuaki Tabu</cp:lastModifiedBy>
  <cp:revision>201</cp:revision>
  <cp:lastPrinted>2019-04-12T12:08:00Z</cp:lastPrinted>
  <dcterms:created xsi:type="dcterms:W3CDTF">2017-09-18T08:40:00Z</dcterms:created>
  <dcterms:modified xsi:type="dcterms:W3CDTF">2019-06-04T08:05:00Z</dcterms:modified>
</cp:coreProperties>
</file>